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80" w:rsidRPr="00023880" w:rsidRDefault="00023880" w:rsidP="00023880">
      <w:pPr>
        <w:spacing w:after="0" w:line="240" w:lineRule="auto"/>
        <w:rPr>
          <w:rFonts w:ascii="Arial" w:eastAsia="Times New Roman" w:hAnsi="Arial" w:cs="Arial"/>
          <w:color w:val="3C3C3C"/>
          <w:lang w:val="ru-RU" w:eastAsia="ru-RU"/>
        </w:rPr>
      </w:pPr>
      <w:r w:rsidRPr="00023880">
        <w:rPr>
          <w:rFonts w:ascii="Arial" w:eastAsia="Times New Roman" w:hAnsi="Arial" w:cs="Arial"/>
          <w:color w:val="3C3C3C"/>
          <w:lang w:val="ru-RU" w:eastAsia="ru-RU"/>
        </w:rPr>
        <w:t> </w:t>
      </w:r>
    </w:p>
    <w:p w:rsidR="000951B9" w:rsidRPr="000951B9" w:rsidRDefault="00023880" w:rsidP="00023880">
      <w:pPr>
        <w:spacing w:after="0" w:line="240" w:lineRule="auto"/>
        <w:jc w:val="right"/>
        <w:rPr>
          <w:rFonts w:ascii="Arial" w:eastAsia="Times New Roman" w:hAnsi="Arial" w:cs="Arial"/>
          <w:color w:val="3C3C3C"/>
          <w:lang w:val="ru-RU" w:eastAsia="ru-RU"/>
        </w:rPr>
      </w:pPr>
      <w:r w:rsidRPr="00023880">
        <w:rPr>
          <w:rFonts w:ascii="Arial" w:eastAsia="Times New Roman" w:hAnsi="Arial" w:cs="Arial"/>
          <w:color w:val="3C3C3C"/>
          <w:lang w:val="ru-RU" w:eastAsia="ru-RU"/>
        </w:rPr>
        <w:t>УТВЕРЖДАЮ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Генеральный директор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Фамилия И.О. ________________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«________»_____________ ____ г.</w:t>
      </w:r>
    </w:p>
    <w:p w:rsidR="000951B9" w:rsidRPr="000951B9" w:rsidRDefault="000951B9" w:rsidP="00023880">
      <w:pPr>
        <w:spacing w:after="0" w:line="240" w:lineRule="auto"/>
        <w:jc w:val="right"/>
        <w:rPr>
          <w:rFonts w:ascii="Arial" w:eastAsia="Times New Roman" w:hAnsi="Arial" w:cs="Arial"/>
          <w:color w:val="3C3C3C"/>
          <w:lang w:val="ru-RU" w:eastAsia="ru-RU"/>
        </w:rPr>
      </w:pPr>
    </w:p>
    <w:p w:rsidR="000951B9" w:rsidRPr="00023880" w:rsidRDefault="000951B9" w:rsidP="000951B9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C3C3C"/>
          <w:lang w:val="ru-RU" w:eastAsia="ru-RU"/>
        </w:rPr>
      </w:pPr>
      <w:r w:rsidRPr="00023880">
        <w:rPr>
          <w:rFonts w:ascii="Arial" w:eastAsia="Times New Roman" w:hAnsi="Arial" w:cs="Arial"/>
          <w:b/>
          <w:bCs/>
          <w:color w:val="3C3C3C"/>
          <w:lang w:val="ru-RU" w:eastAsia="ru-RU"/>
        </w:rPr>
        <w:t>Должностная инструкция начальника отдела кадров</w:t>
      </w:r>
    </w:p>
    <w:p w:rsidR="000951B9" w:rsidRPr="000951B9" w:rsidRDefault="000951B9" w:rsidP="00023880">
      <w:pPr>
        <w:spacing w:after="0" w:line="240" w:lineRule="auto"/>
        <w:jc w:val="right"/>
        <w:rPr>
          <w:rFonts w:ascii="Arial" w:eastAsia="Times New Roman" w:hAnsi="Arial" w:cs="Arial"/>
          <w:color w:val="3C3C3C"/>
          <w:lang w:val="ru-RU" w:eastAsia="ru-RU"/>
        </w:rPr>
      </w:pPr>
    </w:p>
    <w:p w:rsidR="000951B9" w:rsidRPr="000951B9" w:rsidRDefault="000951B9" w:rsidP="00023880">
      <w:pPr>
        <w:spacing w:after="0" w:line="240" w:lineRule="auto"/>
        <w:jc w:val="right"/>
        <w:rPr>
          <w:rFonts w:ascii="Arial" w:eastAsia="Times New Roman" w:hAnsi="Arial" w:cs="Arial"/>
          <w:color w:val="3C3C3C"/>
          <w:lang w:val="ru-RU" w:eastAsia="ru-RU"/>
        </w:rPr>
      </w:pPr>
    </w:p>
    <w:p w:rsidR="000951B9" w:rsidRPr="00023880" w:rsidRDefault="000951B9" w:rsidP="00023880">
      <w:pPr>
        <w:spacing w:after="0" w:line="240" w:lineRule="auto"/>
        <w:jc w:val="right"/>
        <w:rPr>
          <w:rFonts w:ascii="Arial" w:eastAsia="Times New Roman" w:hAnsi="Arial" w:cs="Arial"/>
          <w:color w:val="3C3C3C"/>
          <w:lang w:val="ru-RU" w:eastAsia="ru-RU"/>
        </w:rPr>
      </w:pPr>
    </w:p>
    <w:p w:rsidR="00023880" w:rsidRPr="00023880" w:rsidRDefault="00023880" w:rsidP="00023880">
      <w:pPr>
        <w:spacing w:after="0" w:line="240" w:lineRule="auto"/>
        <w:jc w:val="center"/>
        <w:rPr>
          <w:rFonts w:ascii="Arial" w:eastAsia="Times New Roman" w:hAnsi="Arial" w:cs="Arial"/>
          <w:color w:val="3C3C3C"/>
          <w:lang w:val="ru-RU" w:eastAsia="ru-RU"/>
        </w:rPr>
      </w:pPr>
      <w:r w:rsidRPr="000951B9">
        <w:rPr>
          <w:rFonts w:ascii="Arial" w:eastAsia="Times New Roman" w:hAnsi="Arial" w:cs="Arial"/>
          <w:b/>
          <w:bCs/>
          <w:color w:val="3C3C3C"/>
          <w:lang w:val="ru-RU" w:eastAsia="ru-RU"/>
        </w:rPr>
        <w:t>1. Общие положения</w:t>
      </w:r>
    </w:p>
    <w:p w:rsidR="00023880" w:rsidRPr="00023880" w:rsidRDefault="00023880" w:rsidP="00023880">
      <w:pPr>
        <w:spacing w:after="0" w:line="240" w:lineRule="auto"/>
        <w:rPr>
          <w:rFonts w:ascii="Arial" w:eastAsia="Times New Roman" w:hAnsi="Arial" w:cs="Arial"/>
          <w:color w:val="3C3C3C"/>
          <w:lang w:val="ru-RU" w:eastAsia="ru-RU"/>
        </w:rPr>
      </w:pPr>
      <w:r w:rsidRPr="00023880">
        <w:rPr>
          <w:rFonts w:ascii="Arial" w:eastAsia="Times New Roman" w:hAnsi="Arial" w:cs="Arial"/>
          <w:color w:val="3C3C3C"/>
          <w:lang w:val="ru-RU" w:eastAsia="ru-RU"/>
        </w:rPr>
        <w:t>1.1. Начальник отдела кадров относится к категории руководителей.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1.2. Начальник отдела кадров назначается на должность и освобождается от нее приказом генерального директора.</w:t>
      </w:r>
      <w:r w:rsidRPr="000951B9">
        <w:rPr>
          <w:rFonts w:ascii="Arial" w:eastAsia="Times New Roman" w:hAnsi="Arial" w:cs="Arial"/>
          <w:color w:val="3C3C3C"/>
          <w:lang w:val="ru-RU" w:eastAsia="ru-RU"/>
        </w:rPr>
        <w:t> 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1.3. Начальник отдела кадров подчиняется непосредственно заведующему лабораторией.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1.4. На время отсутствия начальника отдела кадров его права и обязанности переходят к другому должностному лицу, о чем объявляется в приказе по организации.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1.5. На должность начальника отдела кадров назначается лицо, отвечающее следующим требованиям: высшее профессиональное образование, стаж работы по управлению персоналом не менее 3 лет.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1.6. Начальник отдела кадров должен знать: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- трудовое законодательство, другие законодательные и нормативные акты, регулирующие трудовые правоотношения;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- структуру компании, ее кадровую политику и стратегию развития;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- порядок составления прогнозов, определения перспективной и текущей потребности в кадрах;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- состояние рынка труда;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- системы и методы оценки персонала;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- кадровое делопроизводство;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- основы психологии и социологии труда.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1.7. Начальник отдела кадров руководствуется в своей деятельности: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 xml:space="preserve">- законодательными актами </w:t>
      </w:r>
      <w:r w:rsidR="009C68EA">
        <w:rPr>
          <w:rFonts w:ascii="Arial" w:eastAsia="Times New Roman" w:hAnsi="Arial" w:cs="Arial"/>
          <w:color w:val="3C3C3C"/>
          <w:lang w:val="ru-RU" w:eastAsia="ru-RU"/>
        </w:rPr>
        <w:t>АЗЕРБАЙДЖАНА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t>;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- Уставом организации, Положением об отделе кадров, Правилами внутреннего трудового распорядка, другими нормативными актами компании;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- приказами и распоряжениями руководства;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- настоящей должностной инструкцией.</w:t>
      </w:r>
    </w:p>
    <w:p w:rsidR="00023880" w:rsidRPr="00023880" w:rsidRDefault="00023880" w:rsidP="00023880">
      <w:pPr>
        <w:spacing w:after="0" w:line="240" w:lineRule="auto"/>
        <w:jc w:val="center"/>
        <w:rPr>
          <w:rFonts w:ascii="Arial" w:eastAsia="Times New Roman" w:hAnsi="Arial" w:cs="Arial"/>
          <w:color w:val="3C3C3C"/>
          <w:lang w:val="ru-RU" w:eastAsia="ru-RU"/>
        </w:rPr>
      </w:pPr>
      <w:r w:rsidRPr="000951B9">
        <w:rPr>
          <w:rFonts w:ascii="Arial" w:eastAsia="Times New Roman" w:hAnsi="Arial" w:cs="Arial"/>
          <w:b/>
          <w:bCs/>
          <w:color w:val="3C3C3C"/>
          <w:lang w:val="ru-RU" w:eastAsia="ru-RU"/>
        </w:rPr>
        <w:t>2. Должностные обязанности начальника отдела кадров</w:t>
      </w:r>
    </w:p>
    <w:p w:rsidR="00023880" w:rsidRPr="00023880" w:rsidRDefault="00023880" w:rsidP="00023880">
      <w:pPr>
        <w:spacing w:after="0" w:line="240" w:lineRule="auto"/>
        <w:rPr>
          <w:rFonts w:ascii="Arial" w:eastAsia="Times New Roman" w:hAnsi="Arial" w:cs="Arial"/>
          <w:color w:val="3C3C3C"/>
          <w:lang w:val="ru-RU" w:eastAsia="ru-RU"/>
        </w:rPr>
      </w:pPr>
      <w:r w:rsidRPr="00023880">
        <w:rPr>
          <w:rFonts w:ascii="Arial" w:eastAsia="Times New Roman" w:hAnsi="Arial" w:cs="Arial"/>
          <w:color w:val="3C3C3C"/>
          <w:lang w:val="ru-RU" w:eastAsia="ru-RU"/>
        </w:rPr>
        <w:t>Начальник отдела кадров выполняет следующие должностные обязанности: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2.1. Определяет совместно с руководителями структурную подразделений текущую потребность в кадрах, принимает участие в разработке кадровой политики предприятия.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2.2. Возглавляет работу по подбору, отбору и расстановке кадров на основе оценки их квалификации, личных и деловых качеств.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2.3. Обеспечивает прием, размещение и расстановку молодых специалистов, совместно с руководителями подразделений организует их стажировку и адаптацию в компании.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2.4. Организует проведение аттестации сотрудников компании, ее методическое и информационное обеспечение, принимает участие в анализе результатов аттестации, разработке мероприятий по реализации решений аттестационных комиссий, определяет круг специалистов, подлежащих повторной проверке.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2.5. Участвует в разработке систем комплексной оценки работников и результатов их деятельности, служебно-профессионального продвижения персонала, подготовке предложений по совершенствованию проведения аттестации.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2.6. Организует своевременное оформление приема, перевода и увольнения работников в соответствии с трудовым законодательством, положениями, инструкциями и приказами руководителя предприятия.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</w:r>
      <w:r w:rsidRPr="00023880">
        <w:rPr>
          <w:rFonts w:ascii="Arial" w:eastAsia="Times New Roman" w:hAnsi="Arial" w:cs="Arial"/>
          <w:color w:val="3C3C3C"/>
          <w:lang w:val="ru-RU" w:eastAsia="ru-RU"/>
        </w:rPr>
        <w:lastRenderedPageBreak/>
        <w:t>2.7. Контролирует ведение кадрового делопроизводства в компании.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2.8. Осуществляет методическое руководство и координацию деятельности специалистов и инспекторов по кадрам подразделений предприятия, контролирует исполнение руководителями подразделений законодательных актов и постановлений правительства, постановлений, приказов и распоряжений руководителя предприятия по вопросам кадровой политики и работы с персоналом.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2.9. Проводит систематический анализ кадровой работы на предприятии, разрабатывает предложения по ее улучшению.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2.10. Разрабатывает мероприятия по укреплению трудовой дисциплины, снижению текучести кадров, потерь рабочего времени, контролирует их выполнение.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2.11. Обеспечивает составление установленной отчетности по учету персонала и работе с кадрами.</w:t>
      </w:r>
    </w:p>
    <w:p w:rsidR="00023880" w:rsidRPr="00023880" w:rsidRDefault="00023880" w:rsidP="00023880">
      <w:pPr>
        <w:spacing w:after="0" w:line="240" w:lineRule="auto"/>
        <w:jc w:val="center"/>
        <w:rPr>
          <w:rFonts w:ascii="Arial" w:eastAsia="Times New Roman" w:hAnsi="Arial" w:cs="Arial"/>
          <w:color w:val="3C3C3C"/>
          <w:lang w:val="ru-RU" w:eastAsia="ru-RU"/>
        </w:rPr>
      </w:pPr>
      <w:r w:rsidRPr="000951B9">
        <w:rPr>
          <w:rFonts w:ascii="Arial" w:eastAsia="Times New Roman" w:hAnsi="Arial" w:cs="Arial"/>
          <w:b/>
          <w:bCs/>
          <w:color w:val="3C3C3C"/>
          <w:lang w:val="ru-RU" w:eastAsia="ru-RU"/>
        </w:rPr>
        <w:t>3. Права начальника отдела кадров</w:t>
      </w:r>
    </w:p>
    <w:p w:rsidR="00023880" w:rsidRPr="00023880" w:rsidRDefault="00023880" w:rsidP="00023880">
      <w:pPr>
        <w:spacing w:after="0" w:line="240" w:lineRule="auto"/>
        <w:rPr>
          <w:rFonts w:ascii="Arial" w:eastAsia="Times New Roman" w:hAnsi="Arial" w:cs="Arial"/>
          <w:color w:val="3C3C3C"/>
          <w:lang w:val="ru-RU" w:eastAsia="ru-RU"/>
        </w:rPr>
      </w:pPr>
      <w:r w:rsidRPr="00023880">
        <w:rPr>
          <w:rFonts w:ascii="Arial" w:eastAsia="Times New Roman" w:hAnsi="Arial" w:cs="Arial"/>
          <w:color w:val="3C3C3C"/>
          <w:lang w:val="ru-RU" w:eastAsia="ru-RU"/>
        </w:rPr>
        <w:t>Начальник отдела кадров имеет право: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3.1. Знакомиться с проектами решений руководства компании, касающимися деятельности отдела кадров и работы с персоналом.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3.2. Представлять руководству предложения по совершенствованию своей работы и работы компании.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3.3. Осуществлять взаимодействие с руководителями всех структурных подразделений предприятия по кадровым вопросам.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3.4. Подписывать и визировать документы в пределах своей компетенции.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3.5. Запрашивать от руководителей структурных подразделений предприятия, специалистов и рабочих необходимую для исполнения своих должностных обязанностей информацию.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3.6. Сообщать руководству компании о всех выявленных в процессе своей деятельности недостатках и вносить предложения по их устранению.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3.7. Требовать от руководства создания нормальных условий для выполнения своих должностных обязанностей.</w:t>
      </w:r>
    </w:p>
    <w:p w:rsidR="00023880" w:rsidRPr="00023880" w:rsidRDefault="00023880" w:rsidP="00023880">
      <w:pPr>
        <w:spacing w:after="0" w:line="240" w:lineRule="auto"/>
        <w:jc w:val="center"/>
        <w:rPr>
          <w:rFonts w:ascii="Arial" w:eastAsia="Times New Roman" w:hAnsi="Arial" w:cs="Arial"/>
          <w:color w:val="3C3C3C"/>
          <w:lang w:val="ru-RU" w:eastAsia="ru-RU"/>
        </w:rPr>
      </w:pPr>
      <w:r w:rsidRPr="000951B9">
        <w:rPr>
          <w:rFonts w:ascii="Arial" w:eastAsia="Times New Roman" w:hAnsi="Arial" w:cs="Arial"/>
          <w:b/>
          <w:bCs/>
          <w:color w:val="3C3C3C"/>
          <w:lang w:val="ru-RU" w:eastAsia="ru-RU"/>
        </w:rPr>
        <w:t>4. Ответственность начальника отдела кадров</w:t>
      </w:r>
    </w:p>
    <w:p w:rsidR="00023880" w:rsidRPr="00023880" w:rsidRDefault="00023880" w:rsidP="00023880">
      <w:pPr>
        <w:spacing w:after="0" w:line="240" w:lineRule="auto"/>
        <w:rPr>
          <w:rFonts w:ascii="Arial" w:eastAsia="Times New Roman" w:hAnsi="Arial" w:cs="Arial"/>
          <w:color w:val="3C3C3C"/>
          <w:lang w:val="ru-RU" w:eastAsia="ru-RU"/>
        </w:rPr>
      </w:pPr>
      <w:r w:rsidRPr="00023880">
        <w:rPr>
          <w:rFonts w:ascii="Arial" w:eastAsia="Times New Roman" w:hAnsi="Arial" w:cs="Arial"/>
          <w:color w:val="3C3C3C"/>
          <w:lang w:val="ru-RU" w:eastAsia="ru-RU"/>
        </w:rPr>
        <w:t>Начальник отдела кадров несет ответственность: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023880">
        <w:rPr>
          <w:rFonts w:ascii="Arial" w:eastAsia="Times New Roman" w:hAnsi="Arial" w:cs="Arial"/>
          <w:color w:val="3C3C3C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023880" w:rsidRPr="00023880" w:rsidRDefault="00023880" w:rsidP="00023880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23880">
        <w:rPr>
          <w:rFonts w:ascii="Arial" w:eastAsia="Times New Roman" w:hAnsi="Arial" w:cs="Arial"/>
          <w:color w:val="3C3C3C"/>
          <w:lang w:val="ru-RU" w:eastAsia="ru-RU"/>
        </w:rPr>
        <w:br/>
      </w:r>
    </w:p>
    <w:p w:rsidR="00D163EC" w:rsidRPr="000951B9" w:rsidRDefault="00D163EC">
      <w:pPr>
        <w:rPr>
          <w:lang w:val="ru-RU"/>
        </w:rPr>
      </w:pPr>
    </w:p>
    <w:sectPr w:rsidR="00D163EC" w:rsidRPr="000951B9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023880"/>
    <w:rsid w:val="00014A57"/>
    <w:rsid w:val="00023880"/>
    <w:rsid w:val="000951B9"/>
    <w:rsid w:val="0014209A"/>
    <w:rsid w:val="003B3B08"/>
    <w:rsid w:val="00535B38"/>
    <w:rsid w:val="009C68EA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EC"/>
    <w:rPr>
      <w:lang w:val="az-Latn-AZ"/>
    </w:rPr>
  </w:style>
  <w:style w:type="paragraph" w:styleId="4">
    <w:name w:val="heading 4"/>
    <w:basedOn w:val="a"/>
    <w:link w:val="40"/>
    <w:uiPriority w:val="9"/>
    <w:qFormat/>
    <w:rsid w:val="000238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238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23880"/>
    <w:rPr>
      <w:b/>
      <w:bCs/>
    </w:rPr>
  </w:style>
  <w:style w:type="character" w:customStyle="1" w:styleId="apple-converted-space">
    <w:name w:val="apple-converted-space"/>
    <w:basedOn w:val="a0"/>
    <w:rsid w:val="00023880"/>
  </w:style>
  <w:style w:type="character" w:styleId="a5">
    <w:name w:val="Hyperlink"/>
    <w:basedOn w:val="a0"/>
    <w:uiPriority w:val="99"/>
    <w:semiHidden/>
    <w:unhideWhenUsed/>
    <w:rsid w:val="00023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2013-09-15T08:46:00Z</dcterms:created>
  <dcterms:modified xsi:type="dcterms:W3CDTF">2013-09-15T08:48:00Z</dcterms:modified>
</cp:coreProperties>
</file>