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E02" w:rsidRPr="001A5074" w:rsidRDefault="00F72E02" w:rsidP="00F72E02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  <w:bookmarkStart w:id="0" w:name="_GoBack"/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t>УТВЕРЖДАЮ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Генеральный директор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Фамилия И.О.________________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«________»_____________ ____ г.</w:t>
      </w:r>
    </w:p>
    <w:p w:rsidR="002E37B8" w:rsidRPr="001A5074" w:rsidRDefault="002E37B8" w:rsidP="00F72E02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3C587F" w:rsidRDefault="003C587F" w:rsidP="002E37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lang w:val="ru-RU" w:eastAsia="ru-RU"/>
        </w:rPr>
      </w:pPr>
    </w:p>
    <w:p w:rsidR="002E37B8" w:rsidRPr="001A5074" w:rsidRDefault="002E37B8" w:rsidP="002E37B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1A5074">
        <w:rPr>
          <w:rFonts w:ascii="Arial" w:eastAsia="Times New Roman" w:hAnsi="Arial" w:cs="Arial"/>
          <w:b/>
          <w:bCs/>
          <w:sz w:val="21"/>
          <w:lang w:val="ru-RU" w:eastAsia="ru-RU"/>
        </w:rPr>
        <w:t>Должностная инструкция страхового агента</w:t>
      </w:r>
    </w:p>
    <w:p w:rsidR="002E37B8" w:rsidRPr="001A5074" w:rsidRDefault="002E37B8" w:rsidP="00F72E02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2E37B8" w:rsidRPr="001A5074" w:rsidRDefault="002E37B8" w:rsidP="00F72E02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2E37B8" w:rsidRPr="001A5074" w:rsidRDefault="002E37B8" w:rsidP="00F72E02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F72E02" w:rsidRPr="001A5074" w:rsidRDefault="00F72E02" w:rsidP="00F72E02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1A5074">
        <w:rPr>
          <w:rFonts w:ascii="Arial" w:eastAsia="Times New Roman" w:hAnsi="Arial" w:cs="Arial"/>
          <w:b/>
          <w:bCs/>
          <w:sz w:val="21"/>
          <w:lang w:val="ru-RU" w:eastAsia="ru-RU"/>
        </w:rPr>
        <w:t>1. Общие положения</w:t>
      </w:r>
    </w:p>
    <w:p w:rsidR="00F72E02" w:rsidRPr="001A5074" w:rsidRDefault="00F72E02" w:rsidP="00F72E02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t>1.1. Страховой агент относится к категории технических исполнителей.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1.2. Страховой агент назначается на должность и освобождается от нее приказом руководителя компании.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1.3. Страховой агент подчиняется непосредственно руководителю структурного подразделения.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1.4. На время отсутствия страхового агента его права и обязанности выполняет лицо, назначенное в установленном порядке.</w:t>
      </w:r>
      <w:r w:rsidRPr="001A5074">
        <w:rPr>
          <w:rFonts w:ascii="Arial" w:eastAsia="Times New Roman" w:hAnsi="Arial" w:cs="Arial"/>
          <w:sz w:val="21"/>
          <w:lang w:val="ru-RU" w:eastAsia="ru-RU"/>
        </w:rPr>
        <w:t> 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1.5. На должность страхового агента назначается лицо, имеющее среднее профессиональное образование и специальную подготовку по установленной программе без предъявления требований к стажу работы.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1.6. Страховой агент должен знать: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— нормативные правовые акты, положения, инструкции, другие руководящие материалы и документы, регламентирующие деятельность страховых органов;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— виды страховых услуг и условия различных видов страхования;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— правовые основы развития страховой деятельности с учетом региональных специфических условий;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— действующую систему социальных гарантий;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— методы определения степени риска при заключении договоров на страхование услуги и оценки причиненного ущерба;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— основы рыночной экономики;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— основы психологии и организации труда;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— порядок заключения и оформления договоров на страховые услуги;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— отечественный и зарубежный опыт организации страхования населения и субъектов хозяйствования;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— основы трудового законодательства;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— правила и нормы охраны труда.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1.7. Страховой агент руководствуется в своей деятельности: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— законодательными актами </w:t>
      </w:r>
      <w:r w:rsidR="002E37B8" w:rsidRPr="001A5074">
        <w:rPr>
          <w:rFonts w:ascii="Arial" w:eastAsia="Times New Roman" w:hAnsi="Arial" w:cs="Arial"/>
          <w:sz w:val="21"/>
          <w:szCs w:val="21"/>
          <w:lang w:val="ru-RU" w:eastAsia="ru-RU"/>
        </w:rPr>
        <w:t>Азербайджана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t>;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— Уставом компании, Правилами внутреннего трудового распорядка, другими нормативными актами компании;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— приказами и распоряжениями руководства;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— настоящей должностной инструкцией.</w:t>
      </w:r>
    </w:p>
    <w:p w:rsidR="00F72E02" w:rsidRPr="001A5074" w:rsidRDefault="00F72E02" w:rsidP="00F72E02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1A5074">
        <w:rPr>
          <w:rFonts w:ascii="Arial" w:eastAsia="Times New Roman" w:hAnsi="Arial" w:cs="Arial"/>
          <w:b/>
          <w:bCs/>
          <w:sz w:val="21"/>
          <w:lang w:val="ru-RU" w:eastAsia="ru-RU"/>
        </w:rPr>
        <w:t>2. Должностные обязанности страхового агента</w:t>
      </w:r>
    </w:p>
    <w:p w:rsidR="00F72E02" w:rsidRPr="001A5074" w:rsidRDefault="00F72E02" w:rsidP="00F72E02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t>Страховой агент выполняет следующие должностные обязанности:</w:t>
      </w:r>
    </w:p>
    <w:p w:rsidR="00F72E02" w:rsidRPr="001A5074" w:rsidRDefault="00F72E02" w:rsidP="00F72E02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t>2.1. Осуществляет операции по заключению договоров имущественного и личного страхования.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2.2. Изучает региональные условия и спрос на определенные страховые услуги.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2.3. Анализирует состав регионального контингента потенциальных клиентов, обслуживает физических лиц, представляющих учреждения, организации и предприятия различных форм собственности.</w:t>
      </w:r>
      <w:r w:rsidRPr="001A5074">
        <w:rPr>
          <w:rFonts w:ascii="Arial" w:eastAsia="Times New Roman" w:hAnsi="Arial" w:cs="Arial"/>
          <w:sz w:val="21"/>
          <w:lang w:val="ru-RU" w:eastAsia="ru-RU"/>
        </w:rPr>
        <w:t> 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2.4. Проводит аргументированные беседы с потенциальными и постоянными клиентами с целью заинтересовать их в заключении или продлении договоров страхования (жизни и здоровья, движимого и недвижимого имущества, предпринимательской и коммерческой деятельности и др.). В процессе работы с клиентами ведет наблюдение, оценивает особенности восприятия, памяти, внимания, мотивацию поведения и обеспечивает взаимопонимание при заключении договоров на страховые услуги.</w:t>
      </w:r>
      <w:r w:rsidRPr="001A5074">
        <w:rPr>
          <w:rFonts w:ascii="Arial" w:eastAsia="Times New Roman" w:hAnsi="Arial" w:cs="Arial"/>
          <w:sz w:val="21"/>
          <w:lang w:val="ru-RU" w:eastAsia="ru-RU"/>
        </w:rPr>
        <w:t> 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2.5. Устанавливает критерии и степень риска при заключении договоров на страховые услуги, учитывая состояние здоровья, возраст, пол, образование, стаж трудовой деятельности, уровень материального обеспечения и другие субъективные качества, характеризующие 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lastRenderedPageBreak/>
        <w:t>клиента.</w:t>
      </w:r>
      <w:r w:rsidRPr="001A5074">
        <w:rPr>
          <w:rFonts w:ascii="Arial" w:eastAsia="Times New Roman" w:hAnsi="Arial" w:cs="Arial"/>
          <w:sz w:val="21"/>
          <w:lang w:val="ru-RU" w:eastAsia="ru-RU"/>
        </w:rPr>
        <w:t> 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2.6. Заключает и оформляет страховые договоры, регулирует отношения между страхователем и страховщиком, обеспечивает их выполнение, осуществляет приемку страховых взносов.</w:t>
      </w:r>
      <w:r w:rsidRPr="001A5074">
        <w:rPr>
          <w:rFonts w:ascii="Arial" w:eastAsia="Times New Roman" w:hAnsi="Arial" w:cs="Arial"/>
          <w:sz w:val="21"/>
          <w:lang w:val="ru-RU" w:eastAsia="ru-RU"/>
        </w:rPr>
        <w:t> 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2.7. Обеспечивает правильность исчисления страховых взносов, оформления страховых документов и их сохранность.</w:t>
      </w:r>
      <w:r w:rsidRPr="001A5074">
        <w:rPr>
          <w:rFonts w:ascii="Arial" w:eastAsia="Times New Roman" w:hAnsi="Arial" w:cs="Arial"/>
          <w:sz w:val="21"/>
          <w:lang w:val="ru-RU" w:eastAsia="ru-RU"/>
        </w:rPr>
        <w:t> 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2.8. Способствует формированию заинтересованности и спроса на оказываемые страховые услуги, учитывая необходимость усиления материальной и моральной поддержки различных слоев населения, а также нарастание риска, связанного с конкуренцией, банкротством, безработицей и другими происходящими в современных условиях социально- экономическими процессами.</w:t>
      </w:r>
      <w:r w:rsidRPr="001A5074">
        <w:rPr>
          <w:rFonts w:ascii="Arial" w:eastAsia="Times New Roman" w:hAnsi="Arial" w:cs="Arial"/>
          <w:sz w:val="21"/>
          <w:lang w:val="ru-RU" w:eastAsia="ru-RU"/>
        </w:rPr>
        <w:t> 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2.9. Оказывает помощь клиентам в получении исчерпывающей информации об условиях страхования.</w:t>
      </w:r>
      <w:r w:rsidRPr="001A5074">
        <w:rPr>
          <w:rFonts w:ascii="Arial" w:eastAsia="Times New Roman" w:hAnsi="Arial" w:cs="Arial"/>
          <w:sz w:val="21"/>
          <w:lang w:val="ru-RU" w:eastAsia="ru-RU"/>
        </w:rPr>
        <w:t> 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2.10. Проводит работу по выявлению и учету потенциальных страхователей и объектов страхования, дает оценку стоимости объектов страхования.</w:t>
      </w:r>
      <w:r w:rsidRPr="001A5074">
        <w:rPr>
          <w:rFonts w:ascii="Arial" w:eastAsia="Times New Roman" w:hAnsi="Arial" w:cs="Arial"/>
          <w:sz w:val="21"/>
          <w:lang w:val="ru-RU" w:eastAsia="ru-RU"/>
        </w:rPr>
        <w:t> 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2.11. В течение срока действия заключенных договоров поддерживает связь с физическими и юридическими лицами, вступившими в договорные отношения на страховые услуги.</w:t>
      </w:r>
      <w:r w:rsidRPr="001A5074">
        <w:rPr>
          <w:rFonts w:ascii="Arial" w:eastAsia="Times New Roman" w:hAnsi="Arial" w:cs="Arial"/>
          <w:sz w:val="21"/>
          <w:lang w:val="ru-RU" w:eastAsia="ru-RU"/>
        </w:rPr>
        <w:t> 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2.12. В случае причинения ущерба застрахованному осуществляет оценку и определяет его размер с учетом критериев и степени риска.</w:t>
      </w:r>
      <w:r w:rsidRPr="001A5074">
        <w:rPr>
          <w:rFonts w:ascii="Arial" w:eastAsia="Times New Roman" w:hAnsi="Arial" w:cs="Arial"/>
          <w:sz w:val="21"/>
          <w:lang w:val="ru-RU" w:eastAsia="ru-RU"/>
        </w:rPr>
        <w:t> 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2.13. Рассматривает поступающие от клиентов жалобы и претензии по спорным вопросам исчисления и уплаты страховых взносов, выплат страхового возмещения при наступлении страхового случая в соответствии с условиями договора.</w:t>
      </w:r>
      <w:r w:rsidRPr="001A5074">
        <w:rPr>
          <w:rFonts w:ascii="Arial" w:eastAsia="Times New Roman" w:hAnsi="Arial" w:cs="Arial"/>
          <w:sz w:val="21"/>
          <w:lang w:val="ru-RU" w:eastAsia="ru-RU"/>
        </w:rPr>
        <w:t> 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2.14. Устанавливает причины нарушений страховых договоров и принимает меры по их предупреждению и устранению.</w:t>
      </w:r>
      <w:r w:rsidRPr="001A5074">
        <w:rPr>
          <w:rFonts w:ascii="Arial" w:eastAsia="Times New Roman" w:hAnsi="Arial" w:cs="Arial"/>
          <w:sz w:val="21"/>
          <w:lang w:val="ru-RU" w:eastAsia="ru-RU"/>
        </w:rPr>
        <w:t> 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2.15. Исследует неосвоенные виды страховых услуг и перспективы их развития с целью применения в своей практике и при создании страховых органов и служб.</w:t>
      </w:r>
      <w:r w:rsidRPr="001A5074">
        <w:rPr>
          <w:rFonts w:ascii="Arial" w:eastAsia="Times New Roman" w:hAnsi="Arial" w:cs="Arial"/>
          <w:sz w:val="21"/>
          <w:lang w:val="ru-RU" w:eastAsia="ru-RU"/>
        </w:rPr>
        <w:t> 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2.16. Своевременно и в соответствии с установленными требованиями оформляет необходимую документацию, ведет учет и обеспечивает хранение документов,</w:t>
      </w:r>
      <w:r w:rsidR="00D97709" w:rsidRPr="001A5074">
        <w:rPr>
          <w:rFonts w:ascii="Arial" w:eastAsia="Times New Roman" w:hAnsi="Arial" w:cs="Arial"/>
          <w:sz w:val="21"/>
          <w:szCs w:val="21"/>
          <w:lang w:val="ru-RU" w:eastAsia="ru-RU"/>
        </w:rPr>
        <w:t xml:space="preserve"> 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t xml:space="preserve"> связанных с заключением договоров страхования.</w:t>
      </w:r>
      <w:r w:rsidRPr="001A5074">
        <w:rPr>
          <w:rFonts w:ascii="Arial" w:eastAsia="Times New Roman" w:hAnsi="Arial" w:cs="Arial"/>
          <w:sz w:val="21"/>
          <w:lang w:val="ru-RU" w:eastAsia="ru-RU"/>
        </w:rPr>
        <w:t> 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2.17. Осуществляет взаимодействие с другими страховыми агентами.</w:t>
      </w:r>
    </w:p>
    <w:p w:rsidR="00F72E02" w:rsidRPr="001A5074" w:rsidRDefault="00F72E02" w:rsidP="00F72E02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1A5074">
        <w:rPr>
          <w:rFonts w:ascii="Arial" w:eastAsia="Times New Roman" w:hAnsi="Arial" w:cs="Arial"/>
          <w:b/>
          <w:bCs/>
          <w:sz w:val="21"/>
          <w:lang w:val="ru-RU" w:eastAsia="ru-RU"/>
        </w:rPr>
        <w:t>3. Права страхового агента</w:t>
      </w:r>
    </w:p>
    <w:p w:rsidR="00F72E02" w:rsidRPr="001A5074" w:rsidRDefault="00F72E02" w:rsidP="00F72E02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t>Страховой агент имеет право:</w:t>
      </w:r>
    </w:p>
    <w:p w:rsidR="00F72E02" w:rsidRPr="001A5074" w:rsidRDefault="00F72E02" w:rsidP="00F72E02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t>3.1. Знакомиться с проектами решений руководства предприятия, касающихся его деятельности.</w:t>
      </w:r>
      <w:r w:rsidRPr="001A5074">
        <w:rPr>
          <w:rFonts w:ascii="Arial" w:eastAsia="Times New Roman" w:hAnsi="Arial" w:cs="Arial"/>
          <w:sz w:val="21"/>
          <w:lang w:val="ru-RU" w:eastAsia="ru-RU"/>
        </w:rPr>
        <w:t> 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3.2. Запрашивать лично или по поручению непосредственного руководителя от руководителей подразделений предприятия и специалистов информацию и документы, необходимые для выполнения его должностных обязанностей.</w:t>
      </w:r>
      <w:r w:rsidRPr="001A5074">
        <w:rPr>
          <w:rFonts w:ascii="Arial" w:eastAsia="Times New Roman" w:hAnsi="Arial" w:cs="Arial"/>
          <w:sz w:val="21"/>
          <w:lang w:val="ru-RU" w:eastAsia="ru-RU"/>
        </w:rPr>
        <w:t> 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3.3. Вносить на рассмотрение руководства предложения по совершенствованию работы, связанной с предусмотренными настоящей инструкцией обязанностями.</w:t>
      </w:r>
      <w:r w:rsidRPr="001A5074">
        <w:rPr>
          <w:rFonts w:ascii="Arial" w:eastAsia="Times New Roman" w:hAnsi="Arial" w:cs="Arial"/>
          <w:sz w:val="21"/>
          <w:lang w:val="ru-RU" w:eastAsia="ru-RU"/>
        </w:rPr>
        <w:t> 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3.4. В пределах своей компетенции сообщать своему непосредственному руководителю о всех выявленных в процессе своей деятельности недостатках и вносить предложения по их устранению.</w:t>
      </w:r>
      <w:r w:rsidRPr="001A5074">
        <w:rPr>
          <w:rFonts w:ascii="Arial" w:eastAsia="Times New Roman" w:hAnsi="Arial" w:cs="Arial"/>
          <w:sz w:val="21"/>
          <w:lang w:val="ru-RU" w:eastAsia="ru-RU"/>
        </w:rPr>
        <w:t> 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>3.5. Требовать от руководства предприятия оказания содействия в исполнении им его должностных обязанностей и прав.</w:t>
      </w:r>
    </w:p>
    <w:p w:rsidR="00F72E02" w:rsidRPr="001A5074" w:rsidRDefault="00F72E02" w:rsidP="00F72E02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1A5074">
        <w:rPr>
          <w:rFonts w:ascii="Arial" w:eastAsia="Times New Roman" w:hAnsi="Arial" w:cs="Arial"/>
          <w:b/>
          <w:bCs/>
          <w:sz w:val="21"/>
          <w:lang w:val="ru-RU" w:eastAsia="ru-RU"/>
        </w:rPr>
        <w:t>4. Ответственность страхового агента</w:t>
      </w:r>
    </w:p>
    <w:p w:rsidR="00F72E02" w:rsidRPr="001A5074" w:rsidRDefault="00F72E02" w:rsidP="00F72E02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t>Страховой агент несет ответственность за:</w:t>
      </w:r>
    </w:p>
    <w:p w:rsidR="00F72E02" w:rsidRPr="001A5074" w:rsidRDefault="00F72E02" w:rsidP="00F72E02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t xml:space="preserve">4.1. Ненадлежащее исполнение или неисполнение своих должностных обязанностей, предусмотренных настоящей должностной инструкцией — в пределах, определенных действующим трудовым законодательством </w:t>
      </w:r>
      <w:r w:rsidR="002E37B8" w:rsidRPr="001A5074">
        <w:rPr>
          <w:rFonts w:ascii="Arial" w:eastAsia="Times New Roman" w:hAnsi="Arial" w:cs="Arial"/>
          <w:sz w:val="21"/>
          <w:szCs w:val="21"/>
          <w:lang w:val="ru-RU" w:eastAsia="ru-RU"/>
        </w:rPr>
        <w:t>Азербайджана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t>.</w:t>
      </w:r>
      <w:r w:rsidRPr="001A5074">
        <w:rPr>
          <w:rFonts w:ascii="Arial" w:eastAsia="Times New Roman" w:hAnsi="Arial" w:cs="Arial"/>
          <w:sz w:val="21"/>
          <w:lang w:val="ru-RU" w:eastAsia="ru-RU"/>
        </w:rPr>
        <w:t> 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4.2. Правонарушения, совершенные в процессе осуществления своей деятельности — в пределах, определенных действующим административным, уголовным и гражданским законодательством </w:t>
      </w:r>
      <w:r w:rsidR="002E37B8" w:rsidRPr="001A5074">
        <w:rPr>
          <w:rFonts w:ascii="Arial" w:eastAsia="Times New Roman" w:hAnsi="Arial" w:cs="Arial"/>
          <w:sz w:val="21"/>
          <w:szCs w:val="21"/>
          <w:lang w:val="ru-RU" w:eastAsia="ru-RU"/>
        </w:rPr>
        <w:t>Азербайджана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t>.</w:t>
      </w:r>
      <w:r w:rsidRPr="001A5074">
        <w:rPr>
          <w:rFonts w:ascii="Arial" w:eastAsia="Times New Roman" w:hAnsi="Arial" w:cs="Arial"/>
          <w:sz w:val="21"/>
          <w:lang w:val="ru-RU" w:eastAsia="ru-RU"/>
        </w:rPr>
        <w:t> 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4.3. Причинение материального ущерба — в пределах, определенных действующим трудовым и гражданским законодательством </w:t>
      </w:r>
      <w:r w:rsidR="002E37B8" w:rsidRPr="001A5074">
        <w:rPr>
          <w:rFonts w:ascii="Arial" w:eastAsia="Times New Roman" w:hAnsi="Arial" w:cs="Arial"/>
          <w:sz w:val="21"/>
          <w:szCs w:val="21"/>
          <w:lang w:val="ru-RU" w:eastAsia="ru-RU"/>
        </w:rPr>
        <w:t>Азербайджана</w:t>
      </w: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t>.</w:t>
      </w:r>
    </w:p>
    <w:p w:rsidR="00F72E02" w:rsidRPr="001A5074" w:rsidRDefault="00F72E02" w:rsidP="00F7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5074">
        <w:rPr>
          <w:rFonts w:ascii="Arial" w:eastAsia="Times New Roman" w:hAnsi="Arial" w:cs="Arial"/>
          <w:sz w:val="21"/>
          <w:szCs w:val="21"/>
          <w:lang w:val="ru-RU" w:eastAsia="ru-RU"/>
        </w:rPr>
        <w:br/>
      </w:r>
    </w:p>
    <w:bookmarkEnd w:id="0"/>
    <w:p w:rsidR="00D163EC" w:rsidRPr="001A5074" w:rsidRDefault="00D163EC">
      <w:pPr>
        <w:rPr>
          <w:lang w:val="ru-RU"/>
        </w:rPr>
      </w:pPr>
    </w:p>
    <w:sectPr w:rsidR="00D163EC" w:rsidRPr="001A5074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E02"/>
    <w:rsid w:val="00014A57"/>
    <w:rsid w:val="0014209A"/>
    <w:rsid w:val="001A5074"/>
    <w:rsid w:val="002E37B8"/>
    <w:rsid w:val="003B3B08"/>
    <w:rsid w:val="003C587F"/>
    <w:rsid w:val="00535B38"/>
    <w:rsid w:val="00D163EC"/>
    <w:rsid w:val="00D97709"/>
    <w:rsid w:val="00E111AB"/>
    <w:rsid w:val="00E573E1"/>
    <w:rsid w:val="00E97D89"/>
    <w:rsid w:val="00F424BB"/>
    <w:rsid w:val="00F62F0C"/>
    <w:rsid w:val="00F7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900FB2-C3D4-4DD6-BC2A-0FB09181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3EC"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72E02"/>
    <w:rPr>
      <w:b/>
      <w:bCs/>
    </w:rPr>
  </w:style>
  <w:style w:type="character" w:customStyle="1" w:styleId="apple-converted-space">
    <w:name w:val="apple-converted-space"/>
    <w:basedOn w:val="DefaultParagraphFont"/>
    <w:rsid w:val="00F72E02"/>
  </w:style>
  <w:style w:type="character" w:styleId="Hyperlink">
    <w:name w:val="Hyperlink"/>
    <w:basedOn w:val="DefaultParagraphFont"/>
    <w:uiPriority w:val="99"/>
    <w:semiHidden/>
    <w:unhideWhenUsed/>
    <w:rsid w:val="00F72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944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ramil gachayev</cp:lastModifiedBy>
  <cp:revision>5</cp:revision>
  <dcterms:created xsi:type="dcterms:W3CDTF">2013-09-15T09:53:00Z</dcterms:created>
  <dcterms:modified xsi:type="dcterms:W3CDTF">2016-01-19T06:56:00Z</dcterms:modified>
</cp:coreProperties>
</file>