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12" w:rsidRDefault="008E5312">
      <w:pPr>
        <w:ind w:left="3600" w:firstLine="72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GoBack"/>
    </w:p>
    <w:p w:rsidR="002D193F" w:rsidRDefault="008E5312" w:rsidP="002D193F">
      <w:pPr>
        <w:ind w:left="3600" w:firstLine="72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П Р О Т О К О Л</w:t>
      </w:r>
      <w:r w:rsidR="002D193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8E5312" w:rsidRDefault="008E5312" w:rsidP="002D193F">
      <w:pPr>
        <w:ind w:left="3600" w:firstLine="72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обыска (выемки)</w:t>
      </w:r>
    </w:p>
    <w:p w:rsidR="00BD0ECF" w:rsidRPr="002D193F" w:rsidRDefault="00BD0ECF" w:rsidP="002D193F">
      <w:pPr>
        <w:ind w:left="3600" w:firstLine="72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                               "__"_______________г.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(место составления)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Обыск (выемка) начат_   в ___ ч ___ мин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Обыск (выемка) окончен_ в ___ ч ___ мин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</w:t>
      </w:r>
    </w:p>
    <w:p w:rsidR="008E5312" w:rsidRDefault="008E5312">
      <w:pPr>
        <w:ind w:firstLine="426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Следователь (дознаватель)_______________________________________________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(наименование органа предварительного следствия или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дознания, классный чин или звание, фамилия, инициалы следователя (дознавателя)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в присутствии понятых: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1. 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(фамилия, имя, отчество и место жительства понятого)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2. 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(фамилия, имя, отчество и место жительства понятого)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и с участием* 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(процессуальное положение, фамилии, инициалы участвующих лиц)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на основании постановления от "____"__________________ г. и в соответствии с</w:t>
      </w:r>
    </w:p>
    <w:p w:rsidR="008E5312" w:rsidRDefault="008E5312">
      <w:pPr>
        <w:pStyle w:val="BodyText2"/>
        <w:rPr>
          <w:rFonts w:ascii="Arial" w:hAnsi="Arial" w:cs="Arial"/>
          <w:sz w:val="24"/>
          <w:szCs w:val="24"/>
        </w:rPr>
      </w:pPr>
      <w:r>
        <w:t>частями  четвертой - шестнадцатой ст.</w:t>
      </w:r>
      <w:r w:rsidR="00BD0ECF">
        <w:t>____</w:t>
      </w:r>
      <w:r>
        <w:t xml:space="preserve"> (частями второй, третьей и пятой ст.</w:t>
      </w:r>
      <w:r w:rsidR="00BD0ECF">
        <w:t>_____</w:t>
      </w:r>
      <w:r>
        <w:t xml:space="preserve">) УПК </w:t>
      </w:r>
      <w:r w:rsidR="00BD0ECF">
        <w:t>_______________</w:t>
      </w:r>
      <w:r>
        <w:t xml:space="preserve"> произвел обыск (выемку) 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(где именно)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в целях отыскания и изъятия 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(каких именно предметов, документов,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ценностей, имеющих значение для уголовного дела)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pStyle w:val="BodyText2"/>
        <w:rPr>
          <w:rFonts w:ascii="Arial" w:hAnsi="Arial" w:cs="Arial"/>
          <w:sz w:val="24"/>
          <w:szCs w:val="24"/>
        </w:rPr>
      </w:pPr>
      <w:r>
        <w:t xml:space="preserve">     Перед началом обыска (выемки) участвующим лицам разъяснены их права, ответственность, а также порядок производства обыска (выемки).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Участвующие лица: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Понятым, кроме того, до начала обыска (выемки) разъяснены  их права,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обязанности и ответственность, предусмотренные ст.60 УПК </w:t>
      </w:r>
      <w:r w:rsidR="00BD0ECF"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.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1.___________________                   2.___________________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 понятого)                               (подпись понятого)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Участвующим лицам также объявлено о применении  технических  средств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(каких именно, кем именно)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</w:t>
      </w:r>
    </w:p>
    <w:p w:rsidR="008E5312" w:rsidRDefault="008E5312">
      <w:pPr>
        <w:jc w:val="both"/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lastRenderedPageBreak/>
        <w:t>___________________</w:t>
      </w:r>
    </w:p>
    <w:p w:rsidR="008E5312" w:rsidRDefault="008E5312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*(1) Здесь и далее знак (*) означает, что если в следственном действии участвует переводчик, то в протокол включаются дополнительные графы, предусмотренные </w:t>
      </w:r>
      <w:r>
        <w:rPr>
          <w:rFonts w:ascii="Courier New" w:hAnsi="Courier New" w:cs="Courier New"/>
          <w:snapToGrid w:val="0"/>
          <w:sz w:val="18"/>
          <w:szCs w:val="18"/>
        </w:rPr>
        <w:t>приложением 29.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Перед началом обыска (выемки)   следователем   (дознавателем)   было предъявлено    постановление   о   производстве       обыска   (выемки)   от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"__"________________ г., после чего_________________________________________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(кому именно)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было предложено выдать 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(указать, какие именно предметы, документы,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ценности, имеющие значение для уголовного дела)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Указанные предметы, документы и ценности 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(выданы добровольно либо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изъяты принудительно)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В ходе обыска (выемки) изъято: 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(излагаются обстоятельства производства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обыска (выемки), предусмотренные частями десятой, тринадцатой и четырнадцатой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ст.</w:t>
      </w:r>
      <w:r w:rsidR="00BD0ECF">
        <w:rPr>
          <w:rFonts w:ascii="Courier New" w:hAnsi="Courier New" w:cs="Courier New"/>
          <w:snapToGrid w:val="0"/>
          <w:color w:val="000000"/>
          <w:sz w:val="18"/>
          <w:szCs w:val="18"/>
        </w:rPr>
        <w:t>____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УПК </w:t>
      </w:r>
      <w:r w:rsidR="00BD0ECF">
        <w:rPr>
          <w:rFonts w:ascii="Courier New" w:hAnsi="Courier New" w:cs="Courier New"/>
          <w:snapToGrid w:val="0"/>
          <w:color w:val="000000"/>
          <w:sz w:val="18"/>
          <w:szCs w:val="18"/>
        </w:rPr>
        <w:t>_______________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, перечень и индивидуальные признаки изъятых предметов, их упаковка)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____________________________________________________________________________               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1. ___________________             2.____________________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                                (подпись)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 xml:space="preserve">     Иные участвующие лица: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1. ___________________             2.____________________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                                (подпись)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 xml:space="preserve">     Иные участвующие лица: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В ходе обыска (выемки) проводилась 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(фотосъемка, видео-, аудиозапись)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Перед  началом,  в  ходе  либо  по  окончании  обыска  (выемки)   от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участвующих лиц 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                     (их процессуальное положение, фамилии, инициалы)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____________________________________________________________________________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заявления ________________________. Содержание заявлен_: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(поступили, не поступили)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1. ___________________             2.____________________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                                (подпись)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Иные участвующие лица: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Протокол прочитан______________________________________________________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(лично или вслух следователем (дознавателем)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Замечания к протоколу 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(содержание замечаний либо указание на их отсутствие)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____________________________________________________________________________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Понятые:    1. ___________________             2.____________________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                                (подпись)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Иные участвующие лица: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Следователь (дознаватель)                        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</w:t>
      </w:r>
    </w:p>
    <w:p w:rsidR="008E5312" w:rsidRDefault="008E5312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Копию протокола получил__  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(фамилия, имя, отчество лица, в помещении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которого произведен обыск (выемка), или представ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ителя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 администрации организации)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>____________________________________________________________________________</w:t>
      </w:r>
    </w:p>
    <w:p w:rsidR="008E5312" w:rsidRDefault="008E531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</w:t>
      </w:r>
    </w:p>
    <w:p w:rsidR="008E5312" w:rsidRDefault="008E5312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"___"___________________ г.          ____________________________________</w:t>
      </w:r>
    </w:p>
    <w:p w:rsidR="008E5312" w:rsidRDefault="008E5312"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 лица, получившего протокол)</w:t>
      </w:r>
      <w:r>
        <w:t xml:space="preserve"> </w:t>
      </w:r>
      <w:bookmarkEnd w:id="0"/>
    </w:p>
    <w:sectPr w:rsidR="008E5312">
      <w:pgSz w:w="11906" w:h="16838"/>
      <w:pgMar w:top="907" w:right="794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3D14"/>
    <w:multiLevelType w:val="singleLevel"/>
    <w:tmpl w:val="B000815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  <w:sz w:val="22"/>
        <w:szCs w:val="22"/>
      </w:rPr>
    </w:lvl>
  </w:abstractNum>
  <w:abstractNum w:abstractNumId="1" w15:restartNumberingAfterBreak="0">
    <w:nsid w:val="3F1D0051"/>
    <w:multiLevelType w:val="singleLevel"/>
    <w:tmpl w:val="89FAA2C6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12"/>
    <w:rsid w:val="002D193F"/>
    <w:rsid w:val="008E5312"/>
    <w:rsid w:val="00B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CB1BA1F-6206-4F70-9C28-B0CE8A46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Courier New" w:hAnsi="Courier New" w:cs="Courier New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446</Words>
  <Characters>16029</Characters>
  <Application>Microsoft Office Word</Application>
  <DocSecurity>0</DocSecurity>
  <Lines>133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37</vt:lpstr>
    </vt:vector>
  </TitlesOfParts>
  <Company> </Company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37</dc:title>
  <dc:subject/>
  <dc:creator>ramil gachayev</dc:creator>
  <cp:keywords/>
  <dc:description/>
  <cp:lastModifiedBy>ramil gachayev</cp:lastModifiedBy>
  <cp:revision>3</cp:revision>
  <dcterms:created xsi:type="dcterms:W3CDTF">2016-02-04T18:53:00Z</dcterms:created>
  <dcterms:modified xsi:type="dcterms:W3CDTF">2016-02-04T18:54:00Z</dcterms:modified>
</cp:coreProperties>
</file>