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CF1" w:rsidRPr="00330CF1" w:rsidRDefault="00330CF1" w:rsidP="00330CF1">
      <w:pPr>
        <w:shd w:val="clear" w:color="auto" w:fill="FFFFFF"/>
        <w:spacing w:after="0" w:line="270" w:lineRule="atLeast"/>
        <w:jc w:val="center"/>
        <w:rPr>
          <w:rFonts w:ascii="Helvetica" w:eastAsia="Times New Roman" w:hAnsi="Helvetica" w:cs="Helvetica"/>
          <w:b/>
          <w:color w:val="3B3939"/>
          <w:sz w:val="21"/>
          <w:szCs w:val="21"/>
          <w:lang w:val="ru-RU"/>
        </w:rPr>
      </w:pPr>
      <w:r w:rsidRPr="00330CF1">
        <w:rPr>
          <w:rFonts w:ascii="Helvetica" w:eastAsia="Times New Roman" w:hAnsi="Helvetica" w:cs="Helvetica"/>
          <w:b/>
          <w:color w:val="3B3939"/>
          <w:sz w:val="21"/>
          <w:szCs w:val="21"/>
          <w:lang w:val="ru-RU"/>
        </w:rPr>
        <w:t>Доведение до самоубийства путем гипноза: некоторые аспекты правового регулирования в российском законодательстве.</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Автор </w:t>
      </w:r>
      <w:proofErr w:type="spellStart"/>
      <w:r w:rsidRPr="00330CF1">
        <w:rPr>
          <w:rFonts w:ascii="Helvetica" w:eastAsia="Times New Roman" w:hAnsi="Helvetica" w:cs="Helvetica"/>
          <w:color w:val="3B3939"/>
          <w:sz w:val="21"/>
          <w:szCs w:val="21"/>
          <w:lang w:val="ru-RU"/>
        </w:rPr>
        <w:t>Гачаев</w:t>
      </w:r>
      <w:proofErr w:type="spellEnd"/>
      <w:r w:rsidRPr="00330CF1">
        <w:rPr>
          <w:rFonts w:ascii="Helvetica" w:eastAsia="Times New Roman" w:hAnsi="Helvetica" w:cs="Helvetica"/>
          <w:color w:val="3B3939"/>
          <w:sz w:val="21"/>
          <w:szCs w:val="21"/>
          <w:lang w:val="ru-RU"/>
        </w:rPr>
        <w:t xml:space="preserve"> </w:t>
      </w:r>
      <w:proofErr w:type="spellStart"/>
      <w:r w:rsidRPr="00330CF1">
        <w:rPr>
          <w:rFonts w:ascii="Helvetica" w:eastAsia="Times New Roman" w:hAnsi="Helvetica" w:cs="Helvetica"/>
          <w:color w:val="3B3939"/>
          <w:sz w:val="21"/>
          <w:szCs w:val="21"/>
          <w:lang w:val="ru-RU"/>
        </w:rPr>
        <w:t>Рамиль</w:t>
      </w:r>
      <w:proofErr w:type="spellEnd"/>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Выпускник Самарской Государственной</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Экономической Академии, институт права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bookmarkStart w:id="0" w:name="_GoBack"/>
      <w:bookmarkEnd w:id="0"/>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(Самара - 2003)</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План работы</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1. Введение</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2. Понятие Гипноз</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3. Доведение до самоубийства, как норма уголовного права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4. Доведение до самоубийства путем гипноза – судебная практика.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5. Заключение</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6. Список использованной литературы</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1. Введение</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Самоубийство – это осуждаемое обществом и общечеловеческой моралью деяние, которое состоит в намеренном лишении себя жизни.</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Гипнотизировать кого-нибудь – это, значит, подчинять его посредством внушения своей власти, своему влиянию. Но для осуществления власти гипнотизера необходима податливость гипнотизируемого, его бессознательное соучастие. Следовательно, состояние транса, сомнамбулизма, гипнотического сна достигают, используя технику. С помощью, которой добиваются усиления внушения или усиления внушаемости.</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Доведение лица до самоубийства является серьезным преступлением и привлечение преступника к ответственности должно быть неизбежным. Но, к сожалению, подобное преступления можно совершить такими способами, которые потом сложно расследовать. Доказательство состава преступления является проблематичным. Даная статья показывает несовершенство некоторых норм уголовного законодательства и показывает необходимость совершенствования способов борьбы с данным преступлением.</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2. Понятие Гипноз</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Гипнотизм и гипноз имеет сходное значение.</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lastRenderedPageBreak/>
        <w:t>Гипнозом называется неполный сон специального вида, вызванный искусственно. (</w:t>
      </w:r>
      <w:proofErr w:type="spellStart"/>
      <w:r w:rsidRPr="00330CF1">
        <w:rPr>
          <w:rFonts w:ascii="Helvetica" w:eastAsia="Times New Roman" w:hAnsi="Helvetica" w:cs="Helvetica"/>
          <w:color w:val="3B3939"/>
          <w:sz w:val="21"/>
          <w:szCs w:val="21"/>
          <w:lang w:val="en-US"/>
        </w:rPr>
        <w:t>Parot</w:t>
      </w:r>
      <w:proofErr w:type="spellEnd"/>
      <w:r w:rsidRPr="00330CF1">
        <w:rPr>
          <w:rFonts w:ascii="Helvetica" w:eastAsia="Times New Roman" w:hAnsi="Helvetica" w:cs="Helvetica"/>
          <w:color w:val="3B3939"/>
          <w:sz w:val="21"/>
          <w:szCs w:val="21"/>
          <w:lang w:val="ru-RU"/>
        </w:rPr>
        <w:t>, 1969).</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Гипноз – кратковременное состояние изменяющегося внимания у субъекта, состояние которое может быть вызвано другим человеком и в котором могут быть спонтанно, появляться различные феномены в ответ на вербальные или на другие стимулы. Эти феномены содержат в себе изменения сознания и памяти, увеличение восприимчивости к внушению и появление у субъекта реакций и идей, которые ему не свойственны в его обычном состоянии духа. Кроме того, такие феномены, как потеря чувствительности, паралич, мышечная ригидность и вазомоторные изменения, могут быть вызваны и уничтожены в гипнотическом состоянии. (Определение, данное Британской Медицинской Ассоциацией в 1955 году).</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Гипноз испанские ученые хотели назвать «</w:t>
      </w:r>
      <w:proofErr w:type="spellStart"/>
      <w:r w:rsidRPr="00330CF1">
        <w:rPr>
          <w:rFonts w:ascii="Helvetica" w:eastAsia="Times New Roman" w:hAnsi="Helvetica" w:cs="Helvetica"/>
          <w:color w:val="3B3939"/>
          <w:sz w:val="21"/>
          <w:szCs w:val="21"/>
          <w:lang w:val="ru-RU"/>
        </w:rPr>
        <w:t>сафароз</w:t>
      </w:r>
      <w:proofErr w:type="spellEnd"/>
      <w:r w:rsidRPr="00330CF1">
        <w:rPr>
          <w:rFonts w:ascii="Helvetica" w:eastAsia="Times New Roman" w:hAnsi="Helvetica" w:cs="Helvetica"/>
          <w:color w:val="3B3939"/>
          <w:sz w:val="21"/>
          <w:szCs w:val="21"/>
          <w:lang w:val="ru-RU"/>
        </w:rPr>
        <w:t>», дабы устранить магический отголосок этого термина.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Гипноз – это промежуточное состояние между бодрствованием и сном, частичный сон, частичное торможение, как с топографической точки зрения, так и с точки зрения интенсивности. В коре головного мозга остаются «сторожевые пункты», которые делают возможным у человека сохранения контекста между гипнотизируемым и гипнотизером. Гипнотическое состояние включает в себя три фазы:</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уравнительную фазу;</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фазу парадоксальную;</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 фазу </w:t>
      </w:r>
      <w:proofErr w:type="spellStart"/>
      <w:r w:rsidRPr="00330CF1">
        <w:rPr>
          <w:rFonts w:ascii="Helvetica" w:eastAsia="Times New Roman" w:hAnsi="Helvetica" w:cs="Helvetica"/>
          <w:color w:val="3B3939"/>
          <w:sz w:val="21"/>
          <w:szCs w:val="21"/>
          <w:lang w:val="ru-RU"/>
        </w:rPr>
        <w:t>ультрапарадоксальную</w:t>
      </w:r>
      <w:proofErr w:type="spellEnd"/>
      <w:r w:rsidRPr="00330CF1">
        <w:rPr>
          <w:rFonts w:ascii="Helvetica" w:eastAsia="Times New Roman" w:hAnsi="Helvetica" w:cs="Helvetica"/>
          <w:color w:val="3B3939"/>
          <w:sz w:val="21"/>
          <w:szCs w:val="21"/>
          <w:lang w:val="ru-RU"/>
        </w:rPr>
        <w:t>.</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В уравнительной фазе все условные возбудители, как сильные, так и слабые, действуют одинаково. В парадоксальной фазе сильное возбуждение вызывает или слабую реакцию или не вызывает никакой, а слабое возбуждение вызывает сильную реакцию. В </w:t>
      </w:r>
      <w:proofErr w:type="spellStart"/>
      <w:r w:rsidRPr="00330CF1">
        <w:rPr>
          <w:rFonts w:ascii="Helvetica" w:eastAsia="Times New Roman" w:hAnsi="Helvetica" w:cs="Helvetica"/>
          <w:color w:val="3B3939"/>
          <w:sz w:val="21"/>
          <w:szCs w:val="21"/>
          <w:lang w:val="ru-RU"/>
        </w:rPr>
        <w:t>ультрапарадоксальной</w:t>
      </w:r>
      <w:proofErr w:type="spellEnd"/>
      <w:r w:rsidRPr="00330CF1">
        <w:rPr>
          <w:rFonts w:ascii="Helvetica" w:eastAsia="Times New Roman" w:hAnsi="Helvetica" w:cs="Helvetica"/>
          <w:color w:val="3B3939"/>
          <w:sz w:val="21"/>
          <w:szCs w:val="21"/>
          <w:lang w:val="ru-RU"/>
        </w:rPr>
        <w:t xml:space="preserve"> фазе реакция может быть получена посредством негативного «стимула», т.е. посредством стимула, на который клетки головного мозга не реагируют в состоянии бодрствования. Таким образом, объясняются гипнотические феномены, получаемые в парадоксальной фазе, названной И.П. Павловым «фазой внушения».</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Таким образом, сфера злоупотребления гипнозом все расширяется. И это подразумевает использование в корыстных или иных преступных целях пациента.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Под гипнозом люди обычно понимают нечто сверхъестественное, необычное, магическое. А, следовательно, отношение к гипнозу по соответствующим причинам, может быть не объективным и восприниматься не должным образом.</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3. Доведение до самоубийства, как норма уголовного права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В первом проекте УК РФ, подготовленном в Мин. Юстиции РФ, статью о доведении до самоубийства предлагалось сформулировать в двух частях. В первой части фактически сохранить текст ст. 107 УК РСФСР, а во второй части не говорить о материальной или иной зависимости потерпевшего от виновного. Однако анализ судебной практики по делам этой категории показал, что вполне достаточно ограничиться одной частью этой статьи, не предусматривавшей материальную или иную зависимость потерпевшего.</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В Уголовном Кодексе указана ответственность за доведение до самоубийства. Хотя данной норме уделено мало места и к тому же ответственность за этот вид преступления, установленная уголовным законодательством Азербайджанской Республики не превышает 3 лет.</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По моему мнению, ответственность за доведение лица до самоубийства, при наличии определенных объективных причин, должно приравниваться к умышленному убийству.</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lastRenderedPageBreak/>
        <w:t>Закон не расширяет круг способов доведения лица до самоубийства или до покушения на совершения этого преступления. В действующем уголовном законодательстве указаны следующие способы:</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угроза;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жестокое обращение;</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систематическое унижение человеческого достоинства потерпевшего.</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Но в данной норме не указаны иные способы совершения этого преступления. Одним из таких способов, по моему мнению, является гипноз.</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Установление признаков, необходимых для наступления уголовной ответственности за доведение до самоубийства по соответствующей норме законодательства, одновременно означает и установление признаков, необходимых для квалификации.</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Выводы:</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1) Для привлечения к уголовной ответственности соответствующей статье 125 УК АР не требуется установления материальной или иной зависимости потерпевшего от виновного; за доведение до самоубийства к уголовной ответственности может быть привлечено любое лицо, достигшее 16-летнего возраста. Включая должностное лицо.</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2) Жестокое обращение виновного с потерпевшим может проявиться в таких действиях как, избиение порка, связывание, незаконное лишение свободы передвижения; оно может состоять в бездействии, </w:t>
      </w:r>
      <w:proofErr w:type="gramStart"/>
      <w:r w:rsidRPr="00330CF1">
        <w:rPr>
          <w:rFonts w:ascii="Helvetica" w:eastAsia="Times New Roman" w:hAnsi="Helvetica" w:cs="Helvetica"/>
          <w:color w:val="3B3939"/>
          <w:sz w:val="21"/>
          <w:szCs w:val="21"/>
          <w:lang w:val="ru-RU"/>
        </w:rPr>
        <w:t>например</w:t>
      </w:r>
      <w:proofErr w:type="gramEnd"/>
      <w:r w:rsidRPr="00330CF1">
        <w:rPr>
          <w:rFonts w:ascii="Helvetica" w:eastAsia="Times New Roman" w:hAnsi="Helvetica" w:cs="Helvetica"/>
          <w:color w:val="3B3939"/>
          <w:sz w:val="21"/>
          <w:szCs w:val="21"/>
          <w:lang w:val="ru-RU"/>
        </w:rPr>
        <w:t xml:space="preserve"> в не предоставлении жилья, питания, одежды лицом, которое по закону или договору обязано было заботиться о потерпевшем.</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3) Унижение человеческого достоинства может проявиться в оскорблениях, клевете, травле потерпевшего и других подобного рода действиях.</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4) </w:t>
      </w:r>
      <w:proofErr w:type="gramStart"/>
      <w:r w:rsidRPr="00330CF1">
        <w:rPr>
          <w:rFonts w:ascii="Helvetica" w:eastAsia="Times New Roman" w:hAnsi="Helvetica" w:cs="Helvetica"/>
          <w:color w:val="3B3939"/>
          <w:sz w:val="21"/>
          <w:szCs w:val="21"/>
          <w:lang w:val="ru-RU"/>
        </w:rPr>
        <w:t>Угрозы</w:t>
      </w:r>
      <w:proofErr w:type="gramEnd"/>
      <w:r w:rsidRPr="00330CF1">
        <w:rPr>
          <w:rFonts w:ascii="Helvetica" w:eastAsia="Times New Roman" w:hAnsi="Helvetica" w:cs="Helvetica"/>
          <w:color w:val="3B3939"/>
          <w:sz w:val="21"/>
          <w:szCs w:val="21"/>
          <w:lang w:val="ru-RU"/>
        </w:rPr>
        <w:t xml:space="preserve"> предусмотренные статьей 125 УК, могут состоять в угрозах убийством, в обещании совершить действие (бездействие), упомянутых выше, лишить жизни родителей, детей потерпевшего, а также уничтожить или отобрать имущество и т.п.</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5) Представляется, что противоправные действия виновного в отношении потерпевшего при доведении до самоубийства, как правило, должны совершаться неоднократно (два и более раза), чтобы они создавали для потерпевшего обстановку безысходности.</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6) </w:t>
      </w:r>
      <w:proofErr w:type="gramStart"/>
      <w:r w:rsidRPr="00330CF1">
        <w:rPr>
          <w:rFonts w:ascii="Helvetica" w:eastAsia="Times New Roman" w:hAnsi="Helvetica" w:cs="Helvetica"/>
          <w:color w:val="3B3939"/>
          <w:sz w:val="21"/>
          <w:szCs w:val="21"/>
          <w:lang w:val="ru-RU"/>
        </w:rPr>
        <w:t>С</w:t>
      </w:r>
      <w:proofErr w:type="gramEnd"/>
      <w:r w:rsidRPr="00330CF1">
        <w:rPr>
          <w:rFonts w:ascii="Helvetica" w:eastAsia="Times New Roman" w:hAnsi="Helvetica" w:cs="Helvetica"/>
          <w:color w:val="3B3939"/>
          <w:sz w:val="21"/>
          <w:szCs w:val="21"/>
          <w:lang w:val="ru-RU"/>
        </w:rPr>
        <w:t xml:space="preserve"> субъективной стороны доведение до самоубийства может быть совершено как по неосторожности, так и с косвенным умыслом; установление прямого умысла на лишение жизни потерпевшего свидетельствует не о доведении до самоубийства, а об убийстве совершенном руками самого потерпевшего.</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7) </w:t>
      </w:r>
      <w:proofErr w:type="gramStart"/>
      <w:r w:rsidRPr="00330CF1">
        <w:rPr>
          <w:rFonts w:ascii="Helvetica" w:eastAsia="Times New Roman" w:hAnsi="Helvetica" w:cs="Helvetica"/>
          <w:color w:val="3B3939"/>
          <w:sz w:val="21"/>
          <w:szCs w:val="21"/>
          <w:lang w:val="ru-RU"/>
        </w:rPr>
        <w:t>В</w:t>
      </w:r>
      <w:proofErr w:type="gramEnd"/>
      <w:r w:rsidRPr="00330CF1">
        <w:rPr>
          <w:rFonts w:ascii="Helvetica" w:eastAsia="Times New Roman" w:hAnsi="Helvetica" w:cs="Helvetica"/>
          <w:color w:val="3B3939"/>
          <w:sz w:val="21"/>
          <w:szCs w:val="21"/>
          <w:lang w:val="ru-RU"/>
        </w:rPr>
        <w:t xml:space="preserve"> тех случаях когда, самоубийство или покушение на него совершено, например, в связи с привлечением к уголовной ответственности, статья 125 УК не подлежит применению, кроме тех случаев, когда об этом должностным лицом сообщалось потерпевшему в форме, грубо унижающей его честь и достоинство.</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8) По совокупности с другими статьями УК данная статья должна применяться в тех случаях. Когда действия виновного составляют идеальную совокупность с другим преступлением, более тяжелым, чем доведение до самоубийства.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9) Статья 125 УК не подлежит применению в тех случаях, когда самоубийство оказывается квалифицирующим обстоятельством другого более тяжкого преступления, </w:t>
      </w:r>
      <w:proofErr w:type="gramStart"/>
      <w:r w:rsidRPr="00330CF1">
        <w:rPr>
          <w:rFonts w:ascii="Helvetica" w:eastAsia="Times New Roman" w:hAnsi="Helvetica" w:cs="Helvetica"/>
          <w:color w:val="3B3939"/>
          <w:sz w:val="21"/>
          <w:szCs w:val="21"/>
          <w:lang w:val="ru-RU"/>
        </w:rPr>
        <w:t>например</w:t>
      </w:r>
      <w:proofErr w:type="gramEnd"/>
      <w:r w:rsidRPr="00330CF1">
        <w:rPr>
          <w:rFonts w:ascii="Helvetica" w:eastAsia="Times New Roman" w:hAnsi="Helvetica" w:cs="Helvetica"/>
          <w:color w:val="3B3939"/>
          <w:sz w:val="21"/>
          <w:szCs w:val="21"/>
          <w:lang w:val="ru-RU"/>
        </w:rPr>
        <w:t xml:space="preserve"> изнасилования или насильственных действий сексуального характера.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10) Указанная статься также не предусматривает, ответственность при доведении (склонении) до самоубийства путем (при помощи) гипноза, используя его функциональные свойства для доведения лица до суицида.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Преступление, предусмотренное стт.125 (110 РФ) УК, представляет значительную опасность для общества. Помимо того, что оно посягает на безопасность жизни другого человека, </w:t>
      </w:r>
      <w:r w:rsidRPr="00330CF1">
        <w:rPr>
          <w:rFonts w:ascii="Helvetica" w:eastAsia="Times New Roman" w:hAnsi="Helvetica" w:cs="Helvetica"/>
          <w:color w:val="3B3939"/>
          <w:sz w:val="21"/>
          <w:szCs w:val="21"/>
          <w:lang w:val="ru-RU"/>
        </w:rPr>
        <w:lastRenderedPageBreak/>
        <w:t>рассматриваемое деяние характеризуется исключительной безнравственностью, коварством, циничным отношением к достоинству и душевному состоянию другого человека.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Объект рассматриваемого преступления – общественные отношения, обеспечивающие безопасность жизни человека. Потерпевшим от преступления может быть любой человек.</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Обязательным признаком состава рассматриваемого преступления является наличие причинной связи между совершенным самоубийством или покушением на него и противоправными действиями виновного. Если потерпевший покончил жизнь самоубийством или пытался совершить самоубийство по иным причинам, уголовная ответственность не исключается.</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Для квалификации действий виновного по ст. 125 УК необходимо установить, что потерпевший действительно желал совершить акт самоубийства, а не инсценировать его.</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Вопрос о субъективной стороне преступления, вызывающей в специальной литературе большие споры, в соответствии с ч.2 решается следующим образом. Поскольку, в диспозиции ст.125 УК указание на форму вины отсутствует, это означает, что вина в данном случае </w:t>
      </w:r>
      <w:proofErr w:type="gramStart"/>
      <w:r w:rsidRPr="00330CF1">
        <w:rPr>
          <w:rFonts w:ascii="Helvetica" w:eastAsia="Times New Roman" w:hAnsi="Helvetica" w:cs="Helvetica"/>
          <w:color w:val="3B3939"/>
          <w:sz w:val="21"/>
          <w:szCs w:val="21"/>
          <w:lang w:val="ru-RU"/>
        </w:rPr>
        <w:t>может быть</w:t>
      </w:r>
      <w:proofErr w:type="gramEnd"/>
      <w:r w:rsidRPr="00330CF1">
        <w:rPr>
          <w:rFonts w:ascii="Helvetica" w:eastAsia="Times New Roman" w:hAnsi="Helvetica" w:cs="Helvetica"/>
          <w:color w:val="3B3939"/>
          <w:sz w:val="21"/>
          <w:szCs w:val="21"/>
          <w:lang w:val="ru-RU"/>
        </w:rPr>
        <w:t xml:space="preserve"> как умышленной, так и неосторожной. Умысел при этом может быть прямым и косвенным Виновный осознает, что указанным в законе способом толкает потерпевшего к самоубийству, предвидит возможность или неизбежность лишение им себя жизни и желает (прямой умысел) или сознательно допускает наступление этих последствий, либо относится к ним безразлично (косвенный умысел). Возможны здесь и два вида неосторожной вины – легкомыслие и небрежность. Субъект преступления – лицо, достигшее 16 лет.</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4. Соотношение самоубийства и гипноза – практика злоупотребления.</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По приговору Московского областного суда. Ф, А и С были осуждены по ст.107 и 227 УК РСФСР (ст.110 и ст. 237 УК) за то, что они, действуя как организаторы и проповедники религиозной секты пятидесятников</w:t>
      </w:r>
      <w:proofErr w:type="gramStart"/>
      <w:r w:rsidRPr="00330CF1">
        <w:rPr>
          <w:rFonts w:ascii="Helvetica" w:eastAsia="Times New Roman" w:hAnsi="Helvetica" w:cs="Helvetica"/>
          <w:color w:val="3B3939"/>
          <w:sz w:val="21"/>
          <w:szCs w:val="21"/>
          <w:lang w:val="ru-RU"/>
        </w:rPr>
        <w:t>-«</w:t>
      </w:r>
      <w:proofErr w:type="gramEnd"/>
      <w:r w:rsidRPr="00330CF1">
        <w:rPr>
          <w:rFonts w:ascii="Helvetica" w:eastAsia="Times New Roman" w:hAnsi="Helvetica" w:cs="Helvetica"/>
          <w:color w:val="3B3939"/>
          <w:sz w:val="21"/>
          <w:szCs w:val="21"/>
          <w:lang w:val="ru-RU"/>
        </w:rPr>
        <w:t xml:space="preserve">трясунов», доводили до самоубийства вовлеченных в секту людей. Эти лица систематически проводили сборища и моления секстантов, которые сопровождались изуверскими обрядами, доводившими их до исступления. А и С в своих проповедях и беседах с верующей </w:t>
      </w:r>
      <w:proofErr w:type="gramStart"/>
      <w:r w:rsidRPr="00330CF1">
        <w:rPr>
          <w:rFonts w:ascii="Helvetica" w:eastAsia="Times New Roman" w:hAnsi="Helvetica" w:cs="Helvetica"/>
          <w:color w:val="3B3939"/>
          <w:sz w:val="21"/>
          <w:szCs w:val="21"/>
          <w:lang w:val="ru-RU"/>
        </w:rPr>
        <w:t>К</w:t>
      </w:r>
      <w:proofErr w:type="gramEnd"/>
      <w:r w:rsidRPr="00330CF1">
        <w:rPr>
          <w:rFonts w:ascii="Helvetica" w:eastAsia="Times New Roman" w:hAnsi="Helvetica" w:cs="Helvetica"/>
          <w:color w:val="3B3939"/>
          <w:sz w:val="21"/>
          <w:szCs w:val="21"/>
          <w:lang w:val="ru-RU"/>
        </w:rPr>
        <w:t xml:space="preserve"> внушали ей мысль о том, что «ради жизни вечной и господа бога» необходимо идти на любые жертвы. В результате К попыталась толкнуть несовершеннолетнюю дочь под автомашину, а также столкнуть ее с обрыва в реку. Доведенная до состояния депрессии, </w:t>
      </w:r>
      <w:proofErr w:type="gramStart"/>
      <w:r w:rsidRPr="00330CF1">
        <w:rPr>
          <w:rFonts w:ascii="Helvetica" w:eastAsia="Times New Roman" w:hAnsi="Helvetica" w:cs="Helvetica"/>
          <w:color w:val="3B3939"/>
          <w:sz w:val="21"/>
          <w:szCs w:val="21"/>
          <w:lang w:val="ru-RU"/>
        </w:rPr>
        <w:t>К</w:t>
      </w:r>
      <w:proofErr w:type="gramEnd"/>
      <w:r w:rsidRPr="00330CF1">
        <w:rPr>
          <w:rFonts w:ascii="Helvetica" w:eastAsia="Times New Roman" w:hAnsi="Helvetica" w:cs="Helvetica"/>
          <w:color w:val="3B3939"/>
          <w:sz w:val="21"/>
          <w:szCs w:val="21"/>
          <w:lang w:val="ru-RU"/>
        </w:rPr>
        <w:t xml:space="preserve"> покончила жизнь самоубийством, бросилась под поезд. Такими же действиями была доведена до самоубийства, покончившая с собой верующая Н. Заключением судебно-психиатрической экспертизы было подтверждено, что К и Н. покончили жизнь самоубийством вследствие истерического психоза, изуверских обрядов в секте.</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Проблема опасности для жизни человека при использовании гипноза в психиатрии оцениваются различно, но не существует отвечающих научным требованиям работ (использующих контрольные группы, катамнестические исследования и т.д.), которые помогли бы правильно оценить степень опасности при применении гипноза.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Заметим, что если бы гипнотерапия не содержала в себе никакой опасности, то ее терапевтическое действие могло бы взято под сомнение. Исходя из постулата, что медикамент бывает только тогда сильнодействующим, когда он представляет собой опасность.</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В каждой терапии есть риск, а при гипнотическом лечении она может привести даже к смерти. Конечно компетенция - это первостепенный фактор успеха, но даже заслуженным специалистам случается совершать ошибки, а иногда эти ошибки непоправимы. Эти случайности присущи всякому терапевтическому вмешательству.</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lastRenderedPageBreak/>
        <w:t xml:space="preserve">Вследствие «эпидемии» гипноза, которая свирепствует в последние годы в США, появились сообщения о пагубных эффектах гипнотерапии и осложнениях, которые она может вызвать. </w:t>
      </w:r>
      <w:r w:rsidRPr="00330CF1">
        <w:rPr>
          <w:rFonts w:ascii="Helvetica" w:eastAsia="Times New Roman" w:hAnsi="Helvetica" w:cs="Helvetica"/>
          <w:color w:val="3B3939"/>
          <w:sz w:val="21"/>
          <w:szCs w:val="21"/>
          <w:lang w:val="en-US"/>
        </w:rPr>
        <w:t>Rosen</w:t>
      </w:r>
      <w:r w:rsidRPr="00330CF1">
        <w:rPr>
          <w:rFonts w:ascii="Helvetica" w:eastAsia="Times New Roman" w:hAnsi="Helvetica" w:cs="Helvetica"/>
          <w:color w:val="3B3939"/>
          <w:sz w:val="21"/>
          <w:szCs w:val="21"/>
          <w:lang w:val="ru-RU"/>
        </w:rPr>
        <w:t>, приводя значительное число подобных наблюдений, выражает следующее мнение: «Ни техника экспрессивной диагностики (</w:t>
      </w:r>
      <w:proofErr w:type="spellStart"/>
      <w:r w:rsidRPr="00330CF1">
        <w:rPr>
          <w:rFonts w:ascii="Helvetica" w:eastAsia="Times New Roman" w:hAnsi="Helvetica" w:cs="Helvetica"/>
          <w:color w:val="3B3939"/>
          <w:sz w:val="21"/>
          <w:szCs w:val="21"/>
          <w:lang w:val="en-US"/>
        </w:rPr>
        <w:t>incovering</w:t>
      </w:r>
      <w:proofErr w:type="spellEnd"/>
      <w:r w:rsidRPr="00330CF1">
        <w:rPr>
          <w:rFonts w:ascii="Helvetica" w:eastAsia="Times New Roman" w:hAnsi="Helvetica" w:cs="Helvetica"/>
          <w:color w:val="3B3939"/>
          <w:sz w:val="21"/>
          <w:szCs w:val="21"/>
          <w:lang w:val="ru-RU"/>
        </w:rPr>
        <w:t xml:space="preserve">), ни возвращение к так называемой </w:t>
      </w:r>
      <w:proofErr w:type="spellStart"/>
      <w:r w:rsidRPr="00330CF1">
        <w:rPr>
          <w:rFonts w:ascii="Helvetica" w:eastAsia="Times New Roman" w:hAnsi="Helvetica" w:cs="Helvetica"/>
          <w:color w:val="3B3939"/>
          <w:sz w:val="21"/>
          <w:szCs w:val="21"/>
          <w:lang w:val="ru-RU"/>
        </w:rPr>
        <w:t>абреактивной</w:t>
      </w:r>
      <w:proofErr w:type="spellEnd"/>
      <w:r w:rsidRPr="00330CF1">
        <w:rPr>
          <w:rFonts w:ascii="Helvetica" w:eastAsia="Times New Roman" w:hAnsi="Helvetica" w:cs="Helvetica"/>
          <w:color w:val="3B3939"/>
          <w:sz w:val="21"/>
          <w:szCs w:val="21"/>
          <w:lang w:val="ru-RU"/>
        </w:rPr>
        <w:t xml:space="preserve"> терапии не безопасны в руках людей, не знакомых с </w:t>
      </w:r>
      <w:proofErr w:type="spellStart"/>
      <w:r w:rsidRPr="00330CF1">
        <w:rPr>
          <w:rFonts w:ascii="Helvetica" w:eastAsia="Times New Roman" w:hAnsi="Helvetica" w:cs="Helvetica"/>
          <w:color w:val="3B3939"/>
          <w:sz w:val="21"/>
          <w:szCs w:val="21"/>
          <w:lang w:val="ru-RU"/>
        </w:rPr>
        <w:t>психодинамикой</w:t>
      </w:r>
      <w:proofErr w:type="spellEnd"/>
      <w:r w:rsidRPr="00330CF1">
        <w:rPr>
          <w:rFonts w:ascii="Helvetica" w:eastAsia="Times New Roman" w:hAnsi="Helvetica" w:cs="Helvetica"/>
          <w:color w:val="3B3939"/>
          <w:sz w:val="21"/>
          <w:szCs w:val="21"/>
          <w:lang w:val="ru-RU"/>
        </w:rPr>
        <w:t>. Неудачи также поразительны, как и успехи</w:t>
      </w:r>
      <w:proofErr w:type="gramStart"/>
      <w:r w:rsidRPr="00330CF1">
        <w:rPr>
          <w:rFonts w:ascii="Helvetica" w:eastAsia="Times New Roman" w:hAnsi="Helvetica" w:cs="Helvetica"/>
          <w:color w:val="3B3939"/>
          <w:sz w:val="21"/>
          <w:szCs w:val="21"/>
          <w:lang w:val="ru-RU"/>
        </w:rPr>
        <w:t>» .</w:t>
      </w:r>
      <w:proofErr w:type="gramEnd"/>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proofErr w:type="spellStart"/>
      <w:r w:rsidRPr="00330CF1">
        <w:rPr>
          <w:rFonts w:ascii="Helvetica" w:eastAsia="Times New Roman" w:hAnsi="Helvetica" w:cs="Helvetica"/>
          <w:color w:val="3B3939"/>
          <w:sz w:val="21"/>
          <w:szCs w:val="21"/>
          <w:lang w:val="en-US"/>
        </w:rPr>
        <w:t>Hilgard</w:t>
      </w:r>
      <w:proofErr w:type="spellEnd"/>
      <w:r w:rsidRPr="00330CF1">
        <w:rPr>
          <w:rFonts w:ascii="Helvetica" w:eastAsia="Times New Roman" w:hAnsi="Helvetica" w:cs="Helvetica"/>
          <w:color w:val="3B3939"/>
          <w:sz w:val="21"/>
          <w:szCs w:val="21"/>
          <w:lang w:val="ru-RU"/>
        </w:rPr>
        <w:t xml:space="preserve"> (1961) опубликовал обзор сообщений, сделанных за последние годы о пагубных последствиях гипноза, используемого квалифицированными и неквалифицированными людьми. Количество таких наблюдений доходят до 15. Уничтожение имевшихся симптомов у больных привело к появлению более серьезных симптомов и даже к психотическим реакциям.</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Однако авторы, считают, что эти осложнения возникли только у больных, длительно лечившихся по поводу различных заболеваний и проявлявших ранее психотические тенденции по отношению к терапии. Не известно, какое количество лечимых гипнозом больных дало эти 15 случаев, не известно также, являются ли эти осложнения следствием применения именно гипноза или они появились бы при любой психотерапии, иногда к таким же последствиям приводит снятие симптомов не только гипнозом, но и другими способами терапии.</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При применении гипноза необходима особая осторожность в отношении уничтожения симптомов. Гипноз иногда слишком резко снимает симптомы, это не только может привести к появлению заменяющих симптомов, но и вызвать другие нежелательные реакции вплоть до появления суицидальных тенденций. Это говорит о том, что доведение до самоубийства может выражаться не только в умысле, но также может быть совершено и по неосторожности.</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Не надо забывать также и о предварительном психиатрическом обследовании, специально рекомендованным для психиатрических больных перед применением психотерапии с гипнозом. Тем не менее, несмотря на принятые меры предосторожности, иногда могут возникнуть затруднительные положения, и терапевт должен обладать психотерапевтическим опытом, чтобы быть в состоянии встретиться с ними лицом к лицу. Можно считать, что гипнотерапия представляет опасность в том случае, если проводится неквалифицированными людьми, или же это могут быть квалифицированные специалисты, у которых есть преступные намерения.</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Гипноз и все что с ним связано, является малоизучаемой сферой, хотя и является довольно интересной темой. Это явление сопровождается тем, что злоупотребления в этой области не привлекают особое внимание, так как специалистов в этой сфере довольно мало.</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5. Заключение.</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От доведения до самоубийства необходимо отличать подстрекательство и пособничества к самоубийству. Действующим законодательством ответственность за эти деяния не установлены. Между тем они представляют значительную опасность для общества и, с точки зрения экспертов, должны влечь за собой уголовную ответственность, когда они совершены не только в отношении несовершеннолетнего или невменяемого, но и в отношении психически здорового и совершеннолетнего покончившего жизнь самоубийством. В одном из вариантов проекта, к примеру, УК РФ такая ответственность предусматривалась. Она была предусмотрена и в дореволюционном законодательстве. Во многих странах, таких как Болгария, Венгрия, Румыния установлена уголовная ответственность за подстрекательство к самоубийству или содействие ему. Не предусмотрена ответственность по законодательству и за попустительство самоубийству, которое может проявляться в форме непринятия мер предупреждения готовящегося самоубийства в тех случаях, когда лицу об этом достоверно </w:t>
      </w:r>
      <w:r w:rsidRPr="00330CF1">
        <w:rPr>
          <w:rFonts w:ascii="Helvetica" w:eastAsia="Times New Roman" w:hAnsi="Helvetica" w:cs="Helvetica"/>
          <w:color w:val="3B3939"/>
          <w:sz w:val="21"/>
          <w:szCs w:val="21"/>
          <w:lang w:val="ru-RU"/>
        </w:rPr>
        <w:lastRenderedPageBreak/>
        <w:t xml:space="preserve">известно. К попустительству следует отнести случаи не воспрепятствования самоубийству в момент его совершения, когда лицо имеет возможность пресечь его. Не наступает уголовная ответственность и за </w:t>
      </w:r>
      <w:proofErr w:type="gramStart"/>
      <w:r w:rsidRPr="00330CF1">
        <w:rPr>
          <w:rFonts w:ascii="Helvetica" w:eastAsia="Times New Roman" w:hAnsi="Helvetica" w:cs="Helvetica"/>
          <w:color w:val="3B3939"/>
          <w:sz w:val="21"/>
          <w:szCs w:val="21"/>
          <w:lang w:val="ru-RU"/>
        </w:rPr>
        <w:t>не доносительство</w:t>
      </w:r>
      <w:proofErr w:type="gramEnd"/>
      <w:r w:rsidRPr="00330CF1">
        <w:rPr>
          <w:rFonts w:ascii="Helvetica" w:eastAsia="Times New Roman" w:hAnsi="Helvetica" w:cs="Helvetica"/>
          <w:color w:val="3B3939"/>
          <w:sz w:val="21"/>
          <w:szCs w:val="21"/>
          <w:lang w:val="ru-RU"/>
        </w:rPr>
        <w:t xml:space="preserve"> о достоверно известном готовящемся или совершенном самоубийстве. Здесь должны применяться нормы морального воздействия.</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Отсутствие ответственности в уголовном законодательстве за подстрекательство к самоубийству и пособничество ему, а также доведение до самоубийства путем гипноза, объясняется пренебрежительным отношением к человеческой жизни.</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6. Список использованной литературы:</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en-US"/>
        </w:rPr>
        <w:t> </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1. «Гипноз» </w:t>
      </w:r>
      <w:proofErr w:type="spellStart"/>
      <w:r w:rsidRPr="00330CF1">
        <w:rPr>
          <w:rFonts w:ascii="Helvetica" w:eastAsia="Times New Roman" w:hAnsi="Helvetica" w:cs="Helvetica"/>
          <w:color w:val="3B3939"/>
          <w:sz w:val="21"/>
          <w:szCs w:val="21"/>
          <w:lang w:val="ru-RU"/>
        </w:rPr>
        <w:t>Шарток</w:t>
      </w:r>
      <w:proofErr w:type="spellEnd"/>
      <w:r w:rsidRPr="00330CF1">
        <w:rPr>
          <w:rFonts w:ascii="Helvetica" w:eastAsia="Times New Roman" w:hAnsi="Helvetica" w:cs="Helvetica"/>
          <w:color w:val="3B3939"/>
          <w:sz w:val="21"/>
          <w:szCs w:val="21"/>
          <w:lang w:val="ru-RU"/>
        </w:rPr>
        <w:t xml:space="preserve"> Леон. </w:t>
      </w:r>
      <w:proofErr w:type="gramStart"/>
      <w:r w:rsidRPr="00330CF1">
        <w:rPr>
          <w:rFonts w:ascii="Helvetica" w:eastAsia="Times New Roman" w:hAnsi="Helvetica" w:cs="Helvetica"/>
          <w:color w:val="3B3939"/>
          <w:sz w:val="21"/>
          <w:szCs w:val="21"/>
          <w:lang w:val="ru-RU"/>
        </w:rPr>
        <w:t>1972.,</w:t>
      </w:r>
      <w:proofErr w:type="gramEnd"/>
      <w:r w:rsidRPr="00330CF1">
        <w:rPr>
          <w:rFonts w:ascii="Helvetica" w:eastAsia="Times New Roman" w:hAnsi="Helvetica" w:cs="Helvetica"/>
          <w:color w:val="3B3939"/>
          <w:sz w:val="21"/>
          <w:szCs w:val="21"/>
          <w:lang w:val="ru-RU"/>
        </w:rPr>
        <w:t xml:space="preserve"> Москва.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2. «Преступления против жизни» Бородин С.В. </w:t>
      </w:r>
      <w:proofErr w:type="gramStart"/>
      <w:r w:rsidRPr="00330CF1">
        <w:rPr>
          <w:rFonts w:ascii="Helvetica" w:eastAsia="Times New Roman" w:hAnsi="Helvetica" w:cs="Helvetica"/>
          <w:color w:val="3B3939"/>
          <w:sz w:val="21"/>
          <w:szCs w:val="21"/>
          <w:lang w:val="ru-RU"/>
        </w:rPr>
        <w:t>1999.,</w:t>
      </w:r>
      <w:proofErr w:type="gramEnd"/>
      <w:r w:rsidRPr="00330CF1">
        <w:rPr>
          <w:rFonts w:ascii="Helvetica" w:eastAsia="Times New Roman" w:hAnsi="Helvetica" w:cs="Helvetica"/>
          <w:color w:val="3B3939"/>
          <w:sz w:val="21"/>
          <w:szCs w:val="21"/>
          <w:lang w:val="ru-RU"/>
        </w:rPr>
        <w:t xml:space="preserve"> Москва.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3. «Эстетика самоубийства» </w:t>
      </w:r>
      <w:proofErr w:type="spellStart"/>
      <w:r w:rsidRPr="00330CF1">
        <w:rPr>
          <w:rFonts w:ascii="Helvetica" w:eastAsia="Times New Roman" w:hAnsi="Helvetica" w:cs="Helvetica"/>
          <w:color w:val="3B3939"/>
          <w:sz w:val="21"/>
          <w:szCs w:val="21"/>
          <w:lang w:val="ru-RU"/>
        </w:rPr>
        <w:t>Трегубов</w:t>
      </w:r>
      <w:proofErr w:type="spellEnd"/>
      <w:r w:rsidRPr="00330CF1">
        <w:rPr>
          <w:rFonts w:ascii="Helvetica" w:eastAsia="Times New Roman" w:hAnsi="Helvetica" w:cs="Helvetica"/>
          <w:color w:val="3B3939"/>
          <w:sz w:val="21"/>
          <w:szCs w:val="21"/>
          <w:lang w:val="ru-RU"/>
        </w:rPr>
        <w:t xml:space="preserve"> Л., Вагин. Ю. </w:t>
      </w:r>
      <w:proofErr w:type="gramStart"/>
      <w:r w:rsidRPr="00330CF1">
        <w:rPr>
          <w:rFonts w:ascii="Helvetica" w:eastAsia="Times New Roman" w:hAnsi="Helvetica" w:cs="Helvetica"/>
          <w:color w:val="3B3939"/>
          <w:sz w:val="21"/>
          <w:szCs w:val="21"/>
          <w:lang w:val="ru-RU"/>
        </w:rPr>
        <w:t>1993.,</w:t>
      </w:r>
      <w:proofErr w:type="gramEnd"/>
      <w:r w:rsidRPr="00330CF1">
        <w:rPr>
          <w:rFonts w:ascii="Helvetica" w:eastAsia="Times New Roman" w:hAnsi="Helvetica" w:cs="Helvetica"/>
          <w:color w:val="3B3939"/>
          <w:sz w:val="21"/>
          <w:szCs w:val="21"/>
          <w:lang w:val="ru-RU"/>
        </w:rPr>
        <w:t xml:space="preserve"> Пермь.</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4. «Комментарий к УК РФ» Скуратов Ю. 1998 г., Москва.</w:t>
      </w:r>
    </w:p>
    <w:p w:rsidR="00330CF1" w:rsidRPr="00330CF1" w:rsidRDefault="00330CF1" w:rsidP="00330CF1">
      <w:pPr>
        <w:shd w:val="clear" w:color="auto" w:fill="FFFFFF"/>
        <w:spacing w:after="0" w:line="270" w:lineRule="atLeast"/>
        <w:rPr>
          <w:rFonts w:ascii="Helvetica" w:eastAsia="Times New Roman" w:hAnsi="Helvetica" w:cs="Helvetica"/>
          <w:color w:val="3B3939"/>
          <w:sz w:val="21"/>
          <w:szCs w:val="21"/>
          <w:lang w:val="ru-RU"/>
        </w:rPr>
      </w:pPr>
      <w:r w:rsidRPr="00330CF1">
        <w:rPr>
          <w:rFonts w:ascii="Helvetica" w:eastAsia="Times New Roman" w:hAnsi="Helvetica" w:cs="Helvetica"/>
          <w:color w:val="3B3939"/>
          <w:sz w:val="21"/>
          <w:szCs w:val="21"/>
          <w:lang w:val="ru-RU"/>
        </w:rPr>
        <w:t xml:space="preserve">5. «Актуальные проблемы </w:t>
      </w:r>
      <w:proofErr w:type="spellStart"/>
      <w:r w:rsidRPr="00330CF1">
        <w:rPr>
          <w:rFonts w:ascii="Helvetica" w:eastAsia="Times New Roman" w:hAnsi="Helvetica" w:cs="Helvetica"/>
          <w:color w:val="3B3939"/>
          <w:sz w:val="21"/>
          <w:szCs w:val="21"/>
          <w:lang w:val="ru-RU"/>
        </w:rPr>
        <w:t>суицидологии</w:t>
      </w:r>
      <w:proofErr w:type="spellEnd"/>
      <w:r w:rsidRPr="00330CF1">
        <w:rPr>
          <w:rFonts w:ascii="Helvetica" w:eastAsia="Times New Roman" w:hAnsi="Helvetica" w:cs="Helvetica"/>
          <w:color w:val="3B3939"/>
          <w:sz w:val="21"/>
          <w:szCs w:val="21"/>
          <w:lang w:val="ru-RU"/>
        </w:rPr>
        <w:t xml:space="preserve">». И.А. Алиев </w:t>
      </w:r>
      <w:proofErr w:type="gramStart"/>
      <w:r w:rsidRPr="00330CF1">
        <w:rPr>
          <w:rFonts w:ascii="Helvetica" w:eastAsia="Times New Roman" w:hAnsi="Helvetica" w:cs="Helvetica"/>
          <w:color w:val="3B3939"/>
          <w:sz w:val="21"/>
          <w:szCs w:val="21"/>
          <w:lang w:val="ru-RU"/>
        </w:rPr>
        <w:t>1987.,</w:t>
      </w:r>
      <w:proofErr w:type="gramEnd"/>
      <w:r w:rsidRPr="00330CF1">
        <w:rPr>
          <w:rFonts w:ascii="Helvetica" w:eastAsia="Times New Roman" w:hAnsi="Helvetica" w:cs="Helvetica"/>
          <w:color w:val="3B3939"/>
          <w:sz w:val="21"/>
          <w:szCs w:val="21"/>
          <w:lang w:val="ru-RU"/>
        </w:rPr>
        <w:t xml:space="preserve"> Баку.</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F1"/>
    <w:rsid w:val="00330CF1"/>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91281-8CDD-4295-A334-578209B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1">
    <w:name w:val="heading 1"/>
    <w:basedOn w:val="Normal"/>
    <w:link w:val="Heading1Char"/>
    <w:uiPriority w:val="9"/>
    <w:qFormat/>
    <w:rsid w:val="00330CF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CF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41698">
      <w:bodyDiv w:val="1"/>
      <w:marLeft w:val="0"/>
      <w:marRight w:val="0"/>
      <w:marTop w:val="0"/>
      <w:marBottom w:val="0"/>
      <w:divBdr>
        <w:top w:val="none" w:sz="0" w:space="0" w:color="auto"/>
        <w:left w:val="none" w:sz="0" w:space="0" w:color="auto"/>
        <w:bottom w:val="none" w:sz="0" w:space="0" w:color="auto"/>
        <w:right w:val="none" w:sz="0" w:space="0" w:color="auto"/>
      </w:divBdr>
      <w:divsChild>
        <w:div w:id="1643075579">
          <w:marLeft w:val="0"/>
          <w:marRight w:val="0"/>
          <w:marTop w:val="0"/>
          <w:marBottom w:val="0"/>
          <w:divBdr>
            <w:top w:val="none" w:sz="0" w:space="0" w:color="auto"/>
            <w:left w:val="none" w:sz="0" w:space="0" w:color="auto"/>
            <w:bottom w:val="none" w:sz="0" w:space="0" w:color="auto"/>
            <w:right w:val="none" w:sz="0" w:space="0" w:color="auto"/>
          </w:divBdr>
        </w:div>
        <w:div w:id="1305744798">
          <w:marLeft w:val="0"/>
          <w:marRight w:val="0"/>
          <w:marTop w:val="0"/>
          <w:marBottom w:val="0"/>
          <w:divBdr>
            <w:top w:val="none" w:sz="0" w:space="0" w:color="auto"/>
            <w:left w:val="none" w:sz="0" w:space="0" w:color="auto"/>
            <w:bottom w:val="none" w:sz="0" w:space="0" w:color="auto"/>
            <w:right w:val="none" w:sz="0" w:space="0" w:color="auto"/>
          </w:divBdr>
        </w:div>
        <w:div w:id="1634678426">
          <w:marLeft w:val="0"/>
          <w:marRight w:val="0"/>
          <w:marTop w:val="0"/>
          <w:marBottom w:val="0"/>
          <w:divBdr>
            <w:top w:val="none" w:sz="0" w:space="0" w:color="auto"/>
            <w:left w:val="none" w:sz="0" w:space="0" w:color="auto"/>
            <w:bottom w:val="none" w:sz="0" w:space="0" w:color="auto"/>
            <w:right w:val="none" w:sz="0" w:space="0" w:color="auto"/>
          </w:divBdr>
        </w:div>
        <w:div w:id="983240557">
          <w:marLeft w:val="0"/>
          <w:marRight w:val="0"/>
          <w:marTop w:val="0"/>
          <w:marBottom w:val="0"/>
          <w:divBdr>
            <w:top w:val="none" w:sz="0" w:space="0" w:color="auto"/>
            <w:left w:val="none" w:sz="0" w:space="0" w:color="auto"/>
            <w:bottom w:val="none" w:sz="0" w:space="0" w:color="auto"/>
            <w:right w:val="none" w:sz="0" w:space="0" w:color="auto"/>
          </w:divBdr>
        </w:div>
        <w:div w:id="1299335480">
          <w:marLeft w:val="0"/>
          <w:marRight w:val="0"/>
          <w:marTop w:val="0"/>
          <w:marBottom w:val="0"/>
          <w:divBdr>
            <w:top w:val="none" w:sz="0" w:space="0" w:color="auto"/>
            <w:left w:val="none" w:sz="0" w:space="0" w:color="auto"/>
            <w:bottom w:val="none" w:sz="0" w:space="0" w:color="auto"/>
            <w:right w:val="none" w:sz="0" w:space="0" w:color="auto"/>
          </w:divBdr>
        </w:div>
        <w:div w:id="148787979">
          <w:marLeft w:val="0"/>
          <w:marRight w:val="0"/>
          <w:marTop w:val="0"/>
          <w:marBottom w:val="0"/>
          <w:divBdr>
            <w:top w:val="none" w:sz="0" w:space="0" w:color="auto"/>
            <w:left w:val="none" w:sz="0" w:space="0" w:color="auto"/>
            <w:bottom w:val="none" w:sz="0" w:space="0" w:color="auto"/>
            <w:right w:val="none" w:sz="0" w:space="0" w:color="auto"/>
          </w:divBdr>
        </w:div>
        <w:div w:id="1721636156">
          <w:marLeft w:val="0"/>
          <w:marRight w:val="0"/>
          <w:marTop w:val="0"/>
          <w:marBottom w:val="0"/>
          <w:divBdr>
            <w:top w:val="none" w:sz="0" w:space="0" w:color="auto"/>
            <w:left w:val="none" w:sz="0" w:space="0" w:color="auto"/>
            <w:bottom w:val="none" w:sz="0" w:space="0" w:color="auto"/>
            <w:right w:val="none" w:sz="0" w:space="0" w:color="auto"/>
          </w:divBdr>
        </w:div>
        <w:div w:id="569850141">
          <w:marLeft w:val="0"/>
          <w:marRight w:val="0"/>
          <w:marTop w:val="0"/>
          <w:marBottom w:val="0"/>
          <w:divBdr>
            <w:top w:val="none" w:sz="0" w:space="0" w:color="auto"/>
            <w:left w:val="none" w:sz="0" w:space="0" w:color="auto"/>
            <w:bottom w:val="none" w:sz="0" w:space="0" w:color="auto"/>
            <w:right w:val="none" w:sz="0" w:space="0" w:color="auto"/>
          </w:divBdr>
        </w:div>
        <w:div w:id="457989985">
          <w:marLeft w:val="0"/>
          <w:marRight w:val="0"/>
          <w:marTop w:val="0"/>
          <w:marBottom w:val="0"/>
          <w:divBdr>
            <w:top w:val="none" w:sz="0" w:space="0" w:color="auto"/>
            <w:left w:val="none" w:sz="0" w:space="0" w:color="auto"/>
            <w:bottom w:val="none" w:sz="0" w:space="0" w:color="auto"/>
            <w:right w:val="none" w:sz="0" w:space="0" w:color="auto"/>
          </w:divBdr>
        </w:div>
        <w:div w:id="676349090">
          <w:marLeft w:val="0"/>
          <w:marRight w:val="0"/>
          <w:marTop w:val="0"/>
          <w:marBottom w:val="0"/>
          <w:divBdr>
            <w:top w:val="none" w:sz="0" w:space="0" w:color="auto"/>
            <w:left w:val="none" w:sz="0" w:space="0" w:color="auto"/>
            <w:bottom w:val="none" w:sz="0" w:space="0" w:color="auto"/>
            <w:right w:val="none" w:sz="0" w:space="0" w:color="auto"/>
          </w:divBdr>
        </w:div>
        <w:div w:id="292832845">
          <w:marLeft w:val="0"/>
          <w:marRight w:val="0"/>
          <w:marTop w:val="0"/>
          <w:marBottom w:val="0"/>
          <w:divBdr>
            <w:top w:val="none" w:sz="0" w:space="0" w:color="auto"/>
            <w:left w:val="none" w:sz="0" w:space="0" w:color="auto"/>
            <w:bottom w:val="none" w:sz="0" w:space="0" w:color="auto"/>
            <w:right w:val="none" w:sz="0" w:space="0" w:color="auto"/>
          </w:divBdr>
        </w:div>
        <w:div w:id="403996005">
          <w:marLeft w:val="0"/>
          <w:marRight w:val="0"/>
          <w:marTop w:val="0"/>
          <w:marBottom w:val="0"/>
          <w:divBdr>
            <w:top w:val="none" w:sz="0" w:space="0" w:color="auto"/>
            <w:left w:val="none" w:sz="0" w:space="0" w:color="auto"/>
            <w:bottom w:val="none" w:sz="0" w:space="0" w:color="auto"/>
            <w:right w:val="none" w:sz="0" w:space="0" w:color="auto"/>
          </w:divBdr>
        </w:div>
        <w:div w:id="1204555559">
          <w:marLeft w:val="0"/>
          <w:marRight w:val="0"/>
          <w:marTop w:val="0"/>
          <w:marBottom w:val="0"/>
          <w:divBdr>
            <w:top w:val="none" w:sz="0" w:space="0" w:color="auto"/>
            <w:left w:val="none" w:sz="0" w:space="0" w:color="auto"/>
            <w:bottom w:val="none" w:sz="0" w:space="0" w:color="auto"/>
            <w:right w:val="none" w:sz="0" w:space="0" w:color="auto"/>
          </w:divBdr>
        </w:div>
        <w:div w:id="1445274349">
          <w:marLeft w:val="0"/>
          <w:marRight w:val="0"/>
          <w:marTop w:val="0"/>
          <w:marBottom w:val="0"/>
          <w:divBdr>
            <w:top w:val="none" w:sz="0" w:space="0" w:color="auto"/>
            <w:left w:val="none" w:sz="0" w:space="0" w:color="auto"/>
            <w:bottom w:val="none" w:sz="0" w:space="0" w:color="auto"/>
            <w:right w:val="none" w:sz="0" w:space="0" w:color="auto"/>
          </w:divBdr>
        </w:div>
        <w:div w:id="1646159468">
          <w:marLeft w:val="0"/>
          <w:marRight w:val="0"/>
          <w:marTop w:val="0"/>
          <w:marBottom w:val="0"/>
          <w:divBdr>
            <w:top w:val="none" w:sz="0" w:space="0" w:color="auto"/>
            <w:left w:val="none" w:sz="0" w:space="0" w:color="auto"/>
            <w:bottom w:val="none" w:sz="0" w:space="0" w:color="auto"/>
            <w:right w:val="none" w:sz="0" w:space="0" w:color="auto"/>
          </w:divBdr>
        </w:div>
        <w:div w:id="1922182362">
          <w:marLeft w:val="0"/>
          <w:marRight w:val="0"/>
          <w:marTop w:val="0"/>
          <w:marBottom w:val="0"/>
          <w:divBdr>
            <w:top w:val="none" w:sz="0" w:space="0" w:color="auto"/>
            <w:left w:val="none" w:sz="0" w:space="0" w:color="auto"/>
            <w:bottom w:val="none" w:sz="0" w:space="0" w:color="auto"/>
            <w:right w:val="none" w:sz="0" w:space="0" w:color="auto"/>
          </w:divBdr>
        </w:div>
        <w:div w:id="1003126610">
          <w:marLeft w:val="0"/>
          <w:marRight w:val="0"/>
          <w:marTop w:val="0"/>
          <w:marBottom w:val="0"/>
          <w:divBdr>
            <w:top w:val="none" w:sz="0" w:space="0" w:color="auto"/>
            <w:left w:val="none" w:sz="0" w:space="0" w:color="auto"/>
            <w:bottom w:val="none" w:sz="0" w:space="0" w:color="auto"/>
            <w:right w:val="none" w:sz="0" w:space="0" w:color="auto"/>
          </w:divBdr>
        </w:div>
        <w:div w:id="632566331">
          <w:marLeft w:val="0"/>
          <w:marRight w:val="0"/>
          <w:marTop w:val="0"/>
          <w:marBottom w:val="0"/>
          <w:divBdr>
            <w:top w:val="none" w:sz="0" w:space="0" w:color="auto"/>
            <w:left w:val="none" w:sz="0" w:space="0" w:color="auto"/>
            <w:bottom w:val="none" w:sz="0" w:space="0" w:color="auto"/>
            <w:right w:val="none" w:sz="0" w:space="0" w:color="auto"/>
          </w:divBdr>
        </w:div>
        <w:div w:id="712004772">
          <w:marLeft w:val="0"/>
          <w:marRight w:val="0"/>
          <w:marTop w:val="0"/>
          <w:marBottom w:val="0"/>
          <w:divBdr>
            <w:top w:val="none" w:sz="0" w:space="0" w:color="auto"/>
            <w:left w:val="none" w:sz="0" w:space="0" w:color="auto"/>
            <w:bottom w:val="none" w:sz="0" w:space="0" w:color="auto"/>
            <w:right w:val="none" w:sz="0" w:space="0" w:color="auto"/>
          </w:divBdr>
        </w:div>
        <w:div w:id="1089041284">
          <w:marLeft w:val="0"/>
          <w:marRight w:val="0"/>
          <w:marTop w:val="0"/>
          <w:marBottom w:val="0"/>
          <w:divBdr>
            <w:top w:val="none" w:sz="0" w:space="0" w:color="auto"/>
            <w:left w:val="none" w:sz="0" w:space="0" w:color="auto"/>
            <w:bottom w:val="none" w:sz="0" w:space="0" w:color="auto"/>
            <w:right w:val="none" w:sz="0" w:space="0" w:color="auto"/>
          </w:divBdr>
        </w:div>
        <w:div w:id="825324592">
          <w:marLeft w:val="0"/>
          <w:marRight w:val="0"/>
          <w:marTop w:val="0"/>
          <w:marBottom w:val="0"/>
          <w:divBdr>
            <w:top w:val="none" w:sz="0" w:space="0" w:color="auto"/>
            <w:left w:val="none" w:sz="0" w:space="0" w:color="auto"/>
            <w:bottom w:val="none" w:sz="0" w:space="0" w:color="auto"/>
            <w:right w:val="none" w:sz="0" w:space="0" w:color="auto"/>
          </w:divBdr>
        </w:div>
        <w:div w:id="1920940240">
          <w:marLeft w:val="0"/>
          <w:marRight w:val="0"/>
          <w:marTop w:val="0"/>
          <w:marBottom w:val="0"/>
          <w:divBdr>
            <w:top w:val="none" w:sz="0" w:space="0" w:color="auto"/>
            <w:left w:val="none" w:sz="0" w:space="0" w:color="auto"/>
            <w:bottom w:val="none" w:sz="0" w:space="0" w:color="auto"/>
            <w:right w:val="none" w:sz="0" w:space="0" w:color="auto"/>
          </w:divBdr>
        </w:div>
        <w:div w:id="265308045">
          <w:marLeft w:val="0"/>
          <w:marRight w:val="0"/>
          <w:marTop w:val="0"/>
          <w:marBottom w:val="0"/>
          <w:divBdr>
            <w:top w:val="none" w:sz="0" w:space="0" w:color="auto"/>
            <w:left w:val="none" w:sz="0" w:space="0" w:color="auto"/>
            <w:bottom w:val="none" w:sz="0" w:space="0" w:color="auto"/>
            <w:right w:val="none" w:sz="0" w:space="0" w:color="auto"/>
          </w:divBdr>
        </w:div>
        <w:div w:id="303512045">
          <w:marLeft w:val="0"/>
          <w:marRight w:val="0"/>
          <w:marTop w:val="0"/>
          <w:marBottom w:val="0"/>
          <w:divBdr>
            <w:top w:val="none" w:sz="0" w:space="0" w:color="auto"/>
            <w:left w:val="none" w:sz="0" w:space="0" w:color="auto"/>
            <w:bottom w:val="none" w:sz="0" w:space="0" w:color="auto"/>
            <w:right w:val="none" w:sz="0" w:space="0" w:color="auto"/>
          </w:divBdr>
        </w:div>
        <w:div w:id="1430270635">
          <w:marLeft w:val="0"/>
          <w:marRight w:val="0"/>
          <w:marTop w:val="0"/>
          <w:marBottom w:val="0"/>
          <w:divBdr>
            <w:top w:val="none" w:sz="0" w:space="0" w:color="auto"/>
            <w:left w:val="none" w:sz="0" w:space="0" w:color="auto"/>
            <w:bottom w:val="none" w:sz="0" w:space="0" w:color="auto"/>
            <w:right w:val="none" w:sz="0" w:space="0" w:color="auto"/>
          </w:divBdr>
        </w:div>
        <w:div w:id="1356886645">
          <w:marLeft w:val="0"/>
          <w:marRight w:val="0"/>
          <w:marTop w:val="0"/>
          <w:marBottom w:val="0"/>
          <w:divBdr>
            <w:top w:val="none" w:sz="0" w:space="0" w:color="auto"/>
            <w:left w:val="none" w:sz="0" w:space="0" w:color="auto"/>
            <w:bottom w:val="none" w:sz="0" w:space="0" w:color="auto"/>
            <w:right w:val="none" w:sz="0" w:space="0" w:color="auto"/>
          </w:divBdr>
        </w:div>
        <w:div w:id="358434179">
          <w:marLeft w:val="0"/>
          <w:marRight w:val="0"/>
          <w:marTop w:val="0"/>
          <w:marBottom w:val="0"/>
          <w:divBdr>
            <w:top w:val="none" w:sz="0" w:space="0" w:color="auto"/>
            <w:left w:val="none" w:sz="0" w:space="0" w:color="auto"/>
            <w:bottom w:val="none" w:sz="0" w:space="0" w:color="auto"/>
            <w:right w:val="none" w:sz="0" w:space="0" w:color="auto"/>
          </w:divBdr>
        </w:div>
        <w:div w:id="1105229438">
          <w:marLeft w:val="0"/>
          <w:marRight w:val="0"/>
          <w:marTop w:val="0"/>
          <w:marBottom w:val="0"/>
          <w:divBdr>
            <w:top w:val="none" w:sz="0" w:space="0" w:color="auto"/>
            <w:left w:val="none" w:sz="0" w:space="0" w:color="auto"/>
            <w:bottom w:val="none" w:sz="0" w:space="0" w:color="auto"/>
            <w:right w:val="none" w:sz="0" w:space="0" w:color="auto"/>
          </w:divBdr>
        </w:div>
        <w:div w:id="2108184312">
          <w:marLeft w:val="0"/>
          <w:marRight w:val="0"/>
          <w:marTop w:val="0"/>
          <w:marBottom w:val="0"/>
          <w:divBdr>
            <w:top w:val="none" w:sz="0" w:space="0" w:color="auto"/>
            <w:left w:val="none" w:sz="0" w:space="0" w:color="auto"/>
            <w:bottom w:val="none" w:sz="0" w:space="0" w:color="auto"/>
            <w:right w:val="none" w:sz="0" w:space="0" w:color="auto"/>
          </w:divBdr>
        </w:div>
        <w:div w:id="427967821">
          <w:marLeft w:val="0"/>
          <w:marRight w:val="0"/>
          <w:marTop w:val="0"/>
          <w:marBottom w:val="0"/>
          <w:divBdr>
            <w:top w:val="none" w:sz="0" w:space="0" w:color="auto"/>
            <w:left w:val="none" w:sz="0" w:space="0" w:color="auto"/>
            <w:bottom w:val="none" w:sz="0" w:space="0" w:color="auto"/>
            <w:right w:val="none" w:sz="0" w:space="0" w:color="auto"/>
          </w:divBdr>
        </w:div>
        <w:div w:id="982782597">
          <w:marLeft w:val="0"/>
          <w:marRight w:val="0"/>
          <w:marTop w:val="0"/>
          <w:marBottom w:val="0"/>
          <w:divBdr>
            <w:top w:val="none" w:sz="0" w:space="0" w:color="auto"/>
            <w:left w:val="none" w:sz="0" w:space="0" w:color="auto"/>
            <w:bottom w:val="none" w:sz="0" w:space="0" w:color="auto"/>
            <w:right w:val="none" w:sz="0" w:space="0" w:color="auto"/>
          </w:divBdr>
        </w:div>
        <w:div w:id="2051609641">
          <w:marLeft w:val="0"/>
          <w:marRight w:val="0"/>
          <w:marTop w:val="0"/>
          <w:marBottom w:val="0"/>
          <w:divBdr>
            <w:top w:val="none" w:sz="0" w:space="0" w:color="auto"/>
            <w:left w:val="none" w:sz="0" w:space="0" w:color="auto"/>
            <w:bottom w:val="none" w:sz="0" w:space="0" w:color="auto"/>
            <w:right w:val="none" w:sz="0" w:space="0" w:color="auto"/>
          </w:divBdr>
        </w:div>
        <w:div w:id="1745640905">
          <w:marLeft w:val="0"/>
          <w:marRight w:val="0"/>
          <w:marTop w:val="0"/>
          <w:marBottom w:val="0"/>
          <w:divBdr>
            <w:top w:val="none" w:sz="0" w:space="0" w:color="auto"/>
            <w:left w:val="none" w:sz="0" w:space="0" w:color="auto"/>
            <w:bottom w:val="none" w:sz="0" w:space="0" w:color="auto"/>
            <w:right w:val="none" w:sz="0" w:space="0" w:color="auto"/>
          </w:divBdr>
        </w:div>
        <w:div w:id="427963241">
          <w:marLeft w:val="0"/>
          <w:marRight w:val="0"/>
          <w:marTop w:val="0"/>
          <w:marBottom w:val="0"/>
          <w:divBdr>
            <w:top w:val="none" w:sz="0" w:space="0" w:color="auto"/>
            <w:left w:val="none" w:sz="0" w:space="0" w:color="auto"/>
            <w:bottom w:val="none" w:sz="0" w:space="0" w:color="auto"/>
            <w:right w:val="none" w:sz="0" w:space="0" w:color="auto"/>
          </w:divBdr>
        </w:div>
        <w:div w:id="1502938204">
          <w:marLeft w:val="0"/>
          <w:marRight w:val="0"/>
          <w:marTop w:val="0"/>
          <w:marBottom w:val="0"/>
          <w:divBdr>
            <w:top w:val="none" w:sz="0" w:space="0" w:color="auto"/>
            <w:left w:val="none" w:sz="0" w:space="0" w:color="auto"/>
            <w:bottom w:val="none" w:sz="0" w:space="0" w:color="auto"/>
            <w:right w:val="none" w:sz="0" w:space="0" w:color="auto"/>
          </w:divBdr>
        </w:div>
        <w:div w:id="1243491603">
          <w:marLeft w:val="0"/>
          <w:marRight w:val="0"/>
          <w:marTop w:val="0"/>
          <w:marBottom w:val="0"/>
          <w:divBdr>
            <w:top w:val="none" w:sz="0" w:space="0" w:color="auto"/>
            <w:left w:val="none" w:sz="0" w:space="0" w:color="auto"/>
            <w:bottom w:val="none" w:sz="0" w:space="0" w:color="auto"/>
            <w:right w:val="none" w:sz="0" w:space="0" w:color="auto"/>
          </w:divBdr>
        </w:div>
        <w:div w:id="1088619152">
          <w:marLeft w:val="0"/>
          <w:marRight w:val="0"/>
          <w:marTop w:val="0"/>
          <w:marBottom w:val="0"/>
          <w:divBdr>
            <w:top w:val="none" w:sz="0" w:space="0" w:color="auto"/>
            <w:left w:val="none" w:sz="0" w:space="0" w:color="auto"/>
            <w:bottom w:val="none" w:sz="0" w:space="0" w:color="auto"/>
            <w:right w:val="none" w:sz="0" w:space="0" w:color="auto"/>
          </w:divBdr>
        </w:div>
        <w:div w:id="1533151513">
          <w:marLeft w:val="0"/>
          <w:marRight w:val="0"/>
          <w:marTop w:val="0"/>
          <w:marBottom w:val="0"/>
          <w:divBdr>
            <w:top w:val="none" w:sz="0" w:space="0" w:color="auto"/>
            <w:left w:val="none" w:sz="0" w:space="0" w:color="auto"/>
            <w:bottom w:val="none" w:sz="0" w:space="0" w:color="auto"/>
            <w:right w:val="none" w:sz="0" w:space="0" w:color="auto"/>
          </w:divBdr>
        </w:div>
        <w:div w:id="242690141">
          <w:marLeft w:val="0"/>
          <w:marRight w:val="0"/>
          <w:marTop w:val="0"/>
          <w:marBottom w:val="0"/>
          <w:divBdr>
            <w:top w:val="none" w:sz="0" w:space="0" w:color="auto"/>
            <w:left w:val="none" w:sz="0" w:space="0" w:color="auto"/>
            <w:bottom w:val="none" w:sz="0" w:space="0" w:color="auto"/>
            <w:right w:val="none" w:sz="0" w:space="0" w:color="auto"/>
          </w:divBdr>
        </w:div>
        <w:div w:id="333070524">
          <w:marLeft w:val="0"/>
          <w:marRight w:val="0"/>
          <w:marTop w:val="0"/>
          <w:marBottom w:val="0"/>
          <w:divBdr>
            <w:top w:val="none" w:sz="0" w:space="0" w:color="auto"/>
            <w:left w:val="none" w:sz="0" w:space="0" w:color="auto"/>
            <w:bottom w:val="none" w:sz="0" w:space="0" w:color="auto"/>
            <w:right w:val="none" w:sz="0" w:space="0" w:color="auto"/>
          </w:divBdr>
        </w:div>
        <w:div w:id="28191977">
          <w:marLeft w:val="0"/>
          <w:marRight w:val="0"/>
          <w:marTop w:val="0"/>
          <w:marBottom w:val="0"/>
          <w:divBdr>
            <w:top w:val="none" w:sz="0" w:space="0" w:color="auto"/>
            <w:left w:val="none" w:sz="0" w:space="0" w:color="auto"/>
            <w:bottom w:val="none" w:sz="0" w:space="0" w:color="auto"/>
            <w:right w:val="none" w:sz="0" w:space="0" w:color="auto"/>
          </w:divBdr>
        </w:div>
        <w:div w:id="120612487">
          <w:marLeft w:val="0"/>
          <w:marRight w:val="0"/>
          <w:marTop w:val="0"/>
          <w:marBottom w:val="0"/>
          <w:divBdr>
            <w:top w:val="none" w:sz="0" w:space="0" w:color="auto"/>
            <w:left w:val="none" w:sz="0" w:space="0" w:color="auto"/>
            <w:bottom w:val="none" w:sz="0" w:space="0" w:color="auto"/>
            <w:right w:val="none" w:sz="0" w:space="0" w:color="auto"/>
          </w:divBdr>
        </w:div>
        <w:div w:id="2098596554">
          <w:marLeft w:val="0"/>
          <w:marRight w:val="0"/>
          <w:marTop w:val="0"/>
          <w:marBottom w:val="0"/>
          <w:divBdr>
            <w:top w:val="none" w:sz="0" w:space="0" w:color="auto"/>
            <w:left w:val="none" w:sz="0" w:space="0" w:color="auto"/>
            <w:bottom w:val="none" w:sz="0" w:space="0" w:color="auto"/>
            <w:right w:val="none" w:sz="0" w:space="0" w:color="auto"/>
          </w:divBdr>
        </w:div>
        <w:div w:id="1738939892">
          <w:marLeft w:val="0"/>
          <w:marRight w:val="0"/>
          <w:marTop w:val="0"/>
          <w:marBottom w:val="0"/>
          <w:divBdr>
            <w:top w:val="none" w:sz="0" w:space="0" w:color="auto"/>
            <w:left w:val="none" w:sz="0" w:space="0" w:color="auto"/>
            <w:bottom w:val="none" w:sz="0" w:space="0" w:color="auto"/>
            <w:right w:val="none" w:sz="0" w:space="0" w:color="auto"/>
          </w:divBdr>
        </w:div>
        <w:div w:id="408693921">
          <w:marLeft w:val="0"/>
          <w:marRight w:val="0"/>
          <w:marTop w:val="0"/>
          <w:marBottom w:val="0"/>
          <w:divBdr>
            <w:top w:val="none" w:sz="0" w:space="0" w:color="auto"/>
            <w:left w:val="none" w:sz="0" w:space="0" w:color="auto"/>
            <w:bottom w:val="none" w:sz="0" w:space="0" w:color="auto"/>
            <w:right w:val="none" w:sz="0" w:space="0" w:color="auto"/>
          </w:divBdr>
        </w:div>
        <w:div w:id="1111971603">
          <w:marLeft w:val="0"/>
          <w:marRight w:val="0"/>
          <w:marTop w:val="0"/>
          <w:marBottom w:val="0"/>
          <w:divBdr>
            <w:top w:val="none" w:sz="0" w:space="0" w:color="auto"/>
            <w:left w:val="none" w:sz="0" w:space="0" w:color="auto"/>
            <w:bottom w:val="none" w:sz="0" w:space="0" w:color="auto"/>
            <w:right w:val="none" w:sz="0" w:space="0" w:color="auto"/>
          </w:divBdr>
        </w:div>
        <w:div w:id="245498479">
          <w:marLeft w:val="0"/>
          <w:marRight w:val="0"/>
          <w:marTop w:val="0"/>
          <w:marBottom w:val="0"/>
          <w:divBdr>
            <w:top w:val="none" w:sz="0" w:space="0" w:color="auto"/>
            <w:left w:val="none" w:sz="0" w:space="0" w:color="auto"/>
            <w:bottom w:val="none" w:sz="0" w:space="0" w:color="auto"/>
            <w:right w:val="none" w:sz="0" w:space="0" w:color="auto"/>
          </w:divBdr>
        </w:div>
        <w:div w:id="1951664391">
          <w:marLeft w:val="0"/>
          <w:marRight w:val="0"/>
          <w:marTop w:val="0"/>
          <w:marBottom w:val="0"/>
          <w:divBdr>
            <w:top w:val="none" w:sz="0" w:space="0" w:color="auto"/>
            <w:left w:val="none" w:sz="0" w:space="0" w:color="auto"/>
            <w:bottom w:val="none" w:sz="0" w:space="0" w:color="auto"/>
            <w:right w:val="none" w:sz="0" w:space="0" w:color="auto"/>
          </w:divBdr>
        </w:div>
        <w:div w:id="1547713799">
          <w:marLeft w:val="0"/>
          <w:marRight w:val="0"/>
          <w:marTop w:val="0"/>
          <w:marBottom w:val="0"/>
          <w:divBdr>
            <w:top w:val="none" w:sz="0" w:space="0" w:color="auto"/>
            <w:left w:val="none" w:sz="0" w:space="0" w:color="auto"/>
            <w:bottom w:val="none" w:sz="0" w:space="0" w:color="auto"/>
            <w:right w:val="none" w:sz="0" w:space="0" w:color="auto"/>
          </w:divBdr>
        </w:div>
        <w:div w:id="1381006890">
          <w:marLeft w:val="0"/>
          <w:marRight w:val="0"/>
          <w:marTop w:val="0"/>
          <w:marBottom w:val="0"/>
          <w:divBdr>
            <w:top w:val="none" w:sz="0" w:space="0" w:color="auto"/>
            <w:left w:val="none" w:sz="0" w:space="0" w:color="auto"/>
            <w:bottom w:val="none" w:sz="0" w:space="0" w:color="auto"/>
            <w:right w:val="none" w:sz="0" w:space="0" w:color="auto"/>
          </w:divBdr>
        </w:div>
        <w:div w:id="1330792789">
          <w:marLeft w:val="0"/>
          <w:marRight w:val="0"/>
          <w:marTop w:val="0"/>
          <w:marBottom w:val="0"/>
          <w:divBdr>
            <w:top w:val="none" w:sz="0" w:space="0" w:color="auto"/>
            <w:left w:val="none" w:sz="0" w:space="0" w:color="auto"/>
            <w:bottom w:val="none" w:sz="0" w:space="0" w:color="auto"/>
            <w:right w:val="none" w:sz="0" w:space="0" w:color="auto"/>
          </w:divBdr>
        </w:div>
        <w:div w:id="1585070163">
          <w:marLeft w:val="0"/>
          <w:marRight w:val="0"/>
          <w:marTop w:val="0"/>
          <w:marBottom w:val="0"/>
          <w:divBdr>
            <w:top w:val="none" w:sz="0" w:space="0" w:color="auto"/>
            <w:left w:val="none" w:sz="0" w:space="0" w:color="auto"/>
            <w:bottom w:val="none" w:sz="0" w:space="0" w:color="auto"/>
            <w:right w:val="none" w:sz="0" w:space="0" w:color="auto"/>
          </w:divBdr>
        </w:div>
        <w:div w:id="953636548">
          <w:marLeft w:val="0"/>
          <w:marRight w:val="0"/>
          <w:marTop w:val="0"/>
          <w:marBottom w:val="0"/>
          <w:divBdr>
            <w:top w:val="none" w:sz="0" w:space="0" w:color="auto"/>
            <w:left w:val="none" w:sz="0" w:space="0" w:color="auto"/>
            <w:bottom w:val="none" w:sz="0" w:space="0" w:color="auto"/>
            <w:right w:val="none" w:sz="0" w:space="0" w:color="auto"/>
          </w:divBdr>
        </w:div>
        <w:div w:id="1059477449">
          <w:marLeft w:val="0"/>
          <w:marRight w:val="0"/>
          <w:marTop w:val="0"/>
          <w:marBottom w:val="0"/>
          <w:divBdr>
            <w:top w:val="none" w:sz="0" w:space="0" w:color="auto"/>
            <w:left w:val="none" w:sz="0" w:space="0" w:color="auto"/>
            <w:bottom w:val="none" w:sz="0" w:space="0" w:color="auto"/>
            <w:right w:val="none" w:sz="0" w:space="0" w:color="auto"/>
          </w:divBdr>
        </w:div>
        <w:div w:id="1304700361">
          <w:marLeft w:val="0"/>
          <w:marRight w:val="0"/>
          <w:marTop w:val="0"/>
          <w:marBottom w:val="0"/>
          <w:divBdr>
            <w:top w:val="none" w:sz="0" w:space="0" w:color="auto"/>
            <w:left w:val="none" w:sz="0" w:space="0" w:color="auto"/>
            <w:bottom w:val="none" w:sz="0" w:space="0" w:color="auto"/>
            <w:right w:val="none" w:sz="0" w:space="0" w:color="auto"/>
          </w:divBdr>
        </w:div>
        <w:div w:id="771247709">
          <w:marLeft w:val="0"/>
          <w:marRight w:val="0"/>
          <w:marTop w:val="0"/>
          <w:marBottom w:val="0"/>
          <w:divBdr>
            <w:top w:val="none" w:sz="0" w:space="0" w:color="auto"/>
            <w:left w:val="none" w:sz="0" w:space="0" w:color="auto"/>
            <w:bottom w:val="none" w:sz="0" w:space="0" w:color="auto"/>
            <w:right w:val="none" w:sz="0" w:space="0" w:color="auto"/>
          </w:divBdr>
        </w:div>
        <w:div w:id="1386417745">
          <w:marLeft w:val="0"/>
          <w:marRight w:val="0"/>
          <w:marTop w:val="0"/>
          <w:marBottom w:val="0"/>
          <w:divBdr>
            <w:top w:val="none" w:sz="0" w:space="0" w:color="auto"/>
            <w:left w:val="none" w:sz="0" w:space="0" w:color="auto"/>
            <w:bottom w:val="none" w:sz="0" w:space="0" w:color="auto"/>
            <w:right w:val="none" w:sz="0" w:space="0" w:color="auto"/>
          </w:divBdr>
        </w:div>
        <w:div w:id="1114179790">
          <w:marLeft w:val="0"/>
          <w:marRight w:val="0"/>
          <w:marTop w:val="0"/>
          <w:marBottom w:val="0"/>
          <w:divBdr>
            <w:top w:val="none" w:sz="0" w:space="0" w:color="auto"/>
            <w:left w:val="none" w:sz="0" w:space="0" w:color="auto"/>
            <w:bottom w:val="none" w:sz="0" w:space="0" w:color="auto"/>
            <w:right w:val="none" w:sz="0" w:space="0" w:color="auto"/>
          </w:divBdr>
        </w:div>
        <w:div w:id="1136607091">
          <w:marLeft w:val="0"/>
          <w:marRight w:val="0"/>
          <w:marTop w:val="0"/>
          <w:marBottom w:val="0"/>
          <w:divBdr>
            <w:top w:val="none" w:sz="0" w:space="0" w:color="auto"/>
            <w:left w:val="none" w:sz="0" w:space="0" w:color="auto"/>
            <w:bottom w:val="none" w:sz="0" w:space="0" w:color="auto"/>
            <w:right w:val="none" w:sz="0" w:space="0" w:color="auto"/>
          </w:divBdr>
        </w:div>
        <w:div w:id="1258244706">
          <w:marLeft w:val="0"/>
          <w:marRight w:val="0"/>
          <w:marTop w:val="0"/>
          <w:marBottom w:val="0"/>
          <w:divBdr>
            <w:top w:val="none" w:sz="0" w:space="0" w:color="auto"/>
            <w:left w:val="none" w:sz="0" w:space="0" w:color="auto"/>
            <w:bottom w:val="none" w:sz="0" w:space="0" w:color="auto"/>
            <w:right w:val="none" w:sz="0" w:space="0" w:color="auto"/>
          </w:divBdr>
        </w:div>
        <w:div w:id="567232055">
          <w:marLeft w:val="0"/>
          <w:marRight w:val="0"/>
          <w:marTop w:val="0"/>
          <w:marBottom w:val="0"/>
          <w:divBdr>
            <w:top w:val="none" w:sz="0" w:space="0" w:color="auto"/>
            <w:left w:val="none" w:sz="0" w:space="0" w:color="auto"/>
            <w:bottom w:val="none" w:sz="0" w:space="0" w:color="auto"/>
            <w:right w:val="none" w:sz="0" w:space="0" w:color="auto"/>
          </w:divBdr>
        </w:div>
        <w:div w:id="1035814746">
          <w:marLeft w:val="0"/>
          <w:marRight w:val="0"/>
          <w:marTop w:val="0"/>
          <w:marBottom w:val="0"/>
          <w:divBdr>
            <w:top w:val="none" w:sz="0" w:space="0" w:color="auto"/>
            <w:left w:val="none" w:sz="0" w:space="0" w:color="auto"/>
            <w:bottom w:val="none" w:sz="0" w:space="0" w:color="auto"/>
            <w:right w:val="none" w:sz="0" w:space="0" w:color="auto"/>
          </w:divBdr>
        </w:div>
        <w:div w:id="1619527520">
          <w:marLeft w:val="0"/>
          <w:marRight w:val="0"/>
          <w:marTop w:val="0"/>
          <w:marBottom w:val="0"/>
          <w:divBdr>
            <w:top w:val="none" w:sz="0" w:space="0" w:color="auto"/>
            <w:left w:val="none" w:sz="0" w:space="0" w:color="auto"/>
            <w:bottom w:val="none" w:sz="0" w:space="0" w:color="auto"/>
            <w:right w:val="none" w:sz="0" w:space="0" w:color="auto"/>
          </w:divBdr>
        </w:div>
        <w:div w:id="1940868556">
          <w:marLeft w:val="0"/>
          <w:marRight w:val="0"/>
          <w:marTop w:val="0"/>
          <w:marBottom w:val="0"/>
          <w:divBdr>
            <w:top w:val="none" w:sz="0" w:space="0" w:color="auto"/>
            <w:left w:val="none" w:sz="0" w:space="0" w:color="auto"/>
            <w:bottom w:val="none" w:sz="0" w:space="0" w:color="auto"/>
            <w:right w:val="none" w:sz="0" w:space="0" w:color="auto"/>
          </w:divBdr>
        </w:div>
        <w:div w:id="764495256">
          <w:marLeft w:val="0"/>
          <w:marRight w:val="0"/>
          <w:marTop w:val="0"/>
          <w:marBottom w:val="0"/>
          <w:divBdr>
            <w:top w:val="none" w:sz="0" w:space="0" w:color="auto"/>
            <w:left w:val="none" w:sz="0" w:space="0" w:color="auto"/>
            <w:bottom w:val="none" w:sz="0" w:space="0" w:color="auto"/>
            <w:right w:val="none" w:sz="0" w:space="0" w:color="auto"/>
          </w:divBdr>
        </w:div>
        <w:div w:id="1674455239">
          <w:marLeft w:val="0"/>
          <w:marRight w:val="0"/>
          <w:marTop w:val="0"/>
          <w:marBottom w:val="0"/>
          <w:divBdr>
            <w:top w:val="none" w:sz="0" w:space="0" w:color="auto"/>
            <w:left w:val="none" w:sz="0" w:space="0" w:color="auto"/>
            <w:bottom w:val="none" w:sz="0" w:space="0" w:color="auto"/>
            <w:right w:val="none" w:sz="0" w:space="0" w:color="auto"/>
          </w:divBdr>
        </w:div>
        <w:div w:id="1687906960">
          <w:marLeft w:val="0"/>
          <w:marRight w:val="0"/>
          <w:marTop w:val="0"/>
          <w:marBottom w:val="0"/>
          <w:divBdr>
            <w:top w:val="none" w:sz="0" w:space="0" w:color="auto"/>
            <w:left w:val="none" w:sz="0" w:space="0" w:color="auto"/>
            <w:bottom w:val="none" w:sz="0" w:space="0" w:color="auto"/>
            <w:right w:val="none" w:sz="0" w:space="0" w:color="auto"/>
          </w:divBdr>
        </w:div>
        <w:div w:id="1194461272">
          <w:marLeft w:val="0"/>
          <w:marRight w:val="0"/>
          <w:marTop w:val="0"/>
          <w:marBottom w:val="0"/>
          <w:divBdr>
            <w:top w:val="none" w:sz="0" w:space="0" w:color="auto"/>
            <w:left w:val="none" w:sz="0" w:space="0" w:color="auto"/>
            <w:bottom w:val="none" w:sz="0" w:space="0" w:color="auto"/>
            <w:right w:val="none" w:sz="0" w:space="0" w:color="auto"/>
          </w:divBdr>
        </w:div>
        <w:div w:id="308677097">
          <w:marLeft w:val="0"/>
          <w:marRight w:val="0"/>
          <w:marTop w:val="0"/>
          <w:marBottom w:val="0"/>
          <w:divBdr>
            <w:top w:val="none" w:sz="0" w:space="0" w:color="auto"/>
            <w:left w:val="none" w:sz="0" w:space="0" w:color="auto"/>
            <w:bottom w:val="none" w:sz="0" w:space="0" w:color="auto"/>
            <w:right w:val="none" w:sz="0" w:space="0" w:color="auto"/>
          </w:divBdr>
        </w:div>
        <w:div w:id="1027172855">
          <w:marLeft w:val="0"/>
          <w:marRight w:val="0"/>
          <w:marTop w:val="0"/>
          <w:marBottom w:val="0"/>
          <w:divBdr>
            <w:top w:val="none" w:sz="0" w:space="0" w:color="auto"/>
            <w:left w:val="none" w:sz="0" w:space="0" w:color="auto"/>
            <w:bottom w:val="none" w:sz="0" w:space="0" w:color="auto"/>
            <w:right w:val="none" w:sz="0" w:space="0" w:color="auto"/>
          </w:divBdr>
        </w:div>
        <w:div w:id="1521117534">
          <w:marLeft w:val="0"/>
          <w:marRight w:val="0"/>
          <w:marTop w:val="0"/>
          <w:marBottom w:val="0"/>
          <w:divBdr>
            <w:top w:val="none" w:sz="0" w:space="0" w:color="auto"/>
            <w:left w:val="none" w:sz="0" w:space="0" w:color="auto"/>
            <w:bottom w:val="none" w:sz="0" w:space="0" w:color="auto"/>
            <w:right w:val="none" w:sz="0" w:space="0" w:color="auto"/>
          </w:divBdr>
        </w:div>
        <w:div w:id="1560359612">
          <w:marLeft w:val="0"/>
          <w:marRight w:val="0"/>
          <w:marTop w:val="0"/>
          <w:marBottom w:val="0"/>
          <w:divBdr>
            <w:top w:val="none" w:sz="0" w:space="0" w:color="auto"/>
            <w:left w:val="none" w:sz="0" w:space="0" w:color="auto"/>
            <w:bottom w:val="none" w:sz="0" w:space="0" w:color="auto"/>
            <w:right w:val="none" w:sz="0" w:space="0" w:color="auto"/>
          </w:divBdr>
        </w:div>
        <w:div w:id="1814715327">
          <w:marLeft w:val="0"/>
          <w:marRight w:val="0"/>
          <w:marTop w:val="0"/>
          <w:marBottom w:val="0"/>
          <w:divBdr>
            <w:top w:val="none" w:sz="0" w:space="0" w:color="auto"/>
            <w:left w:val="none" w:sz="0" w:space="0" w:color="auto"/>
            <w:bottom w:val="none" w:sz="0" w:space="0" w:color="auto"/>
            <w:right w:val="none" w:sz="0" w:space="0" w:color="auto"/>
          </w:divBdr>
        </w:div>
        <w:div w:id="1183471402">
          <w:marLeft w:val="0"/>
          <w:marRight w:val="0"/>
          <w:marTop w:val="0"/>
          <w:marBottom w:val="0"/>
          <w:divBdr>
            <w:top w:val="none" w:sz="0" w:space="0" w:color="auto"/>
            <w:left w:val="none" w:sz="0" w:space="0" w:color="auto"/>
            <w:bottom w:val="none" w:sz="0" w:space="0" w:color="auto"/>
            <w:right w:val="none" w:sz="0" w:space="0" w:color="auto"/>
          </w:divBdr>
        </w:div>
        <w:div w:id="2080906533">
          <w:marLeft w:val="0"/>
          <w:marRight w:val="0"/>
          <w:marTop w:val="0"/>
          <w:marBottom w:val="0"/>
          <w:divBdr>
            <w:top w:val="none" w:sz="0" w:space="0" w:color="auto"/>
            <w:left w:val="none" w:sz="0" w:space="0" w:color="auto"/>
            <w:bottom w:val="none" w:sz="0" w:space="0" w:color="auto"/>
            <w:right w:val="none" w:sz="0" w:space="0" w:color="auto"/>
          </w:divBdr>
        </w:div>
        <w:div w:id="899555377">
          <w:marLeft w:val="0"/>
          <w:marRight w:val="0"/>
          <w:marTop w:val="0"/>
          <w:marBottom w:val="0"/>
          <w:divBdr>
            <w:top w:val="none" w:sz="0" w:space="0" w:color="auto"/>
            <w:left w:val="none" w:sz="0" w:space="0" w:color="auto"/>
            <w:bottom w:val="none" w:sz="0" w:space="0" w:color="auto"/>
            <w:right w:val="none" w:sz="0" w:space="0" w:color="auto"/>
          </w:divBdr>
        </w:div>
        <w:div w:id="141892923">
          <w:marLeft w:val="0"/>
          <w:marRight w:val="0"/>
          <w:marTop w:val="0"/>
          <w:marBottom w:val="0"/>
          <w:divBdr>
            <w:top w:val="none" w:sz="0" w:space="0" w:color="auto"/>
            <w:left w:val="none" w:sz="0" w:space="0" w:color="auto"/>
            <w:bottom w:val="none" w:sz="0" w:space="0" w:color="auto"/>
            <w:right w:val="none" w:sz="0" w:space="0" w:color="auto"/>
          </w:divBdr>
        </w:div>
        <w:div w:id="2033799882">
          <w:marLeft w:val="0"/>
          <w:marRight w:val="0"/>
          <w:marTop w:val="0"/>
          <w:marBottom w:val="0"/>
          <w:divBdr>
            <w:top w:val="none" w:sz="0" w:space="0" w:color="auto"/>
            <w:left w:val="none" w:sz="0" w:space="0" w:color="auto"/>
            <w:bottom w:val="none" w:sz="0" w:space="0" w:color="auto"/>
            <w:right w:val="none" w:sz="0" w:space="0" w:color="auto"/>
          </w:divBdr>
        </w:div>
        <w:div w:id="997149424">
          <w:marLeft w:val="0"/>
          <w:marRight w:val="0"/>
          <w:marTop w:val="0"/>
          <w:marBottom w:val="0"/>
          <w:divBdr>
            <w:top w:val="none" w:sz="0" w:space="0" w:color="auto"/>
            <w:left w:val="none" w:sz="0" w:space="0" w:color="auto"/>
            <w:bottom w:val="none" w:sz="0" w:space="0" w:color="auto"/>
            <w:right w:val="none" w:sz="0" w:space="0" w:color="auto"/>
          </w:divBdr>
        </w:div>
        <w:div w:id="2082824274">
          <w:marLeft w:val="0"/>
          <w:marRight w:val="0"/>
          <w:marTop w:val="0"/>
          <w:marBottom w:val="0"/>
          <w:divBdr>
            <w:top w:val="none" w:sz="0" w:space="0" w:color="auto"/>
            <w:left w:val="none" w:sz="0" w:space="0" w:color="auto"/>
            <w:bottom w:val="none" w:sz="0" w:space="0" w:color="auto"/>
            <w:right w:val="none" w:sz="0" w:space="0" w:color="auto"/>
          </w:divBdr>
        </w:div>
        <w:div w:id="1403604182">
          <w:marLeft w:val="0"/>
          <w:marRight w:val="0"/>
          <w:marTop w:val="0"/>
          <w:marBottom w:val="0"/>
          <w:divBdr>
            <w:top w:val="none" w:sz="0" w:space="0" w:color="auto"/>
            <w:left w:val="none" w:sz="0" w:space="0" w:color="auto"/>
            <w:bottom w:val="none" w:sz="0" w:space="0" w:color="auto"/>
            <w:right w:val="none" w:sz="0" w:space="0" w:color="auto"/>
          </w:divBdr>
        </w:div>
        <w:div w:id="1024674079">
          <w:marLeft w:val="0"/>
          <w:marRight w:val="0"/>
          <w:marTop w:val="0"/>
          <w:marBottom w:val="0"/>
          <w:divBdr>
            <w:top w:val="none" w:sz="0" w:space="0" w:color="auto"/>
            <w:left w:val="none" w:sz="0" w:space="0" w:color="auto"/>
            <w:bottom w:val="none" w:sz="0" w:space="0" w:color="auto"/>
            <w:right w:val="none" w:sz="0" w:space="0" w:color="auto"/>
          </w:divBdr>
        </w:div>
        <w:div w:id="1395548579">
          <w:marLeft w:val="0"/>
          <w:marRight w:val="0"/>
          <w:marTop w:val="0"/>
          <w:marBottom w:val="0"/>
          <w:divBdr>
            <w:top w:val="none" w:sz="0" w:space="0" w:color="auto"/>
            <w:left w:val="none" w:sz="0" w:space="0" w:color="auto"/>
            <w:bottom w:val="none" w:sz="0" w:space="0" w:color="auto"/>
            <w:right w:val="none" w:sz="0" w:space="0" w:color="auto"/>
          </w:divBdr>
        </w:div>
        <w:div w:id="1278295510">
          <w:marLeft w:val="0"/>
          <w:marRight w:val="0"/>
          <w:marTop w:val="0"/>
          <w:marBottom w:val="0"/>
          <w:divBdr>
            <w:top w:val="none" w:sz="0" w:space="0" w:color="auto"/>
            <w:left w:val="none" w:sz="0" w:space="0" w:color="auto"/>
            <w:bottom w:val="none" w:sz="0" w:space="0" w:color="auto"/>
            <w:right w:val="none" w:sz="0" w:space="0" w:color="auto"/>
          </w:divBdr>
        </w:div>
        <w:div w:id="1155758332">
          <w:marLeft w:val="0"/>
          <w:marRight w:val="0"/>
          <w:marTop w:val="0"/>
          <w:marBottom w:val="0"/>
          <w:divBdr>
            <w:top w:val="none" w:sz="0" w:space="0" w:color="auto"/>
            <w:left w:val="none" w:sz="0" w:space="0" w:color="auto"/>
            <w:bottom w:val="none" w:sz="0" w:space="0" w:color="auto"/>
            <w:right w:val="none" w:sz="0" w:space="0" w:color="auto"/>
          </w:divBdr>
        </w:div>
        <w:div w:id="2012100453">
          <w:marLeft w:val="0"/>
          <w:marRight w:val="0"/>
          <w:marTop w:val="0"/>
          <w:marBottom w:val="0"/>
          <w:divBdr>
            <w:top w:val="none" w:sz="0" w:space="0" w:color="auto"/>
            <w:left w:val="none" w:sz="0" w:space="0" w:color="auto"/>
            <w:bottom w:val="none" w:sz="0" w:space="0" w:color="auto"/>
            <w:right w:val="none" w:sz="0" w:space="0" w:color="auto"/>
          </w:divBdr>
        </w:div>
        <w:div w:id="1164008951">
          <w:marLeft w:val="0"/>
          <w:marRight w:val="0"/>
          <w:marTop w:val="0"/>
          <w:marBottom w:val="0"/>
          <w:divBdr>
            <w:top w:val="none" w:sz="0" w:space="0" w:color="auto"/>
            <w:left w:val="none" w:sz="0" w:space="0" w:color="auto"/>
            <w:bottom w:val="none" w:sz="0" w:space="0" w:color="auto"/>
            <w:right w:val="none" w:sz="0" w:space="0" w:color="auto"/>
          </w:divBdr>
        </w:div>
        <w:div w:id="1701201714">
          <w:marLeft w:val="0"/>
          <w:marRight w:val="0"/>
          <w:marTop w:val="0"/>
          <w:marBottom w:val="0"/>
          <w:divBdr>
            <w:top w:val="none" w:sz="0" w:space="0" w:color="auto"/>
            <w:left w:val="none" w:sz="0" w:space="0" w:color="auto"/>
            <w:bottom w:val="none" w:sz="0" w:space="0" w:color="auto"/>
            <w:right w:val="none" w:sz="0" w:space="0" w:color="auto"/>
          </w:divBdr>
        </w:div>
        <w:div w:id="1498837394">
          <w:marLeft w:val="0"/>
          <w:marRight w:val="0"/>
          <w:marTop w:val="0"/>
          <w:marBottom w:val="0"/>
          <w:divBdr>
            <w:top w:val="none" w:sz="0" w:space="0" w:color="auto"/>
            <w:left w:val="none" w:sz="0" w:space="0" w:color="auto"/>
            <w:bottom w:val="none" w:sz="0" w:space="0" w:color="auto"/>
            <w:right w:val="none" w:sz="0" w:space="0" w:color="auto"/>
          </w:divBdr>
        </w:div>
        <w:div w:id="408384546">
          <w:marLeft w:val="0"/>
          <w:marRight w:val="0"/>
          <w:marTop w:val="0"/>
          <w:marBottom w:val="0"/>
          <w:divBdr>
            <w:top w:val="none" w:sz="0" w:space="0" w:color="auto"/>
            <w:left w:val="none" w:sz="0" w:space="0" w:color="auto"/>
            <w:bottom w:val="none" w:sz="0" w:space="0" w:color="auto"/>
            <w:right w:val="none" w:sz="0" w:space="0" w:color="auto"/>
          </w:divBdr>
        </w:div>
        <w:div w:id="1640842939">
          <w:marLeft w:val="0"/>
          <w:marRight w:val="0"/>
          <w:marTop w:val="0"/>
          <w:marBottom w:val="0"/>
          <w:divBdr>
            <w:top w:val="none" w:sz="0" w:space="0" w:color="auto"/>
            <w:left w:val="none" w:sz="0" w:space="0" w:color="auto"/>
            <w:bottom w:val="none" w:sz="0" w:space="0" w:color="auto"/>
            <w:right w:val="none" w:sz="0" w:space="0" w:color="auto"/>
          </w:divBdr>
        </w:div>
        <w:div w:id="58405802">
          <w:marLeft w:val="0"/>
          <w:marRight w:val="0"/>
          <w:marTop w:val="0"/>
          <w:marBottom w:val="0"/>
          <w:divBdr>
            <w:top w:val="none" w:sz="0" w:space="0" w:color="auto"/>
            <w:left w:val="none" w:sz="0" w:space="0" w:color="auto"/>
            <w:bottom w:val="none" w:sz="0" w:space="0" w:color="auto"/>
            <w:right w:val="none" w:sz="0" w:space="0" w:color="auto"/>
          </w:divBdr>
        </w:div>
        <w:div w:id="107773467">
          <w:marLeft w:val="0"/>
          <w:marRight w:val="0"/>
          <w:marTop w:val="0"/>
          <w:marBottom w:val="0"/>
          <w:divBdr>
            <w:top w:val="none" w:sz="0" w:space="0" w:color="auto"/>
            <w:left w:val="none" w:sz="0" w:space="0" w:color="auto"/>
            <w:bottom w:val="none" w:sz="0" w:space="0" w:color="auto"/>
            <w:right w:val="none" w:sz="0" w:space="0" w:color="auto"/>
          </w:divBdr>
        </w:div>
        <w:div w:id="33043109">
          <w:marLeft w:val="0"/>
          <w:marRight w:val="0"/>
          <w:marTop w:val="0"/>
          <w:marBottom w:val="0"/>
          <w:divBdr>
            <w:top w:val="none" w:sz="0" w:space="0" w:color="auto"/>
            <w:left w:val="none" w:sz="0" w:space="0" w:color="auto"/>
            <w:bottom w:val="none" w:sz="0" w:space="0" w:color="auto"/>
            <w:right w:val="none" w:sz="0" w:space="0" w:color="auto"/>
          </w:divBdr>
        </w:div>
        <w:div w:id="1948658242">
          <w:marLeft w:val="0"/>
          <w:marRight w:val="0"/>
          <w:marTop w:val="0"/>
          <w:marBottom w:val="0"/>
          <w:divBdr>
            <w:top w:val="none" w:sz="0" w:space="0" w:color="auto"/>
            <w:left w:val="none" w:sz="0" w:space="0" w:color="auto"/>
            <w:bottom w:val="none" w:sz="0" w:space="0" w:color="auto"/>
            <w:right w:val="none" w:sz="0" w:space="0" w:color="auto"/>
          </w:divBdr>
        </w:div>
        <w:div w:id="1160541672">
          <w:marLeft w:val="0"/>
          <w:marRight w:val="0"/>
          <w:marTop w:val="0"/>
          <w:marBottom w:val="0"/>
          <w:divBdr>
            <w:top w:val="none" w:sz="0" w:space="0" w:color="auto"/>
            <w:left w:val="none" w:sz="0" w:space="0" w:color="auto"/>
            <w:bottom w:val="none" w:sz="0" w:space="0" w:color="auto"/>
            <w:right w:val="none" w:sz="0" w:space="0" w:color="auto"/>
          </w:divBdr>
        </w:div>
        <w:div w:id="1994596764">
          <w:marLeft w:val="0"/>
          <w:marRight w:val="0"/>
          <w:marTop w:val="0"/>
          <w:marBottom w:val="0"/>
          <w:divBdr>
            <w:top w:val="none" w:sz="0" w:space="0" w:color="auto"/>
            <w:left w:val="none" w:sz="0" w:space="0" w:color="auto"/>
            <w:bottom w:val="none" w:sz="0" w:space="0" w:color="auto"/>
            <w:right w:val="none" w:sz="0" w:space="0" w:color="auto"/>
          </w:divBdr>
        </w:div>
        <w:div w:id="1602105792">
          <w:marLeft w:val="0"/>
          <w:marRight w:val="0"/>
          <w:marTop w:val="0"/>
          <w:marBottom w:val="0"/>
          <w:divBdr>
            <w:top w:val="none" w:sz="0" w:space="0" w:color="auto"/>
            <w:left w:val="none" w:sz="0" w:space="0" w:color="auto"/>
            <w:bottom w:val="none" w:sz="0" w:space="0" w:color="auto"/>
            <w:right w:val="none" w:sz="0" w:space="0" w:color="auto"/>
          </w:divBdr>
        </w:div>
        <w:div w:id="652833885">
          <w:marLeft w:val="0"/>
          <w:marRight w:val="0"/>
          <w:marTop w:val="0"/>
          <w:marBottom w:val="0"/>
          <w:divBdr>
            <w:top w:val="none" w:sz="0" w:space="0" w:color="auto"/>
            <w:left w:val="none" w:sz="0" w:space="0" w:color="auto"/>
            <w:bottom w:val="none" w:sz="0" w:space="0" w:color="auto"/>
            <w:right w:val="none" w:sz="0" w:space="0" w:color="auto"/>
          </w:divBdr>
        </w:div>
        <w:div w:id="1299802675">
          <w:marLeft w:val="0"/>
          <w:marRight w:val="0"/>
          <w:marTop w:val="0"/>
          <w:marBottom w:val="0"/>
          <w:divBdr>
            <w:top w:val="none" w:sz="0" w:space="0" w:color="auto"/>
            <w:left w:val="none" w:sz="0" w:space="0" w:color="auto"/>
            <w:bottom w:val="none" w:sz="0" w:space="0" w:color="auto"/>
            <w:right w:val="none" w:sz="0" w:space="0" w:color="auto"/>
          </w:divBdr>
        </w:div>
        <w:div w:id="112191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2383</Words>
  <Characters>13587</Characters>
  <Application>Microsoft Office Word</Application>
  <DocSecurity>0</DocSecurity>
  <Lines>113</Lines>
  <Paragraphs>31</Paragraphs>
  <ScaleCrop>false</ScaleCrop>
  <Company/>
  <LinksUpToDate>false</LinksUpToDate>
  <CharactersWithSpaces>15939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2015-10-03T09:06:00Z</dcterms:created>
  <dcterms:modified xsi:type="dcterms:W3CDTF">2015-10-03T09:07:00Z</dcterms:modified>
</cp:coreProperties>
</file>