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DC1" w:rsidRDefault="00D46DC1" w:rsidP="00D46DC1">
      <w:pPr>
        <w:pStyle w:val="NormalWeb"/>
        <w:spacing w:after="270" w:afterAutospacing="0"/>
        <w:jc w:val="center"/>
        <w:rPr>
          <w:color w:val="000000"/>
          <w:sz w:val="27"/>
          <w:szCs w:val="27"/>
        </w:rPr>
      </w:pPr>
    </w:p>
    <w:p w:rsidR="00D46DC1" w:rsidRDefault="00D46DC1" w:rsidP="00D46DC1">
      <w:pPr>
        <w:pStyle w:val="NormalWeb"/>
        <w:jc w:val="center"/>
        <w:rPr>
          <w:color w:val="000000"/>
          <w:sz w:val="27"/>
          <w:szCs w:val="27"/>
        </w:rPr>
      </w:pPr>
      <w:r>
        <w:rPr>
          <w:rStyle w:val="Strong"/>
          <w:color w:val="000000"/>
          <w:sz w:val="27"/>
          <w:szCs w:val="27"/>
        </w:rPr>
        <w:t>AZƏRBAYCAN  RESPUBLİKASI  ADINDAN  </w:t>
      </w:r>
    </w:p>
    <w:p w:rsidR="00D46DC1" w:rsidRDefault="00D46DC1" w:rsidP="00D46DC1">
      <w:pPr>
        <w:pStyle w:val="NormalWeb"/>
        <w:jc w:val="center"/>
        <w:rPr>
          <w:color w:val="000000"/>
          <w:sz w:val="27"/>
          <w:szCs w:val="27"/>
        </w:rPr>
      </w:pPr>
    </w:p>
    <w:p w:rsidR="00D46DC1" w:rsidRDefault="00D46DC1" w:rsidP="00D46DC1">
      <w:pPr>
        <w:pStyle w:val="NormalWeb"/>
        <w:jc w:val="center"/>
        <w:rPr>
          <w:color w:val="000000"/>
          <w:sz w:val="27"/>
          <w:szCs w:val="27"/>
        </w:rPr>
      </w:pPr>
      <w:r>
        <w:rPr>
          <w:rStyle w:val="Strong"/>
          <w:color w:val="000000"/>
          <w:sz w:val="27"/>
          <w:szCs w:val="27"/>
        </w:rPr>
        <w:t>Azərbaycan Respublikası</w:t>
      </w:r>
    </w:p>
    <w:p w:rsidR="00D46DC1" w:rsidRDefault="00D46DC1" w:rsidP="00D46DC1">
      <w:pPr>
        <w:pStyle w:val="NormalWeb"/>
        <w:jc w:val="center"/>
        <w:rPr>
          <w:color w:val="000000"/>
          <w:sz w:val="27"/>
          <w:szCs w:val="27"/>
        </w:rPr>
      </w:pPr>
      <w:r>
        <w:rPr>
          <w:rStyle w:val="Strong"/>
          <w:color w:val="000000"/>
          <w:sz w:val="27"/>
          <w:szCs w:val="27"/>
        </w:rPr>
        <w:t>Konstitusiya Məhkəməsi Plenumunun  </w:t>
      </w:r>
    </w:p>
    <w:p w:rsidR="00D46DC1" w:rsidRDefault="00D46DC1" w:rsidP="00D46DC1">
      <w:pPr>
        <w:pStyle w:val="NormalWeb"/>
        <w:jc w:val="center"/>
        <w:rPr>
          <w:color w:val="000000"/>
          <w:sz w:val="27"/>
          <w:szCs w:val="27"/>
        </w:rPr>
      </w:pPr>
    </w:p>
    <w:p w:rsidR="00D46DC1" w:rsidRDefault="00D46DC1" w:rsidP="00D46DC1">
      <w:pPr>
        <w:pStyle w:val="NormalWeb"/>
        <w:jc w:val="center"/>
        <w:rPr>
          <w:color w:val="000000"/>
          <w:sz w:val="27"/>
          <w:szCs w:val="27"/>
        </w:rPr>
      </w:pPr>
      <w:r>
        <w:rPr>
          <w:rStyle w:val="Strong"/>
          <w:color w:val="000000"/>
          <w:sz w:val="27"/>
          <w:szCs w:val="27"/>
        </w:rPr>
        <w:t>Q Ə R A R I  </w:t>
      </w:r>
    </w:p>
    <w:p w:rsidR="00D46DC1" w:rsidRDefault="00D46DC1" w:rsidP="00D46DC1">
      <w:pPr>
        <w:pStyle w:val="NormalWeb"/>
        <w:jc w:val="center"/>
        <w:rPr>
          <w:color w:val="000000"/>
          <w:sz w:val="27"/>
          <w:szCs w:val="27"/>
        </w:rPr>
      </w:pPr>
      <w:r>
        <w:rPr>
          <w:rStyle w:val="Strong"/>
          <w:color w:val="000000"/>
          <w:sz w:val="27"/>
          <w:szCs w:val="27"/>
        </w:rPr>
        <w:t>  </w:t>
      </w:r>
    </w:p>
    <w:p w:rsidR="00D46DC1" w:rsidRDefault="00D46DC1" w:rsidP="00D46DC1">
      <w:pPr>
        <w:pStyle w:val="NormalWeb"/>
        <w:jc w:val="center"/>
        <w:rPr>
          <w:color w:val="000000"/>
          <w:sz w:val="27"/>
          <w:szCs w:val="27"/>
        </w:rPr>
      </w:pPr>
      <w:bookmarkStart w:id="0" w:name="_GoBack"/>
      <w:r>
        <w:rPr>
          <w:rStyle w:val="Strong"/>
          <w:color w:val="000000"/>
          <w:sz w:val="27"/>
          <w:szCs w:val="27"/>
        </w:rPr>
        <w:t>Azərbaycan Respublikası Mülki Məcəlləsinin 228.5-ci maddəsi</w:t>
      </w:r>
      <w:bookmarkEnd w:id="0"/>
      <w:r>
        <w:rPr>
          <w:rStyle w:val="Strong"/>
          <w:color w:val="000000"/>
          <w:sz w:val="27"/>
          <w:szCs w:val="27"/>
        </w:rPr>
        <w:t>nə əsasən əmələ gələn istifadə hüququna xitam verilməsinə dair</w:t>
      </w:r>
    </w:p>
    <w:p w:rsidR="00D46DC1" w:rsidRDefault="00D46DC1" w:rsidP="00D46DC1">
      <w:pPr>
        <w:pStyle w:val="NormalWeb"/>
        <w:jc w:val="center"/>
        <w:rPr>
          <w:color w:val="000000"/>
          <w:sz w:val="27"/>
          <w:szCs w:val="27"/>
        </w:rPr>
      </w:pPr>
      <w:r>
        <w:rPr>
          <w:rStyle w:val="Strong"/>
          <w:color w:val="000000"/>
          <w:sz w:val="27"/>
          <w:szCs w:val="27"/>
        </w:rPr>
        <w:t>    </w:t>
      </w:r>
    </w:p>
    <w:p w:rsidR="00D46DC1" w:rsidRDefault="00D46DC1" w:rsidP="00D46DC1">
      <w:pPr>
        <w:pStyle w:val="NormalWeb"/>
        <w:jc w:val="center"/>
        <w:rPr>
          <w:color w:val="000000"/>
          <w:sz w:val="27"/>
          <w:szCs w:val="27"/>
        </w:rPr>
      </w:pPr>
      <w:r>
        <w:rPr>
          <w:rStyle w:val="Strong"/>
          <w:color w:val="000000"/>
          <w:sz w:val="27"/>
          <w:szCs w:val="27"/>
        </w:rPr>
        <w:t>29 mart 2016-cı il                                                                                  Bakı şəhəri</w:t>
      </w:r>
    </w:p>
    <w:p w:rsidR="00D46DC1" w:rsidRDefault="00D46DC1" w:rsidP="00D46DC1">
      <w:pPr>
        <w:pStyle w:val="NormalWeb"/>
        <w:rPr>
          <w:color w:val="000000"/>
          <w:sz w:val="27"/>
          <w:szCs w:val="27"/>
        </w:rPr>
      </w:pPr>
    </w:p>
    <w:p w:rsidR="00D46DC1" w:rsidRDefault="00D46DC1" w:rsidP="00D46DC1">
      <w:pPr>
        <w:pStyle w:val="NormalWeb"/>
        <w:rPr>
          <w:color w:val="000000"/>
          <w:sz w:val="27"/>
          <w:szCs w:val="27"/>
        </w:rPr>
      </w:pPr>
      <w:r>
        <w:rPr>
          <w:color w:val="000000"/>
          <w:sz w:val="27"/>
          <w:szCs w:val="27"/>
        </w:rPr>
        <w:t xml:space="preserve">Azərbaycan Respublikası Konstitusiya Məhkəməsinin Plenumu Fərhad </w:t>
      </w:r>
      <w:proofErr w:type="spellStart"/>
      <w:r>
        <w:rPr>
          <w:color w:val="000000"/>
          <w:sz w:val="27"/>
          <w:szCs w:val="27"/>
        </w:rPr>
        <w:t>Abdullayev</w:t>
      </w:r>
      <w:proofErr w:type="spellEnd"/>
      <w:r>
        <w:rPr>
          <w:color w:val="000000"/>
          <w:sz w:val="27"/>
          <w:szCs w:val="27"/>
        </w:rPr>
        <w:t xml:space="preserve"> (sədr), Sona </w:t>
      </w:r>
      <w:proofErr w:type="spellStart"/>
      <w:r>
        <w:rPr>
          <w:color w:val="000000"/>
          <w:sz w:val="27"/>
          <w:szCs w:val="27"/>
        </w:rPr>
        <w:t>Salmanova</w:t>
      </w:r>
      <w:proofErr w:type="spellEnd"/>
      <w:r>
        <w:rPr>
          <w:color w:val="000000"/>
          <w:sz w:val="27"/>
          <w:szCs w:val="27"/>
        </w:rPr>
        <w:t xml:space="preserve">, Südabə Həsənova, Rövşən İsmayılov (məruzəçi-hakim), Ceyhun </w:t>
      </w:r>
      <w:proofErr w:type="spellStart"/>
      <w:r>
        <w:rPr>
          <w:color w:val="000000"/>
          <w:sz w:val="27"/>
          <w:szCs w:val="27"/>
        </w:rPr>
        <w:t>Qaracayev</w:t>
      </w:r>
      <w:proofErr w:type="spellEnd"/>
      <w:r>
        <w:rPr>
          <w:color w:val="000000"/>
          <w:sz w:val="27"/>
          <w:szCs w:val="27"/>
        </w:rPr>
        <w:t xml:space="preserve">, Mahir Muradov və </w:t>
      </w:r>
      <w:proofErr w:type="spellStart"/>
      <w:r>
        <w:rPr>
          <w:color w:val="000000"/>
          <w:sz w:val="27"/>
          <w:szCs w:val="27"/>
        </w:rPr>
        <w:t>Kamran</w:t>
      </w:r>
      <w:proofErr w:type="spellEnd"/>
      <w:r>
        <w:rPr>
          <w:color w:val="000000"/>
          <w:sz w:val="27"/>
          <w:szCs w:val="27"/>
        </w:rPr>
        <w:t xml:space="preserve"> Şəfiyevdən ibarət tərkibdə,</w:t>
      </w:r>
    </w:p>
    <w:p w:rsidR="00D46DC1" w:rsidRDefault="00D46DC1" w:rsidP="00D46DC1">
      <w:pPr>
        <w:pStyle w:val="NormalWeb"/>
        <w:rPr>
          <w:color w:val="000000"/>
          <w:sz w:val="27"/>
          <w:szCs w:val="27"/>
        </w:rPr>
      </w:pPr>
      <w:r>
        <w:rPr>
          <w:color w:val="000000"/>
          <w:sz w:val="27"/>
          <w:szCs w:val="27"/>
        </w:rPr>
        <w:t>məhkəmə katibi Elməddin Hüseynovun,</w:t>
      </w:r>
    </w:p>
    <w:p w:rsidR="00D46DC1" w:rsidRDefault="00D46DC1" w:rsidP="00D46DC1">
      <w:pPr>
        <w:pStyle w:val="NormalWeb"/>
        <w:rPr>
          <w:color w:val="000000"/>
          <w:sz w:val="27"/>
          <w:szCs w:val="27"/>
        </w:rPr>
      </w:pPr>
      <w:r>
        <w:rPr>
          <w:color w:val="000000"/>
          <w:sz w:val="27"/>
          <w:szCs w:val="27"/>
        </w:rPr>
        <w:t>maraqlı subyektlərin nümayəndələri Şirvan Apellyasiya Məhkəməsinin hakimi Tofiq Heydərovun, Azərbaycan Respublikası Milli Məclisi Aparatının İqtisadi qanunvericilik şöbəsinin baş məsləhətçisi Vasif Əmiraslanovun,</w:t>
      </w:r>
    </w:p>
    <w:p w:rsidR="00D46DC1" w:rsidRDefault="00D46DC1" w:rsidP="00D46DC1">
      <w:pPr>
        <w:pStyle w:val="NormalWeb"/>
        <w:rPr>
          <w:color w:val="000000"/>
          <w:sz w:val="27"/>
          <w:szCs w:val="27"/>
        </w:rPr>
      </w:pPr>
      <w:r>
        <w:rPr>
          <w:color w:val="000000"/>
          <w:sz w:val="27"/>
          <w:szCs w:val="27"/>
        </w:rPr>
        <w:t>ekspert Bakı Dövlət Universitetinin Hüquq fakültəsinin Mülki hüquq kafedrasının dosenti, hüquq üzrə fəlsəfə doktoru Sərvər Süleymanlının,</w:t>
      </w:r>
    </w:p>
    <w:p w:rsidR="00D46DC1" w:rsidRDefault="00D46DC1" w:rsidP="00D46DC1">
      <w:pPr>
        <w:pStyle w:val="NormalWeb"/>
        <w:rPr>
          <w:color w:val="000000"/>
          <w:sz w:val="27"/>
          <w:szCs w:val="27"/>
        </w:rPr>
      </w:pPr>
      <w:r>
        <w:rPr>
          <w:color w:val="000000"/>
          <w:sz w:val="27"/>
          <w:szCs w:val="27"/>
        </w:rPr>
        <w:t>mütəxəssis Azərbaycan Respublikası Ali Məhkəməsinin Mülki Kollegiyasının hakimi Ələsgər Əliyevin iştirakı ilə</w:t>
      </w:r>
    </w:p>
    <w:p w:rsidR="00D46DC1" w:rsidRDefault="00D46DC1" w:rsidP="00D46DC1">
      <w:pPr>
        <w:pStyle w:val="NormalWeb"/>
        <w:rPr>
          <w:color w:val="000000"/>
          <w:sz w:val="27"/>
          <w:szCs w:val="27"/>
        </w:rPr>
      </w:pPr>
      <w:r>
        <w:rPr>
          <w:color w:val="000000"/>
          <w:sz w:val="27"/>
          <w:szCs w:val="27"/>
        </w:rPr>
        <w:t xml:space="preserve">Azərbaycan Respublikası Konstitusiyasının 130-cu maddəsinin VI hissəsinə müvafiq olaraq xüsusi konstitusiya icraatı üzrə açıq məhkəmə iclasında Şirvan Apellyasiya Məhkəməsinin müraciəti əsasında Azərbaycan Respublikası Mülki Məcəlləsinin 228.5-ci maddəsinə əsasən əmələ gələn istifadə hüququna xitam </w:t>
      </w:r>
      <w:r>
        <w:rPr>
          <w:color w:val="000000"/>
          <w:sz w:val="27"/>
          <w:szCs w:val="27"/>
        </w:rPr>
        <w:lastRenderedPageBreak/>
        <w:t>verilməsinin Azərbaycan Respublikası Konstitusiyasının 29-cu maddəsi baxımından şərh edilməsinə dair konstitusiya işinə baxdı.</w:t>
      </w:r>
    </w:p>
    <w:p w:rsidR="00D46DC1" w:rsidRDefault="00D46DC1" w:rsidP="00D46DC1">
      <w:pPr>
        <w:pStyle w:val="NormalWeb"/>
        <w:rPr>
          <w:color w:val="000000"/>
          <w:sz w:val="27"/>
          <w:szCs w:val="27"/>
        </w:rPr>
      </w:pPr>
      <w:r>
        <w:rPr>
          <w:color w:val="000000"/>
          <w:sz w:val="27"/>
          <w:szCs w:val="27"/>
        </w:rPr>
        <w:t xml:space="preserve">İş üzrə hakim </w:t>
      </w:r>
      <w:proofErr w:type="spellStart"/>
      <w:r>
        <w:rPr>
          <w:color w:val="000000"/>
          <w:sz w:val="27"/>
          <w:szCs w:val="27"/>
        </w:rPr>
        <w:t>R.İsmayılovun</w:t>
      </w:r>
      <w:proofErr w:type="spellEnd"/>
      <w:r>
        <w:rPr>
          <w:color w:val="000000"/>
          <w:sz w:val="27"/>
          <w:szCs w:val="27"/>
        </w:rPr>
        <w:t xml:space="preserve"> məruzəsini, maraqlı subyektlərin nümayəndələrinin və mütəxəssisin çıxışlarını, ekspertin rəyini dinləyib, iş materiallarını araşdırıb müzakirə edərək, Azərbaycan Respublikası Konstitusiya Məhkəməsinin Plenumu</w:t>
      </w:r>
    </w:p>
    <w:p w:rsidR="00D46DC1" w:rsidRDefault="00D46DC1" w:rsidP="00D46DC1">
      <w:pPr>
        <w:pStyle w:val="NormalWeb"/>
        <w:rPr>
          <w:color w:val="000000"/>
          <w:sz w:val="27"/>
          <w:szCs w:val="27"/>
        </w:rPr>
      </w:pPr>
    </w:p>
    <w:p w:rsidR="00D46DC1" w:rsidRDefault="00D46DC1" w:rsidP="00D46DC1">
      <w:pPr>
        <w:pStyle w:val="NormalWeb"/>
        <w:rPr>
          <w:color w:val="000000"/>
          <w:sz w:val="27"/>
          <w:szCs w:val="27"/>
        </w:rPr>
      </w:pPr>
      <w:r>
        <w:rPr>
          <w:color w:val="000000"/>
          <w:sz w:val="27"/>
          <w:szCs w:val="27"/>
        </w:rPr>
        <w:t>MÜƏYYƏN ETDİ:</w:t>
      </w:r>
    </w:p>
    <w:p w:rsidR="00D46DC1" w:rsidRDefault="00D46DC1" w:rsidP="00D46DC1">
      <w:pPr>
        <w:pStyle w:val="NormalWeb"/>
        <w:rPr>
          <w:color w:val="000000"/>
          <w:sz w:val="27"/>
          <w:szCs w:val="27"/>
        </w:rPr>
      </w:pPr>
    </w:p>
    <w:p w:rsidR="00D46DC1" w:rsidRDefault="00D46DC1" w:rsidP="00D46DC1">
      <w:pPr>
        <w:pStyle w:val="NormalWeb"/>
        <w:rPr>
          <w:color w:val="000000"/>
          <w:sz w:val="27"/>
          <w:szCs w:val="27"/>
        </w:rPr>
      </w:pPr>
      <w:r>
        <w:rPr>
          <w:color w:val="000000"/>
          <w:sz w:val="27"/>
          <w:szCs w:val="27"/>
        </w:rPr>
        <w:t xml:space="preserve">İş </w:t>
      </w:r>
      <w:proofErr w:type="spellStart"/>
      <w:r>
        <w:rPr>
          <w:color w:val="000000"/>
          <w:sz w:val="27"/>
          <w:szCs w:val="27"/>
        </w:rPr>
        <w:t>materiallarıdan</w:t>
      </w:r>
      <w:proofErr w:type="spellEnd"/>
      <w:r>
        <w:rPr>
          <w:color w:val="000000"/>
          <w:sz w:val="27"/>
          <w:szCs w:val="27"/>
        </w:rPr>
        <w:t xml:space="preserve"> görünür ki, iddiaçı </w:t>
      </w:r>
      <w:proofErr w:type="spellStart"/>
      <w:r>
        <w:rPr>
          <w:color w:val="000000"/>
          <w:sz w:val="27"/>
          <w:szCs w:val="27"/>
        </w:rPr>
        <w:t>Ə.Abdullayev</w:t>
      </w:r>
      <w:proofErr w:type="spellEnd"/>
      <w:r>
        <w:rPr>
          <w:color w:val="000000"/>
          <w:sz w:val="27"/>
          <w:szCs w:val="27"/>
        </w:rPr>
        <w:t xml:space="preserve"> Neftçala rayon Məhkəməsində cavabdeh </w:t>
      </w:r>
      <w:proofErr w:type="spellStart"/>
      <w:r>
        <w:rPr>
          <w:color w:val="000000"/>
          <w:sz w:val="27"/>
          <w:szCs w:val="27"/>
        </w:rPr>
        <w:t>M.Hüseynovaya</w:t>
      </w:r>
      <w:proofErr w:type="spellEnd"/>
      <w:r>
        <w:rPr>
          <w:color w:val="000000"/>
          <w:sz w:val="27"/>
          <w:szCs w:val="27"/>
        </w:rPr>
        <w:t xml:space="preserve"> qarşı iddia qaldıraraq, onun xüsusi mülkiyyətində olan iki otaqlı yaşayış sahəsindən istifadə hüququna xitam verilməklə mənzildən çıxarılması barədə qətnamə qəbul edilməsini xahiş etmişdir. Bu zaman mülkiyyətçi tərəfindən cavabdehə kompensasiya təklif </w:t>
      </w:r>
      <w:proofErr w:type="spellStart"/>
      <w:r>
        <w:rPr>
          <w:color w:val="000000"/>
          <w:sz w:val="27"/>
          <w:szCs w:val="27"/>
        </w:rPr>
        <w:t>olunmamışdır</w:t>
      </w:r>
      <w:proofErr w:type="spellEnd"/>
      <w:r>
        <w:rPr>
          <w:color w:val="000000"/>
          <w:sz w:val="27"/>
          <w:szCs w:val="27"/>
        </w:rPr>
        <w:t>.</w:t>
      </w:r>
    </w:p>
    <w:p w:rsidR="00D46DC1" w:rsidRDefault="00D46DC1" w:rsidP="00D46DC1">
      <w:pPr>
        <w:pStyle w:val="NormalWeb"/>
        <w:rPr>
          <w:color w:val="000000"/>
          <w:sz w:val="27"/>
          <w:szCs w:val="27"/>
        </w:rPr>
      </w:pPr>
      <w:r>
        <w:rPr>
          <w:color w:val="000000"/>
          <w:sz w:val="27"/>
          <w:szCs w:val="27"/>
        </w:rPr>
        <w:t xml:space="preserve">Neftçala rayon Məhkəməsi tərəflər arasında ailə münasibətlərinə 2009-cu ildə xitam verilməsini, cavabdehin isə 2011-ci ildən mübahisəli mənzildə </w:t>
      </w:r>
      <w:proofErr w:type="spellStart"/>
      <w:r>
        <w:rPr>
          <w:color w:val="000000"/>
          <w:sz w:val="27"/>
          <w:szCs w:val="27"/>
        </w:rPr>
        <w:t>yaşamamasını</w:t>
      </w:r>
      <w:proofErr w:type="spellEnd"/>
      <w:r>
        <w:rPr>
          <w:color w:val="000000"/>
          <w:sz w:val="27"/>
          <w:szCs w:val="27"/>
        </w:rPr>
        <w:t xml:space="preserve"> müəyyən etmişdir. Məhkəmənin 27 iyul 2015-ci il tarixli qətnaməsi ilə iddia tələbi təmin edilmişdir.</w:t>
      </w:r>
    </w:p>
    <w:p w:rsidR="00D46DC1" w:rsidRDefault="00D46DC1" w:rsidP="00D46DC1">
      <w:pPr>
        <w:pStyle w:val="NormalWeb"/>
        <w:rPr>
          <w:color w:val="000000"/>
          <w:sz w:val="27"/>
          <w:szCs w:val="27"/>
        </w:rPr>
      </w:pPr>
      <w:proofErr w:type="spellStart"/>
      <w:r>
        <w:rPr>
          <w:color w:val="000000"/>
          <w:sz w:val="27"/>
          <w:szCs w:val="27"/>
        </w:rPr>
        <w:t>M.Hüseynova</w:t>
      </w:r>
      <w:proofErr w:type="spellEnd"/>
      <w:r>
        <w:rPr>
          <w:color w:val="000000"/>
          <w:sz w:val="27"/>
          <w:szCs w:val="27"/>
        </w:rPr>
        <w:t xml:space="preserve"> Neftçala rayon Məhkəməsinin qeyd olunan qətnaməsindən narazı qalaraq apellyasiya şikayəti vermişdir.</w:t>
      </w:r>
    </w:p>
    <w:p w:rsidR="00D46DC1" w:rsidRDefault="00D46DC1" w:rsidP="00D46DC1">
      <w:pPr>
        <w:pStyle w:val="NormalWeb"/>
        <w:rPr>
          <w:color w:val="000000"/>
          <w:sz w:val="27"/>
          <w:szCs w:val="27"/>
        </w:rPr>
      </w:pPr>
      <w:r>
        <w:rPr>
          <w:color w:val="000000"/>
          <w:sz w:val="27"/>
          <w:szCs w:val="27"/>
        </w:rPr>
        <w:t>Şirvan Apellyasiya Məhkəməsi Azərbaycan Respublikasının Konstitusiya Məhkəməsinə (bundan sonra – Konstitusiya Məhkəməsi) müraciət edərək, Azərbaycan Respublikası Mülki Məcəlləsinin (bundan sonra – Mülki Məcəllə) 228.5-ci maddəsinə əsasən əmələ gələn istifadə hüququna xitam verilməsinin Azərbaycan Respublikası Konstitusiyasının (bundan sonra – Konstitusiya) 29-cu maddəsinin II hissəsi, Azərbaycan Respublikası Mənzil Məcəlləsinin (bundan sonra – Mənzil Məcəlləsi) 30, 34 və 82.3-cü maddələri və Mülki Məcəllənin 228.2-ci maddəsi baxımından əlaqəli şəkildə şərh olunmasını xahiş etmişdir.</w:t>
      </w:r>
    </w:p>
    <w:p w:rsidR="00D46DC1" w:rsidRDefault="00D46DC1" w:rsidP="00D46DC1">
      <w:pPr>
        <w:pStyle w:val="NormalWeb"/>
        <w:rPr>
          <w:color w:val="000000"/>
          <w:sz w:val="27"/>
          <w:szCs w:val="27"/>
        </w:rPr>
      </w:pPr>
      <w:r>
        <w:rPr>
          <w:color w:val="000000"/>
          <w:sz w:val="27"/>
          <w:szCs w:val="27"/>
        </w:rPr>
        <w:t xml:space="preserve">Müraciətdə göstərilir ki, Mülki Məcəllənin 228.5-ci maddəsinə əsasən əmələ gələn yaşayış binasının tərkib hissəsindən istifadə hüququnun həyata </w:t>
      </w:r>
      <w:proofErr w:type="spellStart"/>
      <w:r>
        <w:rPr>
          <w:color w:val="000000"/>
          <w:sz w:val="27"/>
          <w:szCs w:val="27"/>
        </w:rPr>
        <w:t>keçirilməməsi</w:t>
      </w:r>
      <w:proofErr w:type="spellEnd"/>
      <w:r>
        <w:rPr>
          <w:color w:val="000000"/>
          <w:sz w:val="27"/>
          <w:szCs w:val="27"/>
        </w:rPr>
        <w:t xml:space="preserve"> halında ona xitam verilməsinin şərtləri qanunvericilikdə müəyyən </w:t>
      </w:r>
      <w:proofErr w:type="spellStart"/>
      <w:r>
        <w:rPr>
          <w:color w:val="000000"/>
          <w:sz w:val="27"/>
          <w:szCs w:val="27"/>
        </w:rPr>
        <w:t>olunmamışdır</w:t>
      </w:r>
      <w:proofErr w:type="spellEnd"/>
      <w:r>
        <w:rPr>
          <w:color w:val="000000"/>
          <w:sz w:val="27"/>
          <w:szCs w:val="27"/>
        </w:rPr>
        <w:t>. Mülki Məcəllənin 228.2-ci maddəsinin ikinci cümləsinin mənasına görə isə bu hüquqa xitam verilməsi kompensasiya verilməklə mümkündür.</w:t>
      </w:r>
    </w:p>
    <w:p w:rsidR="00D46DC1" w:rsidRDefault="00D46DC1" w:rsidP="00D46DC1">
      <w:pPr>
        <w:pStyle w:val="NormalWeb"/>
        <w:rPr>
          <w:color w:val="000000"/>
          <w:sz w:val="27"/>
          <w:szCs w:val="27"/>
        </w:rPr>
      </w:pPr>
      <w:r>
        <w:rPr>
          <w:color w:val="000000"/>
          <w:sz w:val="27"/>
          <w:szCs w:val="27"/>
        </w:rPr>
        <w:t xml:space="preserve">Şirvan Apellyasiya Məhkəməsinin qənaətinə görə, qanunverici belə kompensasiyanın verilməsini yalnız mənzildən istifadə edildiyi təqdirdə mümkün hesab edir. Hazırki işdə müəyyən edilmişdir ki, mənzilə istifadə hüququnu əldə etmiş şəxs uzun müddət həmin mənzildən istifadə etməmiş və başqa yerdə </w:t>
      </w:r>
      <w:r>
        <w:rPr>
          <w:color w:val="000000"/>
          <w:sz w:val="27"/>
          <w:szCs w:val="27"/>
        </w:rPr>
        <w:lastRenderedPageBreak/>
        <w:t>yaşamışdır. Mülkiyyətçi tərəfindən ona qarşı iddia qaldırıldıqda isə o, istifadə hüququna yalnız kompensasiya verilməklə xitam verilməsini tələb etmişdir. Halbuki, istifadə hüququna malik olan şəxs davamlı surətdə başqa yerdə yaşayır.</w:t>
      </w:r>
    </w:p>
    <w:p w:rsidR="00D46DC1" w:rsidRDefault="00D46DC1" w:rsidP="00D46DC1">
      <w:pPr>
        <w:pStyle w:val="NormalWeb"/>
        <w:rPr>
          <w:color w:val="000000"/>
          <w:sz w:val="27"/>
          <w:szCs w:val="27"/>
        </w:rPr>
      </w:pPr>
      <w:proofErr w:type="spellStart"/>
      <w:r>
        <w:rPr>
          <w:color w:val="000000"/>
          <w:sz w:val="27"/>
          <w:szCs w:val="27"/>
        </w:rPr>
        <w:t>Müraciətedən</w:t>
      </w:r>
      <w:proofErr w:type="spellEnd"/>
      <w:r>
        <w:rPr>
          <w:color w:val="000000"/>
          <w:sz w:val="27"/>
          <w:szCs w:val="27"/>
        </w:rPr>
        <w:t xml:space="preserve"> öz mövqeyini </w:t>
      </w:r>
      <w:proofErr w:type="spellStart"/>
      <w:r>
        <w:rPr>
          <w:color w:val="000000"/>
          <w:sz w:val="27"/>
          <w:szCs w:val="27"/>
        </w:rPr>
        <w:t>əsaslandırmaq</w:t>
      </w:r>
      <w:proofErr w:type="spellEnd"/>
      <w:r>
        <w:rPr>
          <w:color w:val="000000"/>
          <w:sz w:val="27"/>
          <w:szCs w:val="27"/>
        </w:rPr>
        <w:t xml:space="preserve"> üçün Konstitusiyanın 29-cu maddəsinin II hissəsində təsbit edilmiş mülkiyyətin heç bir növünə üstünlük verilməməsi prinsipinə, Mülki Məcəllənin 228-ci maddəsində öz əksini tapmış kompensasiya institutunun mahiyyətinə və təyinatına, habelə Mənzil Məcəlləsinin 82.3-cü maddəsinə istinad etmişdir. Mənzil Məcəlləsinin qeyd olunan maddəsinin məzmununa əsasən, kirayəçi və onun ailə üzvləri başqa yaşayış yerinə köçdükdə, dövlət və bələdiyyə mülkiyyətçi kimi yaşayış sahəsinin sosial kirayə müqaviləsini ləğv edə bilər. Halbuki, xüsusi mülkiyyətçilərin belə hüququ qanunvericilikdə nəzərdə </w:t>
      </w:r>
      <w:proofErr w:type="spellStart"/>
      <w:r>
        <w:rPr>
          <w:color w:val="000000"/>
          <w:sz w:val="27"/>
          <w:szCs w:val="27"/>
        </w:rPr>
        <w:t>tutulmamışdır</w:t>
      </w:r>
      <w:proofErr w:type="spellEnd"/>
      <w:r>
        <w:rPr>
          <w:color w:val="000000"/>
          <w:sz w:val="27"/>
          <w:szCs w:val="27"/>
        </w:rPr>
        <w:t>.</w:t>
      </w:r>
    </w:p>
    <w:p w:rsidR="00D46DC1" w:rsidRDefault="00D46DC1" w:rsidP="00D46DC1">
      <w:pPr>
        <w:pStyle w:val="NormalWeb"/>
        <w:rPr>
          <w:color w:val="000000"/>
          <w:sz w:val="27"/>
          <w:szCs w:val="27"/>
        </w:rPr>
      </w:pPr>
      <w:r>
        <w:rPr>
          <w:color w:val="000000"/>
          <w:sz w:val="27"/>
          <w:szCs w:val="27"/>
        </w:rPr>
        <w:t xml:space="preserve">Bununla yanaşı, qanunverici kompensasiya verilməsini istifadə hüququnun həyata keçirilməsi ilə </w:t>
      </w:r>
      <w:proofErr w:type="spellStart"/>
      <w:r>
        <w:rPr>
          <w:color w:val="000000"/>
          <w:sz w:val="27"/>
          <w:szCs w:val="27"/>
        </w:rPr>
        <w:t>şərtləndirmiş</w:t>
      </w:r>
      <w:proofErr w:type="spellEnd"/>
      <w:r>
        <w:rPr>
          <w:color w:val="000000"/>
          <w:sz w:val="27"/>
          <w:szCs w:val="27"/>
        </w:rPr>
        <w:t xml:space="preserve">, lakin istifadə </w:t>
      </w:r>
      <w:proofErr w:type="spellStart"/>
      <w:r>
        <w:rPr>
          <w:color w:val="000000"/>
          <w:sz w:val="27"/>
          <w:szCs w:val="27"/>
        </w:rPr>
        <w:t>etməmənin</w:t>
      </w:r>
      <w:proofErr w:type="spellEnd"/>
      <w:r>
        <w:rPr>
          <w:color w:val="000000"/>
          <w:sz w:val="27"/>
          <w:szCs w:val="27"/>
        </w:rPr>
        <w:t xml:space="preserve"> bu hüququn </w:t>
      </w:r>
      <w:proofErr w:type="spellStart"/>
      <w:r>
        <w:rPr>
          <w:color w:val="000000"/>
          <w:sz w:val="27"/>
          <w:szCs w:val="27"/>
        </w:rPr>
        <w:t>saxlanılmasına</w:t>
      </w:r>
      <w:proofErr w:type="spellEnd"/>
      <w:r>
        <w:rPr>
          <w:color w:val="000000"/>
          <w:sz w:val="27"/>
          <w:szCs w:val="27"/>
        </w:rPr>
        <w:t xml:space="preserve"> təsirini </w:t>
      </w:r>
      <w:proofErr w:type="spellStart"/>
      <w:r>
        <w:rPr>
          <w:color w:val="000000"/>
          <w:sz w:val="27"/>
          <w:szCs w:val="27"/>
        </w:rPr>
        <w:t>açıqlamamışdır</w:t>
      </w:r>
      <w:proofErr w:type="spellEnd"/>
      <w:r>
        <w:rPr>
          <w:color w:val="000000"/>
          <w:sz w:val="27"/>
          <w:szCs w:val="27"/>
        </w:rPr>
        <w:t>. Bu səbəbdən həmin şəxslər yaşayış binasının tərkib hissəsindən istifadə hüququnu həyata keçirmədiyi təqdirdə belə, mülkiyyətçi bu hüquqa xitam verilməsi üçün kompensasiya ödəmək məcburiyyətində qalır.</w:t>
      </w:r>
    </w:p>
    <w:p w:rsidR="00D46DC1" w:rsidRDefault="00D46DC1" w:rsidP="00D46DC1">
      <w:pPr>
        <w:pStyle w:val="NormalWeb"/>
        <w:rPr>
          <w:color w:val="000000"/>
          <w:sz w:val="27"/>
          <w:szCs w:val="27"/>
        </w:rPr>
      </w:pPr>
      <w:r>
        <w:rPr>
          <w:color w:val="000000"/>
          <w:sz w:val="27"/>
          <w:szCs w:val="27"/>
        </w:rPr>
        <w:t>Yuxarıdakıları nəzərə alaraq, Şirvan Apellyasiya Məhkəməsi yaşayış binasının tərkib hissəsi mülkiyyətçisinin ailə üzvlərinin və digər şəxslərin yaşayış sahəsinin tərkib hissəsindən istifadə etməməsi halında mülkiyyətçinin məhkəmə qaydasında kompensasiya ödəmədən həmin şəxslərin istifadə hüququna xitam verilməsini tələb etməsinin  Konstitusiyanın, Mülki və Mənzil Məcəllələrinin qeyd olunan maddələri baxımından əlaqəli şəkildə şərh olunmasını xahiş etmişdir.</w:t>
      </w:r>
    </w:p>
    <w:p w:rsidR="00D46DC1" w:rsidRDefault="00D46DC1" w:rsidP="00D46DC1">
      <w:pPr>
        <w:pStyle w:val="NormalWeb"/>
        <w:rPr>
          <w:color w:val="000000"/>
          <w:sz w:val="27"/>
          <w:szCs w:val="27"/>
        </w:rPr>
      </w:pPr>
      <w:r>
        <w:rPr>
          <w:color w:val="000000"/>
          <w:sz w:val="27"/>
          <w:szCs w:val="27"/>
        </w:rPr>
        <w:t>Konstitusiya Məhkəməsi Plenumunun iclasında müəyyən olunmuşdur ki, məhkəmə təcrübəsində Mülki Məcəllənin 228.5-ci maddəsinə əsasən əmələ gələn yaşayış binasının tərkib hissəsindən istifadə hüququna kompensasiya ödəmədən xitam verilərkən Mənzil Məcəlləsinin 82.3-cü maddəsi analogiya üzrə tətbiq olunur.</w:t>
      </w:r>
    </w:p>
    <w:p w:rsidR="00D46DC1" w:rsidRDefault="00D46DC1" w:rsidP="00D46DC1">
      <w:pPr>
        <w:pStyle w:val="NormalWeb"/>
        <w:rPr>
          <w:color w:val="000000"/>
          <w:sz w:val="27"/>
          <w:szCs w:val="27"/>
        </w:rPr>
      </w:pPr>
      <w:r>
        <w:rPr>
          <w:color w:val="000000"/>
          <w:sz w:val="27"/>
          <w:szCs w:val="27"/>
        </w:rPr>
        <w:t xml:space="preserve">Konstitusiya Məhkəməsinin Plenumu müraciətin məzmununu nəzərə alaraq qeyd edir ki, mövcud konstitusiya işinin </w:t>
      </w:r>
      <w:proofErr w:type="spellStart"/>
      <w:r>
        <w:rPr>
          <w:color w:val="000000"/>
          <w:sz w:val="27"/>
          <w:szCs w:val="27"/>
        </w:rPr>
        <w:t>predmetini</w:t>
      </w:r>
      <w:proofErr w:type="spellEnd"/>
      <w:r>
        <w:rPr>
          <w:color w:val="000000"/>
          <w:sz w:val="27"/>
          <w:szCs w:val="27"/>
        </w:rPr>
        <w:t xml:space="preserve"> Konstitusiyanın 29-cu maddəsi baxımından keçmiş ailə üzvü tərəfindən Mülki Məcəllənin 228.5-ci maddəsinə əsasən əmələ gələn yaşayış binasının tərkib hissəsindən istifadə hüququnun həyata </w:t>
      </w:r>
      <w:proofErr w:type="spellStart"/>
      <w:r>
        <w:rPr>
          <w:color w:val="000000"/>
          <w:sz w:val="27"/>
          <w:szCs w:val="27"/>
        </w:rPr>
        <w:t>keçirilməməsi</w:t>
      </w:r>
      <w:proofErr w:type="spellEnd"/>
      <w:r>
        <w:rPr>
          <w:color w:val="000000"/>
          <w:sz w:val="27"/>
          <w:szCs w:val="27"/>
        </w:rPr>
        <w:t xml:space="preserve"> müəyyən olunduqda, bu hüquqa xitam verilməsinin şərtləri təşkil edir.</w:t>
      </w:r>
    </w:p>
    <w:p w:rsidR="00D46DC1" w:rsidRDefault="00D46DC1" w:rsidP="00D46DC1">
      <w:pPr>
        <w:pStyle w:val="NormalWeb"/>
        <w:rPr>
          <w:color w:val="000000"/>
          <w:sz w:val="27"/>
          <w:szCs w:val="27"/>
        </w:rPr>
      </w:pPr>
      <w:r>
        <w:rPr>
          <w:color w:val="000000"/>
          <w:sz w:val="27"/>
          <w:szCs w:val="27"/>
        </w:rPr>
        <w:t>Konstitusiya Məhkəməsinin Plenumu müraciətlə bağlı ilkin olaraq mülkiyyət hüququna mümkün məhdudiyyətlərin hədlərini nəzərdən keçirməyi vacib hesab edir.</w:t>
      </w:r>
    </w:p>
    <w:p w:rsidR="00D46DC1" w:rsidRDefault="00D46DC1" w:rsidP="00D46DC1">
      <w:pPr>
        <w:pStyle w:val="NormalWeb"/>
        <w:rPr>
          <w:color w:val="000000"/>
          <w:sz w:val="27"/>
          <w:szCs w:val="27"/>
        </w:rPr>
      </w:pPr>
      <w:r>
        <w:rPr>
          <w:color w:val="000000"/>
          <w:sz w:val="27"/>
          <w:szCs w:val="27"/>
        </w:rPr>
        <w:t xml:space="preserve">Konstitusiyanın 29-cu maddəsinə əsasən, hər kəsin mülkiyyət hüququ vardır. Mülkiyyət hüququ, o cümlədən xüsusi mülkiyyət hüququ qanunla qorunur. Hər </w:t>
      </w:r>
      <w:r>
        <w:rPr>
          <w:color w:val="000000"/>
          <w:sz w:val="27"/>
          <w:szCs w:val="27"/>
        </w:rPr>
        <w:lastRenderedPageBreak/>
        <w:t>kəsin mülkiyyətində daşınar və daşınmaz əmlak ola bilər. Mülkiyyət hüququ mülkiyyətçinin təkbaşına və ya başqaları ilə birlikdə əmlaka sahib olmaq, əmlakdan istifadə etmək və onun barəsində sərəncam vermək hüquqlarından ibarətdir. Heç kəs məhkəmənin qərarı olmadan mülkiyyətindən məhrum edilə bilməz. Dövlət ehtiyacları üçün mülkiyyətin özgəninkiləşdirilməsinə yalnız qabaqcadan onun dəyərini ədalətli ödəmək şərti ilə yol verilə bilər.</w:t>
      </w:r>
    </w:p>
    <w:p w:rsidR="00D46DC1" w:rsidRDefault="00D46DC1" w:rsidP="00D46DC1">
      <w:pPr>
        <w:pStyle w:val="NormalWeb"/>
        <w:rPr>
          <w:color w:val="000000"/>
          <w:sz w:val="27"/>
          <w:szCs w:val="27"/>
        </w:rPr>
      </w:pPr>
      <w:r>
        <w:rPr>
          <w:color w:val="000000"/>
          <w:sz w:val="27"/>
          <w:szCs w:val="27"/>
        </w:rPr>
        <w:t xml:space="preserve">Mülkiyyət hüququnun məzmunu Konstitusiyanın 13-cü maddəsinin müddəaları nəzərə alınmaqla başa </w:t>
      </w:r>
      <w:proofErr w:type="spellStart"/>
      <w:r>
        <w:rPr>
          <w:color w:val="000000"/>
          <w:sz w:val="27"/>
          <w:szCs w:val="27"/>
        </w:rPr>
        <w:t>düşülməlidir</w:t>
      </w:r>
      <w:proofErr w:type="spellEnd"/>
      <w:r>
        <w:rPr>
          <w:color w:val="000000"/>
          <w:sz w:val="27"/>
          <w:szCs w:val="27"/>
        </w:rPr>
        <w:t>. Vətəndaş cəmiyyətinin mühüm institutu olan mülkiyyət iqtisadiyyatın inkişafının əsasını təşkil edən ən vacib amillərdən biridir. Buna görə də mülkiyyət Konstitusiyanın 13-cü maddəsi ilə toxunulmaz elan olunaraq dövlət tərəfindən qorunur. Mülkiyyət hüququ isə cəmiyyətdəki hər bir fərdin azadlığının əsası kimi çıxış edir, şəxsiyyətin inkişafı üçün zəruri şərtdir.</w:t>
      </w:r>
    </w:p>
    <w:p w:rsidR="00D46DC1" w:rsidRDefault="00D46DC1" w:rsidP="00D46DC1">
      <w:pPr>
        <w:pStyle w:val="NormalWeb"/>
        <w:rPr>
          <w:color w:val="000000"/>
          <w:sz w:val="27"/>
          <w:szCs w:val="27"/>
        </w:rPr>
      </w:pPr>
      <w:r>
        <w:rPr>
          <w:color w:val="000000"/>
          <w:sz w:val="27"/>
          <w:szCs w:val="27"/>
        </w:rPr>
        <w:t xml:space="preserve">Bununla belə, qeyd olunan hüququn əhəmiyyətinə baxmayaraq, o mütləq deyil və məhdudlaşdırıla bilər. Nəzərə almaq lazımdır ki, mülkiyyət insanın xüsusi maraqlarının həyata keçirilməsində vacib funksiya daşımaqla yanaşı, Konstitusiyanın 15-ci maddəsinin məzmununa əsasən, sosial </w:t>
      </w:r>
      <w:proofErr w:type="spellStart"/>
      <w:r>
        <w:rPr>
          <w:color w:val="000000"/>
          <w:sz w:val="27"/>
          <w:szCs w:val="27"/>
        </w:rPr>
        <w:t>yönümlü</w:t>
      </w:r>
      <w:proofErr w:type="spellEnd"/>
      <w:r>
        <w:rPr>
          <w:color w:val="000000"/>
          <w:sz w:val="27"/>
          <w:szCs w:val="27"/>
        </w:rPr>
        <w:t xml:space="preserve"> dövlətdə həm də mühüm sosial funksiyaya malikdir (Konstitusiya Məhkəməsi Plenumunun “Azərbaycan Respublikası Mülki Məcəlləsinin 107-2.1 və 107-5.1-ci maddələrinin şərh edilməsinə dair” 16 dekabr 2011-ci il tarixli Qərarı).</w:t>
      </w:r>
    </w:p>
    <w:p w:rsidR="00D46DC1" w:rsidRDefault="00D46DC1" w:rsidP="00D46DC1">
      <w:pPr>
        <w:pStyle w:val="NormalWeb"/>
        <w:rPr>
          <w:color w:val="000000"/>
          <w:sz w:val="27"/>
          <w:szCs w:val="27"/>
        </w:rPr>
      </w:pPr>
      <w:r>
        <w:rPr>
          <w:color w:val="000000"/>
          <w:sz w:val="27"/>
          <w:szCs w:val="27"/>
        </w:rPr>
        <w:t xml:space="preserve">Burada həmçinin nəzərə almaq lazımdır ki, Konstitusiyada mülkiyyət hüququ təsbit edilməklə yanaşı, onun ümumi və xüsusi məhdudiyyətlərinin hədləri də müəyyən olunmuşdur (Konstitusiyanın 13-cü maddəsinin III hissəsi, 29-cu maddəsinin II hissəsi, 71-ci maddəsinin II hissəsi və “Azərbaycan Respublikasında insan hüquq və </w:t>
      </w:r>
      <w:proofErr w:type="spellStart"/>
      <w:r>
        <w:rPr>
          <w:color w:val="000000"/>
          <w:sz w:val="27"/>
          <w:szCs w:val="27"/>
        </w:rPr>
        <w:t>azadlıqlarının</w:t>
      </w:r>
      <w:proofErr w:type="spellEnd"/>
      <w:r>
        <w:rPr>
          <w:color w:val="000000"/>
          <w:sz w:val="27"/>
          <w:szCs w:val="27"/>
        </w:rPr>
        <w:t xml:space="preserve"> həyata </w:t>
      </w:r>
      <w:proofErr w:type="spellStart"/>
      <w:r>
        <w:rPr>
          <w:color w:val="000000"/>
          <w:sz w:val="27"/>
          <w:szCs w:val="27"/>
        </w:rPr>
        <w:t>keçirilməsinin</w:t>
      </w:r>
      <w:proofErr w:type="spellEnd"/>
      <w:r>
        <w:rPr>
          <w:color w:val="000000"/>
          <w:sz w:val="27"/>
          <w:szCs w:val="27"/>
        </w:rPr>
        <w:t xml:space="preserve"> tənzimlənməsi haqqında” Azərbaycan Respublikasının Konstitusiya Qanununun 3.3-cü maddəsi).</w:t>
      </w:r>
    </w:p>
    <w:p w:rsidR="00D46DC1" w:rsidRDefault="00D46DC1" w:rsidP="00D46DC1">
      <w:pPr>
        <w:pStyle w:val="NormalWeb"/>
        <w:rPr>
          <w:color w:val="000000"/>
          <w:sz w:val="27"/>
          <w:szCs w:val="27"/>
        </w:rPr>
      </w:pPr>
      <w:r>
        <w:rPr>
          <w:color w:val="000000"/>
          <w:sz w:val="27"/>
          <w:szCs w:val="27"/>
        </w:rPr>
        <w:t xml:space="preserve">Belə ki, mülkiyyət hüququnun məhdudlaşdırılması qanunçuluğun tələbinə cavab verməli, başqa şəxslərin hüquq və </w:t>
      </w:r>
      <w:proofErr w:type="spellStart"/>
      <w:r>
        <w:rPr>
          <w:color w:val="000000"/>
          <w:sz w:val="27"/>
          <w:szCs w:val="27"/>
        </w:rPr>
        <w:t>azadlıqlarının</w:t>
      </w:r>
      <w:proofErr w:type="spellEnd"/>
      <w:r>
        <w:rPr>
          <w:color w:val="000000"/>
          <w:sz w:val="27"/>
          <w:szCs w:val="27"/>
        </w:rPr>
        <w:t xml:space="preserve"> müdafiəsi məqsədilə tətbiq edilməli, mütənasib olmalı və bu konstitusiya hüququnun mahiyyətini </w:t>
      </w:r>
      <w:proofErr w:type="spellStart"/>
      <w:r>
        <w:rPr>
          <w:color w:val="000000"/>
          <w:sz w:val="27"/>
          <w:szCs w:val="27"/>
        </w:rPr>
        <w:t>dəyişməməlidir</w:t>
      </w:r>
      <w:proofErr w:type="spellEnd"/>
      <w:r>
        <w:rPr>
          <w:color w:val="000000"/>
          <w:sz w:val="27"/>
          <w:szCs w:val="27"/>
        </w:rPr>
        <w:t>.</w:t>
      </w:r>
    </w:p>
    <w:p w:rsidR="00D46DC1" w:rsidRDefault="00D46DC1" w:rsidP="00D46DC1">
      <w:pPr>
        <w:pStyle w:val="NormalWeb"/>
        <w:rPr>
          <w:color w:val="000000"/>
          <w:sz w:val="27"/>
          <w:szCs w:val="27"/>
        </w:rPr>
      </w:pPr>
      <w:r>
        <w:rPr>
          <w:color w:val="000000"/>
          <w:sz w:val="27"/>
          <w:szCs w:val="27"/>
        </w:rPr>
        <w:t xml:space="preserve">Bu cür məhdudiyyətin mümkünlüyü və onun xarakteri layiqli həyat səviyyəsi də daxil olmaqla konstitusiya əhəmiyyətli dəyərlərin müdafiəsi ilə </w:t>
      </w:r>
      <w:proofErr w:type="spellStart"/>
      <w:r>
        <w:rPr>
          <w:color w:val="000000"/>
          <w:sz w:val="27"/>
          <w:szCs w:val="27"/>
        </w:rPr>
        <w:t>şərtləndirilməlidir</w:t>
      </w:r>
      <w:proofErr w:type="spellEnd"/>
      <w:r>
        <w:rPr>
          <w:color w:val="000000"/>
          <w:sz w:val="27"/>
          <w:szCs w:val="27"/>
        </w:rPr>
        <w:t xml:space="preserve">. Vətəndaşın sosial müdafiəsi və layiqli həyat səviyyəsinin qayğısı dövlətin sosial sahədə konstitusiya məqsədləri sırasında göstərilməsi və Konstitusiyada heç kəsin yaşadığı mənzildən qanunsuz məhrum olunmasının </w:t>
      </w:r>
      <w:proofErr w:type="spellStart"/>
      <w:r>
        <w:rPr>
          <w:color w:val="000000"/>
          <w:sz w:val="27"/>
          <w:szCs w:val="27"/>
        </w:rPr>
        <w:t>mümkünsüzlüyünün</w:t>
      </w:r>
      <w:proofErr w:type="spellEnd"/>
      <w:r>
        <w:rPr>
          <w:color w:val="000000"/>
          <w:sz w:val="27"/>
          <w:szCs w:val="27"/>
        </w:rPr>
        <w:t xml:space="preserve"> müəyyən edilməsi mənzil münasibətləri sahəsində dövlətin siyasətinin vacibliyinə və konstitusiya əhəmiyyətli olduğuna dəlalət edir. Buna görə, konstitusiya əsasları olan dövlətin mənzil siyasəti üzrə qəbul edilən qərarlar Konstitusiyadan irəli gələn şərtlərə riayət olunmaqla, mülkiyyət hüququnun məhdudlaşdırılması üçün əsas kimi çıxış edə bilər. Lakin hər bir halda belə məhdudiyyət qarşıya qoyulmuş məqsədə ağlabatan şəkildə mütənasib olmaqla mülkiyyətçinin üzərinə fərdi və həddən artıq </w:t>
      </w:r>
      <w:r>
        <w:rPr>
          <w:color w:val="000000"/>
          <w:sz w:val="27"/>
          <w:szCs w:val="27"/>
        </w:rPr>
        <w:lastRenderedPageBreak/>
        <w:t xml:space="preserve">yük </w:t>
      </w:r>
      <w:proofErr w:type="spellStart"/>
      <w:r>
        <w:rPr>
          <w:color w:val="000000"/>
          <w:sz w:val="27"/>
          <w:szCs w:val="27"/>
        </w:rPr>
        <w:t>qoymamalıdır</w:t>
      </w:r>
      <w:proofErr w:type="spellEnd"/>
      <w:r>
        <w:rPr>
          <w:color w:val="000000"/>
          <w:sz w:val="27"/>
          <w:szCs w:val="27"/>
        </w:rPr>
        <w:t xml:space="preserve"> (Konstitusiya Məhkəməsi Plenumunun “Azərbaycan Respublikasında mənzil fondunun özəlləşdirilməsi haqqında” Azərbaycan Respublikası Qanununun 1-ci, 5-ci və 12-ci maddələrinin şərh edilməsinə dair” 21 dekabr 2012-ci il tarixli Qərarı).</w:t>
      </w:r>
    </w:p>
    <w:p w:rsidR="00D46DC1" w:rsidRDefault="00D46DC1" w:rsidP="00D46DC1">
      <w:pPr>
        <w:pStyle w:val="NormalWeb"/>
        <w:rPr>
          <w:color w:val="000000"/>
          <w:sz w:val="27"/>
          <w:szCs w:val="27"/>
        </w:rPr>
      </w:pPr>
      <w:r>
        <w:rPr>
          <w:color w:val="000000"/>
          <w:sz w:val="27"/>
          <w:szCs w:val="27"/>
        </w:rPr>
        <w:t xml:space="preserve">İnsan Hüquqları üzrə Avropa Məhkəməsi “İnsan hüquqlarının və əsas </w:t>
      </w:r>
      <w:proofErr w:type="spellStart"/>
      <w:r>
        <w:rPr>
          <w:color w:val="000000"/>
          <w:sz w:val="27"/>
          <w:szCs w:val="27"/>
        </w:rPr>
        <w:t>azadlıqların</w:t>
      </w:r>
      <w:proofErr w:type="spellEnd"/>
      <w:r>
        <w:rPr>
          <w:color w:val="000000"/>
          <w:sz w:val="27"/>
          <w:szCs w:val="27"/>
        </w:rPr>
        <w:t xml:space="preserve"> müdafiəsi haqqında” Konvensiyanın 1 saylı Protokolunun 1-ci maddəsində təsbit olunan mülkiyyət hüququ üzrə oxşar hüquqi mövqelər ifadə etmişdir. Belə ki, Məhkəmənin </w:t>
      </w:r>
      <w:proofErr w:type="spellStart"/>
      <w:r>
        <w:rPr>
          <w:color w:val="000000"/>
          <w:sz w:val="27"/>
          <w:szCs w:val="27"/>
        </w:rPr>
        <w:t>presedent</w:t>
      </w:r>
      <w:proofErr w:type="spellEnd"/>
      <w:r>
        <w:rPr>
          <w:color w:val="000000"/>
          <w:sz w:val="27"/>
          <w:szCs w:val="27"/>
        </w:rPr>
        <w:t xml:space="preserve"> hüququna əsasən, 1 saylı Protokolun 1-ci maddəsinin birinci və ən mühüm tələbi ondan ibarətdir ki, mülkiyyətdən maneəsiz istifadə hüququna dövlət hakimiyyəti orqanı tərəfindən edilən istənilən müdaxilə qanuni olmalıdır. Qanunilik prinsipi onu da nəzərdə tutur ki, daxili qanunvericiliyin tətbiq edilə bilən normaları kifayət qədər əlçatan, dəqiq olsun və tətbiq edilərkən onların nəticələrini öncədən görmək mümkün olsun. Konvensiya tərəfindən tanınan hüququn və ya azadlığın həyata keçirilməsinə hər hansı müdaxilə legitim məqsəd daşımalıdır. 1 saylı Protokolun 1-ci maddəsinə xas olan “ədalətli balans” prinsipi özlüyündə cəmiyyətin ümumi marağının mövcudluğunu nəzərdə tutur. Mülkiyyətdən maneəsiz istifadə etmək hüququna müdaxilə zamanı cəmiyyətin ümumi maraqları ilə fərdin əsas hüquqlarının müdafiəsi tələbləri arasında “ədalətli balans” gözlənilməlidir. Konkret olaraq, dövlət istənilən tədbiri tətbiq edərkən, ... tətbiq edilən vasitələrlə qarşıya qoyulan məqsəd arasında ağlabatan mütənasiblik əlaqəsi olmalıdır (</w:t>
      </w:r>
      <w:proofErr w:type="spellStart"/>
      <w:r>
        <w:rPr>
          <w:color w:val="000000"/>
          <w:sz w:val="27"/>
          <w:szCs w:val="27"/>
        </w:rPr>
        <w:t>Broniovski</w:t>
      </w:r>
      <w:proofErr w:type="spellEnd"/>
      <w:r>
        <w:rPr>
          <w:color w:val="000000"/>
          <w:sz w:val="27"/>
          <w:szCs w:val="27"/>
        </w:rPr>
        <w:t xml:space="preserve"> Polşaya qarşı iş üzrə Böyük Palatanın 2004-cü il 22 iyun tarixli Qərarı, §147-148, 150; </w:t>
      </w:r>
      <w:proofErr w:type="spellStart"/>
      <w:r>
        <w:rPr>
          <w:color w:val="000000"/>
          <w:sz w:val="27"/>
          <w:szCs w:val="27"/>
        </w:rPr>
        <w:t>Skordino</w:t>
      </w:r>
      <w:proofErr w:type="spellEnd"/>
      <w:r>
        <w:rPr>
          <w:color w:val="000000"/>
          <w:sz w:val="27"/>
          <w:szCs w:val="27"/>
        </w:rPr>
        <w:t xml:space="preserve"> İtaliyaya qarşı iş üzrə Böyük Palatanın 2006-cı il 29 mart tarixli Qərarı, § 93).</w:t>
      </w:r>
    </w:p>
    <w:p w:rsidR="00D46DC1" w:rsidRDefault="00D46DC1" w:rsidP="00D46DC1">
      <w:pPr>
        <w:pStyle w:val="NormalWeb"/>
        <w:rPr>
          <w:color w:val="000000"/>
          <w:sz w:val="27"/>
          <w:szCs w:val="27"/>
        </w:rPr>
      </w:pPr>
      <w:r>
        <w:rPr>
          <w:color w:val="000000"/>
          <w:sz w:val="27"/>
          <w:szCs w:val="27"/>
        </w:rPr>
        <w:t xml:space="preserve">Bu hüquqi mövqelərə əsaslanaraq qeyd olunmalıdır ki, yaşayış sahəsinə mülkiyyət hüququnun qanunverici tərəfindən tənzimlənməsi yaşayış sahəsinin mülkiyyətçisinin ailə üzvləri də daxil olmaqla müvafiq hüquq münasibətlərinin bütün iştirakçılarının hüquq və maraqlarının ədalətli və ağlabatan tarazlığı əsasında həyata keçirilməlidir. Bu konstitusiya məqsədinə çatmaq üçün belə tənzimləmə həm də məhkəmələr tərəfindən konkret işin faktiki hallarının müəyyənləşdirilməsi və araşdırılması, bu halların əsasında yaranan və ya yarana biləcək müxtəlif halların nəzərə alınması və nəticə etibarilə konstitusiya hüquq və </w:t>
      </w:r>
      <w:proofErr w:type="spellStart"/>
      <w:r>
        <w:rPr>
          <w:color w:val="000000"/>
          <w:sz w:val="27"/>
          <w:szCs w:val="27"/>
        </w:rPr>
        <w:t>azadlıqlarının</w:t>
      </w:r>
      <w:proofErr w:type="spellEnd"/>
      <w:r>
        <w:rPr>
          <w:color w:val="000000"/>
          <w:sz w:val="27"/>
          <w:szCs w:val="27"/>
        </w:rPr>
        <w:t xml:space="preserve"> əsassız və həddən artıq </w:t>
      </w:r>
      <w:proofErr w:type="spellStart"/>
      <w:r>
        <w:rPr>
          <w:color w:val="000000"/>
          <w:sz w:val="27"/>
          <w:szCs w:val="27"/>
        </w:rPr>
        <w:t>məhdudlaşdırılmaması</w:t>
      </w:r>
      <w:proofErr w:type="spellEnd"/>
      <w:r>
        <w:rPr>
          <w:color w:val="000000"/>
          <w:sz w:val="27"/>
          <w:szCs w:val="27"/>
        </w:rPr>
        <w:t xml:space="preserve"> məqsədilə </w:t>
      </w:r>
      <w:proofErr w:type="spellStart"/>
      <w:r>
        <w:rPr>
          <w:color w:val="000000"/>
          <w:sz w:val="27"/>
          <w:szCs w:val="27"/>
        </w:rPr>
        <w:t>differensasiyalaşdırılmış</w:t>
      </w:r>
      <w:proofErr w:type="spellEnd"/>
      <w:r>
        <w:rPr>
          <w:color w:val="000000"/>
          <w:sz w:val="27"/>
          <w:szCs w:val="27"/>
        </w:rPr>
        <w:t xml:space="preserve"> (fərqli) yanaşmanın tətbiq edilməsini mümkün etməlidir. Bundan əlavə, müvafiq hüquq münasibətlərinin iştirakçılarının maraqlarının ədalətli və ağlabatan </w:t>
      </w:r>
      <w:proofErr w:type="spellStart"/>
      <w:r>
        <w:rPr>
          <w:color w:val="000000"/>
          <w:sz w:val="27"/>
          <w:szCs w:val="27"/>
        </w:rPr>
        <w:t>tarazlaşdırılması</w:t>
      </w:r>
      <w:proofErr w:type="spellEnd"/>
      <w:r>
        <w:rPr>
          <w:color w:val="000000"/>
          <w:sz w:val="27"/>
          <w:szCs w:val="27"/>
        </w:rPr>
        <w:t xml:space="preserve"> qüvvədə olan hüquqi tənzimetmə sisteminin əsasında, bütün hüquq sahələrinin normaları nəzərə alınmaqla həyata keçirilməlidir (Konstitusiya Məhkəməsi Plenumunun “Azərbaycan Respublikası Mülki Məcəlləsinin 228.5-ci və Azərbaycan Respublikası Mənzil Məcəlləsinin 30.4-cü maddələrinin şərh edilməsinə dair” 8 oktyabr 2013-cü il tarixli Qərarı).</w:t>
      </w:r>
    </w:p>
    <w:p w:rsidR="00D46DC1" w:rsidRDefault="00D46DC1" w:rsidP="00D46DC1">
      <w:pPr>
        <w:pStyle w:val="NormalWeb"/>
        <w:rPr>
          <w:color w:val="000000"/>
          <w:sz w:val="27"/>
          <w:szCs w:val="27"/>
        </w:rPr>
      </w:pPr>
      <w:r>
        <w:rPr>
          <w:color w:val="000000"/>
          <w:sz w:val="27"/>
          <w:szCs w:val="27"/>
        </w:rPr>
        <w:t xml:space="preserve">Müraciətdə qaldırılan məsələnin həlli üçün Konstitusiya Məhkəməsinin Plenumu Mülki Məcəllənin 228.5-ci maddəsinə əsasən əmələ gələn yaşayış sahəsindən </w:t>
      </w:r>
      <w:r>
        <w:rPr>
          <w:color w:val="000000"/>
          <w:sz w:val="27"/>
          <w:szCs w:val="27"/>
        </w:rPr>
        <w:lastRenderedPageBreak/>
        <w:t>istifadə hüququnun hüquqi mahiyyətinin və əmələ gəlməsinin əsaslarının da müəyyən olunmasını zəruri hesab edir.</w:t>
      </w:r>
    </w:p>
    <w:p w:rsidR="00D46DC1" w:rsidRDefault="00D46DC1" w:rsidP="00D46DC1">
      <w:pPr>
        <w:pStyle w:val="NormalWeb"/>
        <w:rPr>
          <w:color w:val="000000"/>
          <w:sz w:val="27"/>
          <w:szCs w:val="27"/>
        </w:rPr>
      </w:pPr>
      <w:r>
        <w:rPr>
          <w:color w:val="000000"/>
          <w:sz w:val="27"/>
          <w:szCs w:val="27"/>
        </w:rPr>
        <w:t xml:space="preserve">Konstitusiya Məhkəməsinin Plenumu “Azərbaycan Respublikası Mülki Məcəlləsinin 228.1 və 228.2-ci və Azərbaycan Respublikası Mənzil Məcəlləsinin 30.1 və 30.2-ci maddələrinin şərh edilməsinə dair” 16 dekabr 2014-cü il tarixli Qərarında Mülki Məcəllədə “istifadə” sözünün mahiyyətcə müxtəlif institutlarla bağlı müddəalarda geniş şəkildə </w:t>
      </w:r>
      <w:proofErr w:type="spellStart"/>
      <w:r>
        <w:rPr>
          <w:color w:val="000000"/>
          <w:sz w:val="27"/>
          <w:szCs w:val="27"/>
        </w:rPr>
        <w:t>işlədilməsıni</w:t>
      </w:r>
      <w:proofErr w:type="spellEnd"/>
      <w:r>
        <w:rPr>
          <w:color w:val="000000"/>
          <w:sz w:val="27"/>
          <w:szCs w:val="27"/>
        </w:rPr>
        <w:t xml:space="preserve"> qeyd edərək, “istifadə hüququ” ifadəsinin əmlak hüquqlarının hər hansı bir növünü deyil, müəyyən bir hüququn həyata keçirilmə şəklini (formasını) ifadə etdiyini göstərmişdir.</w:t>
      </w:r>
    </w:p>
    <w:p w:rsidR="00D46DC1" w:rsidRDefault="00D46DC1" w:rsidP="00D46DC1">
      <w:pPr>
        <w:pStyle w:val="NormalWeb"/>
        <w:rPr>
          <w:color w:val="000000"/>
          <w:sz w:val="27"/>
          <w:szCs w:val="27"/>
        </w:rPr>
      </w:pPr>
      <w:r>
        <w:rPr>
          <w:color w:val="000000"/>
          <w:sz w:val="27"/>
          <w:szCs w:val="27"/>
        </w:rPr>
        <w:t xml:space="preserve">Həmin Qərarda həmçinin qeyd olunmuşdur ki, Mülki Məcəllənin 228-ci maddəsində yaşayış binasının tərkib hissəsindən istifadə etmək səlahiyyətini təmin edən hüquq, mülki qanunvericilikdə məhdud əşya hüquqlarına dair nəzərdə tutulan bütün xüsusiyyətləri özündə əks </w:t>
      </w:r>
      <w:proofErr w:type="spellStart"/>
      <w:r>
        <w:rPr>
          <w:color w:val="000000"/>
          <w:sz w:val="27"/>
          <w:szCs w:val="27"/>
        </w:rPr>
        <w:t>etdirdiyinə</w:t>
      </w:r>
      <w:proofErr w:type="spellEnd"/>
      <w:r>
        <w:rPr>
          <w:color w:val="000000"/>
          <w:sz w:val="27"/>
          <w:szCs w:val="27"/>
        </w:rPr>
        <w:t xml:space="preserve"> görə, məhdud əşya hüququdur.</w:t>
      </w:r>
    </w:p>
    <w:p w:rsidR="00D46DC1" w:rsidRDefault="00D46DC1" w:rsidP="00D46DC1">
      <w:pPr>
        <w:pStyle w:val="NormalWeb"/>
        <w:rPr>
          <w:color w:val="000000"/>
          <w:sz w:val="27"/>
          <w:szCs w:val="27"/>
        </w:rPr>
      </w:pPr>
      <w:r>
        <w:rPr>
          <w:color w:val="000000"/>
          <w:sz w:val="27"/>
          <w:szCs w:val="27"/>
        </w:rPr>
        <w:t xml:space="preserve">Bu hüququn hansı növ məhdud əşya hüququ olduğunun müəyyən edilməsi məsələsinə gəldikdə isə Konstitusiya Məhkəməsinin Plenumu hesab edir ki, Mülki Məcəllənin 228-ci maddəsində nəzərdə tutulan hüquq mahiyyət etibarilə </w:t>
      </w:r>
      <w:proofErr w:type="spellStart"/>
      <w:r>
        <w:rPr>
          <w:color w:val="000000"/>
          <w:sz w:val="27"/>
          <w:szCs w:val="27"/>
        </w:rPr>
        <w:t>servitutdur</w:t>
      </w:r>
      <w:proofErr w:type="spellEnd"/>
      <w:r>
        <w:rPr>
          <w:color w:val="000000"/>
          <w:sz w:val="27"/>
          <w:szCs w:val="27"/>
        </w:rPr>
        <w:t>.</w:t>
      </w:r>
    </w:p>
    <w:p w:rsidR="00D46DC1" w:rsidRDefault="00D46DC1" w:rsidP="00D46DC1">
      <w:pPr>
        <w:pStyle w:val="NormalWeb"/>
        <w:rPr>
          <w:color w:val="000000"/>
          <w:sz w:val="27"/>
          <w:szCs w:val="27"/>
        </w:rPr>
      </w:pPr>
      <w:r>
        <w:rPr>
          <w:color w:val="000000"/>
          <w:sz w:val="27"/>
          <w:szCs w:val="27"/>
        </w:rPr>
        <w:t xml:space="preserve">Azərbaycan Respublikasının mülki qanunvericiliyinə görə, </w:t>
      </w:r>
      <w:proofErr w:type="spellStart"/>
      <w:r>
        <w:rPr>
          <w:color w:val="000000"/>
          <w:sz w:val="27"/>
          <w:szCs w:val="27"/>
        </w:rPr>
        <w:t>servitut</w:t>
      </w:r>
      <w:proofErr w:type="spellEnd"/>
      <w:r>
        <w:rPr>
          <w:color w:val="000000"/>
          <w:sz w:val="27"/>
          <w:szCs w:val="27"/>
        </w:rPr>
        <w:t xml:space="preserve"> bir qayda olaraq daşınmaz əşyanın digər daşınmaz əşya mülkiyyətçisinin xeyrinə elə yüklü </w:t>
      </w:r>
      <w:proofErr w:type="spellStart"/>
      <w:r>
        <w:rPr>
          <w:color w:val="000000"/>
          <w:sz w:val="27"/>
          <w:szCs w:val="27"/>
        </w:rPr>
        <w:t>edilməsidir</w:t>
      </w:r>
      <w:proofErr w:type="spellEnd"/>
      <w:r>
        <w:rPr>
          <w:color w:val="000000"/>
          <w:sz w:val="27"/>
          <w:szCs w:val="27"/>
        </w:rPr>
        <w:t xml:space="preserve"> ki, bu zaman, </w:t>
      </w:r>
      <w:proofErr w:type="spellStart"/>
      <w:r>
        <w:rPr>
          <w:color w:val="000000"/>
          <w:sz w:val="27"/>
          <w:szCs w:val="27"/>
        </w:rPr>
        <w:t>servitut</w:t>
      </w:r>
      <w:proofErr w:type="spellEnd"/>
      <w:r>
        <w:rPr>
          <w:color w:val="000000"/>
          <w:sz w:val="27"/>
          <w:szCs w:val="27"/>
        </w:rPr>
        <w:t xml:space="preserve"> sahibi öz mülkiyyətində olan daşınmaz əşyasından başqa daşınmaz əşyanın </w:t>
      </w:r>
      <w:proofErr w:type="spellStart"/>
      <w:r>
        <w:rPr>
          <w:color w:val="000000"/>
          <w:sz w:val="27"/>
          <w:szCs w:val="27"/>
        </w:rPr>
        <w:t>servitutla</w:t>
      </w:r>
      <w:proofErr w:type="spellEnd"/>
      <w:r>
        <w:rPr>
          <w:color w:val="000000"/>
          <w:sz w:val="27"/>
          <w:szCs w:val="27"/>
        </w:rPr>
        <w:t xml:space="preserve"> yüklü hala gəlməsi hesabına istifadə etməkdə güzəşt və üstün imkanlara malik olur (Mülki Məcəllənin 255.1 və 255.6-cı maddələri). Bunun tək istisnası, Mülki Məcəllənin 255.8-ci maddəsində nəzərdə tutulan şəxsi </w:t>
      </w:r>
      <w:proofErr w:type="spellStart"/>
      <w:r>
        <w:rPr>
          <w:color w:val="000000"/>
          <w:sz w:val="27"/>
          <w:szCs w:val="27"/>
        </w:rPr>
        <w:t>servitutdur</w:t>
      </w:r>
      <w:proofErr w:type="spellEnd"/>
      <w:r>
        <w:rPr>
          <w:color w:val="000000"/>
          <w:sz w:val="27"/>
          <w:szCs w:val="27"/>
        </w:rPr>
        <w:t>.</w:t>
      </w:r>
    </w:p>
    <w:p w:rsidR="00D46DC1" w:rsidRDefault="00D46DC1" w:rsidP="00D46DC1">
      <w:pPr>
        <w:pStyle w:val="NormalWeb"/>
        <w:rPr>
          <w:color w:val="000000"/>
          <w:sz w:val="27"/>
          <w:szCs w:val="27"/>
        </w:rPr>
      </w:pPr>
      <w:r>
        <w:rPr>
          <w:color w:val="000000"/>
          <w:sz w:val="27"/>
          <w:szCs w:val="27"/>
        </w:rPr>
        <w:t xml:space="preserve">Mülki Məcəllənin 255.8-ci maddəsinin məzmununa görə, </w:t>
      </w:r>
      <w:proofErr w:type="spellStart"/>
      <w:r>
        <w:rPr>
          <w:color w:val="000000"/>
          <w:sz w:val="27"/>
          <w:szCs w:val="27"/>
        </w:rPr>
        <w:t>servitut</w:t>
      </w:r>
      <w:proofErr w:type="spellEnd"/>
      <w:r>
        <w:rPr>
          <w:color w:val="000000"/>
          <w:sz w:val="27"/>
          <w:szCs w:val="27"/>
        </w:rPr>
        <w:t xml:space="preserve">, başqasının mülkiyyətində olan yaşayış evinin bir hissəsinin və ya hamısının müəyyən bir şəxsin xeyrinə yüklü edilməsi yolu ilə də yarana bilər və bu zaman </w:t>
      </w:r>
      <w:proofErr w:type="spellStart"/>
      <w:r>
        <w:rPr>
          <w:color w:val="000000"/>
          <w:sz w:val="27"/>
          <w:szCs w:val="27"/>
        </w:rPr>
        <w:t>servitut</w:t>
      </w:r>
      <w:proofErr w:type="spellEnd"/>
      <w:r>
        <w:rPr>
          <w:color w:val="000000"/>
          <w:sz w:val="27"/>
          <w:szCs w:val="27"/>
        </w:rPr>
        <w:t xml:space="preserve"> sahibi həmin evdən özü və ailəsi üçün yaşayış sahəsi kimi istifadə edə bilər. Şəxsi </w:t>
      </w:r>
      <w:proofErr w:type="spellStart"/>
      <w:r>
        <w:rPr>
          <w:color w:val="000000"/>
          <w:sz w:val="27"/>
          <w:szCs w:val="27"/>
        </w:rPr>
        <w:t>servitut</w:t>
      </w:r>
      <w:proofErr w:type="spellEnd"/>
      <w:r>
        <w:rPr>
          <w:color w:val="000000"/>
          <w:sz w:val="27"/>
          <w:szCs w:val="27"/>
        </w:rPr>
        <w:t xml:space="preserve">, istər yaranma şərtləri, istər üçüncü şəxslərə qarşı irəli sürülmə, istərsə də özgəninkiləşdirilməsinin yolverilməzliyi və s. bu kimi xüsusiyyətləri baxımından daşınmaz əşyanın mülkiyyətçisi xeyrinə olan </w:t>
      </w:r>
      <w:proofErr w:type="spellStart"/>
      <w:r>
        <w:rPr>
          <w:color w:val="000000"/>
          <w:sz w:val="27"/>
          <w:szCs w:val="27"/>
        </w:rPr>
        <w:t>servitutlardan</w:t>
      </w:r>
      <w:proofErr w:type="spellEnd"/>
      <w:r>
        <w:rPr>
          <w:color w:val="000000"/>
          <w:sz w:val="27"/>
          <w:szCs w:val="27"/>
        </w:rPr>
        <w:t xml:space="preserve"> fərqlənmir. Şəxsi </w:t>
      </w:r>
      <w:proofErr w:type="spellStart"/>
      <w:r>
        <w:rPr>
          <w:color w:val="000000"/>
          <w:sz w:val="27"/>
          <w:szCs w:val="27"/>
        </w:rPr>
        <w:t>servitut</w:t>
      </w:r>
      <w:proofErr w:type="spellEnd"/>
      <w:r>
        <w:rPr>
          <w:color w:val="000000"/>
          <w:sz w:val="27"/>
          <w:szCs w:val="27"/>
        </w:rPr>
        <w:t xml:space="preserve"> müəyyən şəxsin mövcud </w:t>
      </w:r>
      <w:proofErr w:type="spellStart"/>
      <w:r>
        <w:rPr>
          <w:color w:val="000000"/>
          <w:sz w:val="27"/>
          <w:szCs w:val="27"/>
        </w:rPr>
        <w:t>maraqlarından</w:t>
      </w:r>
      <w:proofErr w:type="spellEnd"/>
      <w:r>
        <w:rPr>
          <w:color w:val="000000"/>
          <w:sz w:val="27"/>
          <w:szCs w:val="27"/>
        </w:rPr>
        <w:t xml:space="preserve"> irəli gələn real ehtiyacını qarşılamaq məqsədilə təsis olunur və başqa şəxslərə verilmir.</w:t>
      </w:r>
    </w:p>
    <w:p w:rsidR="00D46DC1" w:rsidRDefault="00D46DC1" w:rsidP="00D46DC1">
      <w:pPr>
        <w:pStyle w:val="NormalWeb"/>
        <w:rPr>
          <w:color w:val="000000"/>
          <w:sz w:val="27"/>
          <w:szCs w:val="27"/>
        </w:rPr>
      </w:pPr>
      <w:r>
        <w:rPr>
          <w:color w:val="000000"/>
          <w:sz w:val="27"/>
          <w:szCs w:val="27"/>
        </w:rPr>
        <w:t xml:space="preserve">Şəxsi </w:t>
      </w:r>
      <w:proofErr w:type="spellStart"/>
      <w:r>
        <w:rPr>
          <w:color w:val="000000"/>
          <w:sz w:val="27"/>
          <w:szCs w:val="27"/>
        </w:rPr>
        <w:t>servitut</w:t>
      </w:r>
      <w:proofErr w:type="spellEnd"/>
      <w:r>
        <w:rPr>
          <w:color w:val="000000"/>
          <w:sz w:val="27"/>
          <w:szCs w:val="27"/>
        </w:rPr>
        <w:t xml:space="preserve"> müqavilə azadlığı və mülkiyyət hüququnun predmeti barəsində mülkiyyətçinin sərbəst sərəncam vermə azadlığına sahib olması nöqteyi-nəzərindən yalnız mülkiyyətçinin ailə üzvləri üçün deyil, istənilən fiziki şəxslər üçün Mülki Məcəllənin 228.1 və 228.2-ci  maddələrində nəzərdə tutulan qaydalar çərçivəsində təsis edilə bilər.</w:t>
      </w:r>
    </w:p>
    <w:p w:rsidR="00D46DC1" w:rsidRDefault="00D46DC1" w:rsidP="00D46DC1">
      <w:pPr>
        <w:pStyle w:val="NormalWeb"/>
        <w:rPr>
          <w:color w:val="000000"/>
          <w:sz w:val="27"/>
          <w:szCs w:val="27"/>
        </w:rPr>
      </w:pPr>
      <w:r>
        <w:rPr>
          <w:color w:val="000000"/>
          <w:sz w:val="27"/>
          <w:szCs w:val="27"/>
        </w:rPr>
        <w:lastRenderedPageBreak/>
        <w:t xml:space="preserve">Bu maddələrə əsasən, əldə olunan istifadə hüququ öz sahibinə yalnız aid olduğu yaşayış sahəsindən şəxsi ehtiyacını qarşılamaq imkanını təmin edir (yaşayış sahəsindən fayda götürmək, yəni əvəzli olaraq başqalarının istifadəsinə vermək imkanını təmin etmir). Yaşayış binasının tərkib hissəsindən istifadə hüququ olan şəxs, mülkiyyətçi də daxil olmaqla istənilən şəxsdən həmin yaşayış binasına olan hüququnun pozulmasını aradan qaldırmağı tələb edə bilər. Bu hüquq başqa şəxslərə </w:t>
      </w:r>
      <w:proofErr w:type="spellStart"/>
      <w:r>
        <w:rPr>
          <w:color w:val="000000"/>
          <w:sz w:val="27"/>
          <w:szCs w:val="27"/>
        </w:rPr>
        <w:t>özgəninkiləşdirilə</w:t>
      </w:r>
      <w:proofErr w:type="spellEnd"/>
      <w:r>
        <w:rPr>
          <w:color w:val="000000"/>
          <w:sz w:val="27"/>
          <w:szCs w:val="27"/>
        </w:rPr>
        <w:t xml:space="preserve"> bilməz və vərəsəlik qaydasında vərəsələrə keçmir.</w:t>
      </w:r>
    </w:p>
    <w:p w:rsidR="00D46DC1" w:rsidRDefault="00D46DC1" w:rsidP="00D46DC1">
      <w:pPr>
        <w:pStyle w:val="NormalWeb"/>
        <w:rPr>
          <w:color w:val="000000"/>
          <w:sz w:val="27"/>
          <w:szCs w:val="27"/>
        </w:rPr>
      </w:pPr>
      <w:r>
        <w:rPr>
          <w:color w:val="000000"/>
          <w:sz w:val="27"/>
          <w:szCs w:val="27"/>
        </w:rPr>
        <w:t xml:space="preserve">Qeyd olunan xüsusiyyətlər onu göstərir ki, Mülki Məcəllənin 228.1 və 228.2-ci maddələrində nəzərdə tutulan "istifadə hüququ" Mülki Məcəllənin 255.8-ci maddəsində nəzərdə tutulan şəxsi </w:t>
      </w:r>
      <w:proofErr w:type="spellStart"/>
      <w:r>
        <w:rPr>
          <w:color w:val="000000"/>
          <w:sz w:val="27"/>
          <w:szCs w:val="27"/>
        </w:rPr>
        <w:t>servitutla</w:t>
      </w:r>
      <w:proofErr w:type="spellEnd"/>
      <w:r>
        <w:rPr>
          <w:color w:val="000000"/>
          <w:sz w:val="27"/>
          <w:szCs w:val="27"/>
        </w:rPr>
        <w:t xml:space="preserve"> eyni hüquqi mahiyyətə malikdir. Bu nəticəni Konstitusiya Məhkəməsi Plenumunun “Azərbaycan Respublikası Mülki Məcəlləsinin 228.5-ci və Azərbaycan Respublikası Mənzil Məcəlləsinin 30.4-cü maddələrinin şərh edilməsinə dair” 8 oktyabr 2013-cü il tarixli Qərarına əsasən faktiki qüvvədən düşmüş Mülki Məcəllənin 228.5-ci maddəsinə də aid etmək olar.</w:t>
      </w:r>
    </w:p>
    <w:p w:rsidR="00D46DC1" w:rsidRDefault="00D46DC1" w:rsidP="00D46DC1">
      <w:pPr>
        <w:pStyle w:val="NormalWeb"/>
        <w:rPr>
          <w:color w:val="000000"/>
          <w:sz w:val="27"/>
          <w:szCs w:val="27"/>
        </w:rPr>
      </w:pPr>
      <w:r>
        <w:rPr>
          <w:color w:val="000000"/>
          <w:sz w:val="27"/>
          <w:szCs w:val="27"/>
        </w:rPr>
        <w:t xml:space="preserve">Həmin maddədə nəzərdə tutulan "istifadə </w:t>
      </w:r>
      <w:proofErr w:type="spellStart"/>
      <w:r>
        <w:rPr>
          <w:color w:val="000000"/>
          <w:sz w:val="27"/>
          <w:szCs w:val="27"/>
        </w:rPr>
        <w:t>hüququ"nun</w:t>
      </w:r>
      <w:proofErr w:type="spellEnd"/>
      <w:r>
        <w:rPr>
          <w:color w:val="000000"/>
          <w:sz w:val="27"/>
          <w:szCs w:val="27"/>
        </w:rPr>
        <w:t xml:space="preserve"> qüvvədə olan mülki qanunvericilikdə nizamlanan şəxsi </w:t>
      </w:r>
      <w:proofErr w:type="spellStart"/>
      <w:r>
        <w:rPr>
          <w:color w:val="000000"/>
          <w:sz w:val="27"/>
          <w:szCs w:val="27"/>
        </w:rPr>
        <w:t>servitutdan</w:t>
      </w:r>
      <w:proofErr w:type="spellEnd"/>
      <w:r>
        <w:rPr>
          <w:color w:val="000000"/>
          <w:sz w:val="27"/>
          <w:szCs w:val="27"/>
        </w:rPr>
        <w:t xml:space="preserve"> tək fərqi mahiyyət baxımından deyil, sırf əmələ gəlmə forması </w:t>
      </w:r>
      <w:proofErr w:type="spellStart"/>
      <w:r>
        <w:rPr>
          <w:color w:val="000000"/>
          <w:sz w:val="27"/>
          <w:szCs w:val="27"/>
        </w:rPr>
        <w:t>baxımındandır</w:t>
      </w:r>
      <w:proofErr w:type="spellEnd"/>
      <w:r>
        <w:rPr>
          <w:color w:val="000000"/>
          <w:sz w:val="27"/>
          <w:szCs w:val="27"/>
        </w:rPr>
        <w:t xml:space="preserve">. Belə ki, Mülki Məcəllənin 228.5-ci maddəsində nəzərdə tutulan "istifadə hüququ" notariat qaydasında müqavilə </w:t>
      </w:r>
      <w:proofErr w:type="spellStart"/>
      <w:r>
        <w:rPr>
          <w:color w:val="000000"/>
          <w:sz w:val="27"/>
          <w:szCs w:val="27"/>
        </w:rPr>
        <w:t>bağlanılmadan</w:t>
      </w:r>
      <w:proofErr w:type="spellEnd"/>
      <w:r>
        <w:rPr>
          <w:color w:val="000000"/>
          <w:sz w:val="27"/>
          <w:szCs w:val="27"/>
        </w:rPr>
        <w:t>, başqa sözlə, yaşayış sahəsi mülkiyyətçisinin iradəsi xaricində və reyestrdə qeydiyyat aparılmadan yaranırdı.</w:t>
      </w:r>
    </w:p>
    <w:p w:rsidR="00D46DC1" w:rsidRDefault="00D46DC1" w:rsidP="00D46DC1">
      <w:pPr>
        <w:pStyle w:val="NormalWeb"/>
        <w:rPr>
          <w:color w:val="000000"/>
          <w:sz w:val="27"/>
          <w:szCs w:val="27"/>
        </w:rPr>
      </w:pPr>
      <w:r>
        <w:rPr>
          <w:color w:val="000000"/>
          <w:sz w:val="27"/>
          <w:szCs w:val="27"/>
        </w:rPr>
        <w:t>Bu maddənin məzmununa görə ailə üzvlərinin yaşayış binasının tərkib hissəsindən istifadə hüququnun əmələ gəlməsi üçün iki təməl şərt tələb olunur:</w:t>
      </w:r>
    </w:p>
    <w:p w:rsidR="00D46DC1" w:rsidRDefault="00D46DC1" w:rsidP="00D46DC1">
      <w:pPr>
        <w:pStyle w:val="NormalWeb"/>
        <w:rPr>
          <w:color w:val="000000"/>
          <w:sz w:val="27"/>
          <w:szCs w:val="27"/>
        </w:rPr>
      </w:pPr>
      <w:r>
        <w:rPr>
          <w:color w:val="000000"/>
          <w:sz w:val="27"/>
          <w:szCs w:val="27"/>
        </w:rPr>
        <w:t xml:space="preserve">- yaşayış binasının tərkib hissəsinin mülkiyyətçisi ilə birgə yaşayan şəxslərlə onun arasında etibarlı ailə əlaqələrinin mövcudluğu. Bununla bağlı Konstitusiya Məhkəməsi Plenumunun “Azərbaycan Respublikası Mülki Məcəlləsinin 228.5-ci maddəsinə dair” 27 oktyabr 2008-ci il tarixli Qərarında </w:t>
      </w:r>
      <w:proofErr w:type="spellStart"/>
      <w:r>
        <w:rPr>
          <w:color w:val="000000"/>
          <w:sz w:val="27"/>
          <w:szCs w:val="27"/>
        </w:rPr>
        <w:t>göstərilmişdir</w:t>
      </w:r>
      <w:proofErr w:type="spellEnd"/>
      <w:r>
        <w:rPr>
          <w:color w:val="000000"/>
          <w:sz w:val="27"/>
          <w:szCs w:val="27"/>
        </w:rPr>
        <w:t xml:space="preserve"> ki, mülkiyyətçi ilə birgə yaşayan ailə üzvlərinin yaşayış binasının tərkib hissəsindən onunla bərabər istifadə hüququ mülkiyyətçi ilə bağlanan müqavilədən deyil, onunla etibarlı ailə əlaqələri əsasında yaranır;</w:t>
      </w:r>
    </w:p>
    <w:p w:rsidR="00D46DC1" w:rsidRDefault="00D46DC1" w:rsidP="00D46DC1">
      <w:pPr>
        <w:pStyle w:val="NormalWeb"/>
        <w:rPr>
          <w:color w:val="000000"/>
          <w:sz w:val="27"/>
          <w:szCs w:val="27"/>
        </w:rPr>
      </w:pPr>
      <w:r>
        <w:rPr>
          <w:color w:val="000000"/>
          <w:sz w:val="27"/>
          <w:szCs w:val="27"/>
        </w:rPr>
        <w:t>- yaşayış sahəsinə olan ehtiyacını bu mülkiyyətçinin evindən istifadə etməklə qarşılamaq məcburiyyətində olması. Belə ki, Mülki Məcəllənin 228.5-ci maddəsinin məzmununa müvafiq olaraq, yaşayış binasının tərkib hissəsindən istifadə hüququ mülkiyyətçi ilə ailə münasibətlərinə xitam verildiyi halda da saxlanılır.</w:t>
      </w:r>
    </w:p>
    <w:p w:rsidR="00D46DC1" w:rsidRDefault="00D46DC1" w:rsidP="00D46DC1">
      <w:pPr>
        <w:pStyle w:val="NormalWeb"/>
        <w:rPr>
          <w:color w:val="000000"/>
          <w:sz w:val="27"/>
          <w:szCs w:val="27"/>
        </w:rPr>
      </w:pPr>
      <w:r>
        <w:rPr>
          <w:color w:val="000000"/>
          <w:sz w:val="27"/>
          <w:szCs w:val="27"/>
        </w:rPr>
        <w:t>Bu əsaslar aradan qalxdığı andan mülkiyyətçinin iradəsinə zidd olaraq yaşayış sahəsindən keçmiş ailə üzvünün  istifadə etməsi hüquqi cəhətdən əsassız olar. Belə ki, hər hansı bir hüququ əmələ gətirən əsasın aradan qalxması həmin hüququn xitamı ilə nəticələnir.</w:t>
      </w:r>
    </w:p>
    <w:p w:rsidR="00D46DC1" w:rsidRDefault="00D46DC1" w:rsidP="00D46DC1">
      <w:pPr>
        <w:pStyle w:val="NormalWeb"/>
        <w:rPr>
          <w:color w:val="000000"/>
          <w:sz w:val="27"/>
          <w:szCs w:val="27"/>
        </w:rPr>
      </w:pPr>
      <w:r>
        <w:rPr>
          <w:color w:val="000000"/>
          <w:sz w:val="27"/>
          <w:szCs w:val="27"/>
        </w:rPr>
        <w:lastRenderedPageBreak/>
        <w:t xml:space="preserve">Mülki Məcəllənin 228.5-ci maddəsində istifadə hüququnun mahiyyət etibarilə </w:t>
      </w:r>
      <w:proofErr w:type="spellStart"/>
      <w:r>
        <w:rPr>
          <w:color w:val="000000"/>
          <w:sz w:val="27"/>
          <w:szCs w:val="27"/>
        </w:rPr>
        <w:t>servitut</w:t>
      </w:r>
      <w:proofErr w:type="spellEnd"/>
      <w:r>
        <w:rPr>
          <w:color w:val="000000"/>
          <w:sz w:val="27"/>
          <w:szCs w:val="27"/>
        </w:rPr>
        <w:t xml:space="preserve"> olduğu nəzərə alınaraq qeyd olunmalıdır ki, bu hüququn kompensasiya </w:t>
      </w:r>
      <w:proofErr w:type="spellStart"/>
      <w:r>
        <w:rPr>
          <w:color w:val="000000"/>
          <w:sz w:val="27"/>
          <w:szCs w:val="27"/>
        </w:rPr>
        <w:t>odəmədən</w:t>
      </w:r>
      <w:proofErr w:type="spellEnd"/>
      <w:r>
        <w:rPr>
          <w:color w:val="000000"/>
          <w:sz w:val="27"/>
          <w:szCs w:val="27"/>
        </w:rPr>
        <w:t xml:space="preserve"> xitamı zamanı Mülki Məcəllənin "</w:t>
      </w:r>
      <w:proofErr w:type="spellStart"/>
      <w:r>
        <w:rPr>
          <w:color w:val="000000"/>
          <w:sz w:val="27"/>
          <w:szCs w:val="27"/>
        </w:rPr>
        <w:t>Servituta</w:t>
      </w:r>
      <w:proofErr w:type="spellEnd"/>
      <w:r>
        <w:rPr>
          <w:color w:val="000000"/>
          <w:sz w:val="27"/>
          <w:szCs w:val="27"/>
        </w:rPr>
        <w:t xml:space="preserve"> xitam verilməsi" adlanan 262-ci maddəsinin müddəalarının analogiya üzrə tətbiq edilməsi mümkün </w:t>
      </w:r>
      <w:proofErr w:type="spellStart"/>
      <w:r>
        <w:rPr>
          <w:color w:val="000000"/>
          <w:sz w:val="27"/>
          <w:szCs w:val="27"/>
        </w:rPr>
        <w:t>sayılmalıdır</w:t>
      </w:r>
      <w:proofErr w:type="spellEnd"/>
      <w:r>
        <w:rPr>
          <w:color w:val="000000"/>
          <w:sz w:val="27"/>
          <w:szCs w:val="27"/>
        </w:rPr>
        <w:t>.</w:t>
      </w:r>
    </w:p>
    <w:p w:rsidR="00D46DC1" w:rsidRDefault="00D46DC1" w:rsidP="00D46DC1">
      <w:pPr>
        <w:pStyle w:val="NormalWeb"/>
        <w:rPr>
          <w:color w:val="000000"/>
          <w:sz w:val="27"/>
          <w:szCs w:val="27"/>
        </w:rPr>
      </w:pPr>
      <w:r>
        <w:rPr>
          <w:color w:val="000000"/>
          <w:sz w:val="27"/>
          <w:szCs w:val="27"/>
        </w:rPr>
        <w:t>Qeyd olunmalıdır ki, müraciətdə qaldırılan məsələnin həlli zamanı məhkəmə təcrübəsində qanunun analogiyası üzrə tətbiq edilən Mənzil Məcəlləsinin 82.3-cü maddəsinin deyil, məhz Mülki Məcəllənin 262-ci maddəsinin müddəalarının tətbiqi bu institutun mahiyyətindən irəli gəlir. Belə ki, qanunun analogiya üzrə tətbiqi zamanı hüquq münasibətləri arasında əhəmiyyətli oxşarlıq olmalıdır. Məhz bu cür əhəmiyyətli oxşarlıq (</w:t>
      </w:r>
      <w:proofErr w:type="spellStart"/>
      <w:r>
        <w:rPr>
          <w:color w:val="000000"/>
          <w:sz w:val="27"/>
          <w:szCs w:val="27"/>
        </w:rPr>
        <w:t>eynicinslik</w:t>
      </w:r>
      <w:proofErr w:type="spellEnd"/>
      <w:r>
        <w:rPr>
          <w:color w:val="000000"/>
          <w:sz w:val="27"/>
          <w:szCs w:val="27"/>
        </w:rPr>
        <w:t xml:space="preserve">) həmin münasibətlərdən birini tənzimləyən hüquq normasının analogiya üzrə digər münasibətlərə də tətbiqini mümkün edir. Buna görə, oxşar hüquq norması eyni hüquq institutunda, hüquq </w:t>
      </w:r>
      <w:proofErr w:type="spellStart"/>
      <w:r>
        <w:rPr>
          <w:color w:val="000000"/>
          <w:sz w:val="27"/>
          <w:szCs w:val="27"/>
        </w:rPr>
        <w:t>yarımsahəsində</w:t>
      </w:r>
      <w:proofErr w:type="spellEnd"/>
      <w:r>
        <w:rPr>
          <w:color w:val="000000"/>
          <w:sz w:val="27"/>
          <w:szCs w:val="27"/>
        </w:rPr>
        <w:t xml:space="preserve"> və sahəsində </w:t>
      </w:r>
      <w:proofErr w:type="spellStart"/>
      <w:r>
        <w:rPr>
          <w:color w:val="000000"/>
          <w:sz w:val="27"/>
          <w:szCs w:val="27"/>
        </w:rPr>
        <w:t>axtarılmalıdır</w:t>
      </w:r>
      <w:proofErr w:type="spellEnd"/>
      <w:r>
        <w:rPr>
          <w:color w:val="000000"/>
          <w:sz w:val="27"/>
          <w:szCs w:val="27"/>
        </w:rPr>
        <w:t>.</w:t>
      </w:r>
    </w:p>
    <w:p w:rsidR="00D46DC1" w:rsidRDefault="00D46DC1" w:rsidP="00D46DC1">
      <w:pPr>
        <w:pStyle w:val="NormalWeb"/>
        <w:rPr>
          <w:color w:val="000000"/>
          <w:sz w:val="27"/>
          <w:szCs w:val="27"/>
        </w:rPr>
      </w:pPr>
      <w:r>
        <w:rPr>
          <w:color w:val="000000"/>
          <w:sz w:val="27"/>
          <w:szCs w:val="27"/>
        </w:rPr>
        <w:t xml:space="preserve"> Mülki Məcəllənin 262-ci maddəsində sadalanan </w:t>
      </w:r>
      <w:proofErr w:type="spellStart"/>
      <w:r>
        <w:rPr>
          <w:color w:val="000000"/>
          <w:sz w:val="27"/>
          <w:szCs w:val="27"/>
        </w:rPr>
        <w:t>servituta</w:t>
      </w:r>
      <w:proofErr w:type="spellEnd"/>
      <w:r>
        <w:rPr>
          <w:color w:val="000000"/>
          <w:sz w:val="27"/>
          <w:szCs w:val="27"/>
        </w:rPr>
        <w:t xml:space="preserve"> xitam verilməsinin əsasları sırasında bəzi xarici ölkələrin qanunvericilik təcrübəsindən (Fransa Mülki Məcəlləsinin 706-cı maddəsi; Kanada </w:t>
      </w:r>
      <w:proofErr w:type="spellStart"/>
      <w:r>
        <w:rPr>
          <w:color w:val="000000"/>
          <w:sz w:val="27"/>
          <w:szCs w:val="27"/>
        </w:rPr>
        <w:t>Kvebek</w:t>
      </w:r>
      <w:proofErr w:type="spellEnd"/>
      <w:r>
        <w:rPr>
          <w:color w:val="000000"/>
          <w:sz w:val="27"/>
          <w:szCs w:val="27"/>
        </w:rPr>
        <w:t xml:space="preserve"> vilayətinin Mülki Məcəlləsinin 1191-ci maddəsi; Polşa Mülki Məcəlləsinin 293-cü maddəsi; Ukrayna Mülki Məcəlləsinin 406-cı maddəsi) fərqli olaraq, uzun müddət istifadə etməmə nəticəsində bu hüququn xitamı nəzərdə </w:t>
      </w:r>
      <w:proofErr w:type="spellStart"/>
      <w:r>
        <w:rPr>
          <w:color w:val="000000"/>
          <w:sz w:val="27"/>
          <w:szCs w:val="27"/>
        </w:rPr>
        <w:t>tutulmamışdır</w:t>
      </w:r>
      <w:proofErr w:type="spellEnd"/>
      <w:r>
        <w:rPr>
          <w:color w:val="000000"/>
          <w:sz w:val="27"/>
          <w:szCs w:val="27"/>
        </w:rPr>
        <w:t>.</w:t>
      </w:r>
    </w:p>
    <w:p w:rsidR="00D46DC1" w:rsidRDefault="00D46DC1" w:rsidP="00D46DC1">
      <w:pPr>
        <w:pStyle w:val="NormalWeb"/>
        <w:rPr>
          <w:color w:val="000000"/>
          <w:sz w:val="27"/>
          <w:szCs w:val="27"/>
        </w:rPr>
      </w:pPr>
      <w:r>
        <w:rPr>
          <w:color w:val="000000"/>
          <w:sz w:val="27"/>
          <w:szCs w:val="27"/>
        </w:rPr>
        <w:t xml:space="preserve">Mülki Məcəllənin 262.2-ci maddəsinə əsasən, yüklü olan mülkiyyətçinin tələbi ilə </w:t>
      </w:r>
      <w:proofErr w:type="spellStart"/>
      <w:r>
        <w:rPr>
          <w:color w:val="000000"/>
          <w:sz w:val="27"/>
          <w:szCs w:val="27"/>
        </w:rPr>
        <w:t>servituta</w:t>
      </w:r>
      <w:proofErr w:type="spellEnd"/>
      <w:r>
        <w:rPr>
          <w:color w:val="000000"/>
          <w:sz w:val="27"/>
          <w:szCs w:val="27"/>
        </w:rPr>
        <w:t xml:space="preserve"> onun qoyulduğu əsaslar aradan qalxdığına görə xitam verilə bilər. Bu maddənin müddəaları baxımından Mülki Məcəllənin 228.5-ci maddəsinə əsasən əmələ gələn yaşayış binasının tərkib hissəsindən istifadə hüququnun sahibinin yaşayış sahəsinə ehtiyacı aradan qalxdığı təqdirdə (məsələn, keçmiş ailə üzvünün  digər daimi yaşayış sahəsinə könüllü surətdə köçməsi; ev və ya digər yaşayış sahəsi üzərində mülkiyyət hüququ əldə etməsi; nikaha daxil olaraq ər-arvadın evinə köçməsi və s.) həmin hüquqa xitam verilməsi kompensasiya ödəmədən mümkündür. Burada nəzərə almaq lazımdır ki, Mülki Məcəllənin 262.2-ci maddəsinin mənasına görə, Mülki Məcəllənin 228.5-ci maddəsinə əsasən əmələ gələn istifadə hüququnun həyata </w:t>
      </w:r>
      <w:proofErr w:type="spellStart"/>
      <w:r>
        <w:rPr>
          <w:color w:val="000000"/>
          <w:sz w:val="27"/>
          <w:szCs w:val="27"/>
        </w:rPr>
        <w:t>keçirilməməsi</w:t>
      </w:r>
      <w:proofErr w:type="spellEnd"/>
      <w:r>
        <w:rPr>
          <w:color w:val="000000"/>
          <w:sz w:val="27"/>
          <w:szCs w:val="27"/>
        </w:rPr>
        <w:t xml:space="preserve"> öz-özlüyündə (müstəqil olaraq) həmin hüququn xitamı üçün əsas deyil. Lakin uzun müddət ərzində və davamlı olaraq bu hüquqdan könüllü istifadə edilməməsi </w:t>
      </w:r>
      <w:proofErr w:type="spellStart"/>
      <w:r>
        <w:rPr>
          <w:color w:val="000000"/>
          <w:sz w:val="27"/>
          <w:szCs w:val="27"/>
        </w:rPr>
        <w:t>servitutun</w:t>
      </w:r>
      <w:proofErr w:type="spellEnd"/>
      <w:r>
        <w:rPr>
          <w:color w:val="000000"/>
          <w:sz w:val="27"/>
          <w:szCs w:val="27"/>
        </w:rPr>
        <w:t xml:space="preserve"> qoyulduğu əsasların aradan qalxdığı faktının müəyyən olunması üçün xüsusi əhəmiyyət daşıyır.</w:t>
      </w:r>
    </w:p>
    <w:p w:rsidR="00D46DC1" w:rsidRDefault="00D46DC1" w:rsidP="00D46DC1">
      <w:pPr>
        <w:pStyle w:val="NormalWeb"/>
        <w:rPr>
          <w:color w:val="000000"/>
          <w:sz w:val="27"/>
          <w:szCs w:val="27"/>
        </w:rPr>
      </w:pPr>
      <w:r>
        <w:rPr>
          <w:color w:val="000000"/>
          <w:sz w:val="27"/>
          <w:szCs w:val="27"/>
        </w:rPr>
        <w:t xml:space="preserve">Məsələnin belə həlli eyni zamanda Konstitusiyanın 29-cu maddəsində təsbit olunmuş mülkiyyət hüququnun əsassız </w:t>
      </w:r>
      <w:proofErr w:type="spellStart"/>
      <w:r>
        <w:rPr>
          <w:color w:val="000000"/>
          <w:sz w:val="27"/>
          <w:szCs w:val="27"/>
        </w:rPr>
        <w:t>məhdudlaşdırılmasının</w:t>
      </w:r>
      <w:proofErr w:type="spellEnd"/>
      <w:r>
        <w:rPr>
          <w:color w:val="000000"/>
          <w:sz w:val="27"/>
          <w:szCs w:val="27"/>
        </w:rPr>
        <w:t xml:space="preserve"> qarşısını alar. Belə ki, həmin hüququ </w:t>
      </w:r>
      <w:proofErr w:type="spellStart"/>
      <w:r>
        <w:rPr>
          <w:color w:val="000000"/>
          <w:sz w:val="27"/>
          <w:szCs w:val="27"/>
        </w:rPr>
        <w:t>məhdudlaşdıran</w:t>
      </w:r>
      <w:proofErr w:type="spellEnd"/>
      <w:r>
        <w:rPr>
          <w:color w:val="000000"/>
          <w:sz w:val="27"/>
          <w:szCs w:val="27"/>
        </w:rPr>
        <w:t xml:space="preserve"> hər bir tədbirin qanuni əsası olmalıdır. Buna müvafiq olaraq həmin əsasın aradan qalxdığına baxmayaraq, məhdudiyyətin həyata </w:t>
      </w:r>
      <w:proofErr w:type="spellStart"/>
      <w:r>
        <w:rPr>
          <w:color w:val="000000"/>
          <w:sz w:val="27"/>
          <w:szCs w:val="27"/>
        </w:rPr>
        <w:t>keçirilməsinin</w:t>
      </w:r>
      <w:proofErr w:type="spellEnd"/>
      <w:r>
        <w:rPr>
          <w:color w:val="000000"/>
          <w:sz w:val="27"/>
          <w:szCs w:val="27"/>
        </w:rPr>
        <w:t xml:space="preserve"> davam </w:t>
      </w:r>
      <w:proofErr w:type="spellStart"/>
      <w:r>
        <w:rPr>
          <w:color w:val="000000"/>
          <w:sz w:val="27"/>
          <w:szCs w:val="27"/>
        </w:rPr>
        <w:t>etdirilməsi</w:t>
      </w:r>
      <w:proofErr w:type="spellEnd"/>
      <w:r>
        <w:rPr>
          <w:color w:val="000000"/>
          <w:sz w:val="27"/>
          <w:szCs w:val="27"/>
        </w:rPr>
        <w:t xml:space="preserve"> mülkiyyət hüququnun pozulmasına səbəb olar.</w:t>
      </w:r>
    </w:p>
    <w:p w:rsidR="00D46DC1" w:rsidRDefault="00D46DC1" w:rsidP="00D46DC1">
      <w:pPr>
        <w:pStyle w:val="NormalWeb"/>
        <w:rPr>
          <w:color w:val="000000"/>
          <w:sz w:val="27"/>
          <w:szCs w:val="27"/>
        </w:rPr>
      </w:pPr>
      <w:r>
        <w:rPr>
          <w:color w:val="000000"/>
          <w:sz w:val="27"/>
          <w:szCs w:val="27"/>
        </w:rPr>
        <w:lastRenderedPageBreak/>
        <w:t xml:space="preserve">Konstitusiya Məhkəməsinin Plenumu müraciətdə qaldırılan məsələnin konstitusiya əhəmiyyətini nəzərə alaraq, qeyd etməyi zəruri hesab edir ki, məhkəmələr Mülki Məcəllənin 228.5-ci maddəsinə əsasən əmələ gələn istifadə hüququna xitam verərkən hər bir halda müvafiq hüquq münasibətlərinin bütün iştirakçılarının hüquq və maraqlarının ədalətli və ağlabatan tarazlığını gözləyərək, konstitusiya hüquqlarının əsassız və həddindən artıq </w:t>
      </w:r>
      <w:proofErr w:type="spellStart"/>
      <w:r>
        <w:rPr>
          <w:color w:val="000000"/>
          <w:sz w:val="27"/>
          <w:szCs w:val="27"/>
        </w:rPr>
        <w:t>məhdudlaşdırılmasının</w:t>
      </w:r>
      <w:proofErr w:type="spellEnd"/>
      <w:r>
        <w:rPr>
          <w:color w:val="000000"/>
          <w:sz w:val="27"/>
          <w:szCs w:val="27"/>
        </w:rPr>
        <w:t xml:space="preserve"> qarşısını </w:t>
      </w:r>
      <w:proofErr w:type="spellStart"/>
      <w:r>
        <w:rPr>
          <w:color w:val="000000"/>
          <w:sz w:val="27"/>
          <w:szCs w:val="27"/>
        </w:rPr>
        <w:t>almalıdırlar</w:t>
      </w:r>
      <w:proofErr w:type="spellEnd"/>
      <w:r>
        <w:rPr>
          <w:color w:val="000000"/>
          <w:sz w:val="27"/>
          <w:szCs w:val="27"/>
        </w:rPr>
        <w:t xml:space="preserve">. Buna görə də məhkəmələr tərəfindən bu mübahisələrə baxılarkən işin faktiki halları dəqiq </w:t>
      </w:r>
      <w:proofErr w:type="spellStart"/>
      <w:r>
        <w:rPr>
          <w:color w:val="000000"/>
          <w:sz w:val="27"/>
          <w:szCs w:val="27"/>
        </w:rPr>
        <w:t>müəyyənləşdirilməli</w:t>
      </w:r>
      <w:proofErr w:type="spellEnd"/>
      <w:r>
        <w:rPr>
          <w:color w:val="000000"/>
          <w:sz w:val="27"/>
          <w:szCs w:val="27"/>
        </w:rPr>
        <w:t xml:space="preserve"> və araşdırılmalı, o cümlədən yaşayış binasının tərkib hissəsindən istifadə hüququ həyata </w:t>
      </w:r>
      <w:proofErr w:type="spellStart"/>
      <w:r>
        <w:rPr>
          <w:color w:val="000000"/>
          <w:sz w:val="27"/>
          <w:szCs w:val="27"/>
        </w:rPr>
        <w:t>keçirilmədikdə</w:t>
      </w:r>
      <w:proofErr w:type="spellEnd"/>
      <w:r>
        <w:rPr>
          <w:color w:val="000000"/>
          <w:sz w:val="27"/>
          <w:szCs w:val="27"/>
        </w:rPr>
        <w:t xml:space="preserve">, onun səbəbləri </w:t>
      </w:r>
      <w:proofErr w:type="spellStart"/>
      <w:r>
        <w:rPr>
          <w:color w:val="000000"/>
          <w:sz w:val="27"/>
          <w:szCs w:val="27"/>
        </w:rPr>
        <w:t>aydınlaşdırılmalı</w:t>
      </w:r>
      <w:proofErr w:type="spellEnd"/>
      <w:r>
        <w:rPr>
          <w:color w:val="000000"/>
          <w:sz w:val="27"/>
          <w:szCs w:val="27"/>
        </w:rPr>
        <w:t xml:space="preserve">, bu </w:t>
      </w:r>
      <w:proofErr w:type="spellStart"/>
      <w:r>
        <w:rPr>
          <w:color w:val="000000"/>
          <w:sz w:val="27"/>
          <w:szCs w:val="27"/>
        </w:rPr>
        <w:t>xüsusat</w:t>
      </w:r>
      <w:proofErr w:type="spellEnd"/>
      <w:r>
        <w:rPr>
          <w:color w:val="000000"/>
          <w:sz w:val="27"/>
          <w:szCs w:val="27"/>
        </w:rPr>
        <w:t xml:space="preserve"> digər hallarla birlikdə məcmu qaydada tədqiq olunmalı və məhkəmənin müvafiq qərarında </w:t>
      </w:r>
      <w:proofErr w:type="spellStart"/>
      <w:r>
        <w:rPr>
          <w:color w:val="000000"/>
          <w:sz w:val="27"/>
          <w:szCs w:val="27"/>
        </w:rPr>
        <w:t>əsaslandırılmalıdır</w:t>
      </w:r>
      <w:proofErr w:type="spellEnd"/>
      <w:r>
        <w:rPr>
          <w:color w:val="000000"/>
          <w:sz w:val="27"/>
          <w:szCs w:val="27"/>
        </w:rPr>
        <w:t>.</w:t>
      </w:r>
    </w:p>
    <w:p w:rsidR="00D46DC1" w:rsidRDefault="00D46DC1" w:rsidP="00D46DC1">
      <w:pPr>
        <w:pStyle w:val="NormalWeb"/>
        <w:rPr>
          <w:color w:val="000000"/>
          <w:sz w:val="27"/>
          <w:szCs w:val="27"/>
        </w:rPr>
      </w:pPr>
      <w:r>
        <w:rPr>
          <w:color w:val="000000"/>
          <w:sz w:val="27"/>
          <w:szCs w:val="27"/>
        </w:rPr>
        <w:t xml:space="preserve">Bu mənada xüsusilə qeyd olunmalıdır ki, keçmiş ailə üzvünün yaşayış sahəsindən istifadə etmək zərurətinin mövcudluğuna baxmayaraq, mülkiyyətçinin və digər mənzil sakinlərinin onun bu hüququndan istifadə etməsini mümkünsüz etdiyi qanuna zidd hallar müəyyən olunduqda, keçmiş ailə üzvünün istifadə hüququna kompensasiya </w:t>
      </w:r>
      <w:proofErr w:type="spellStart"/>
      <w:r>
        <w:rPr>
          <w:color w:val="000000"/>
          <w:sz w:val="27"/>
          <w:szCs w:val="27"/>
        </w:rPr>
        <w:t>ödənilmədən</w:t>
      </w:r>
      <w:proofErr w:type="spellEnd"/>
      <w:r>
        <w:rPr>
          <w:color w:val="000000"/>
          <w:sz w:val="27"/>
          <w:szCs w:val="27"/>
        </w:rPr>
        <w:t xml:space="preserve"> xitam verilə bilməz.</w:t>
      </w:r>
    </w:p>
    <w:p w:rsidR="00D46DC1" w:rsidRDefault="00D46DC1" w:rsidP="00D46DC1">
      <w:pPr>
        <w:pStyle w:val="NormalWeb"/>
        <w:rPr>
          <w:color w:val="000000"/>
          <w:sz w:val="27"/>
          <w:szCs w:val="27"/>
        </w:rPr>
      </w:pPr>
      <w:r>
        <w:rPr>
          <w:color w:val="000000"/>
          <w:sz w:val="27"/>
          <w:szCs w:val="27"/>
        </w:rPr>
        <w:t>Göstərilənlərə əsasən, Konstitusiya Məhkəməsinin Plenumu aşağıdakı nəticələrə gəlir:</w:t>
      </w:r>
    </w:p>
    <w:p w:rsidR="00D46DC1" w:rsidRDefault="00D46DC1" w:rsidP="00D46DC1">
      <w:pPr>
        <w:pStyle w:val="NormalWeb"/>
        <w:rPr>
          <w:color w:val="000000"/>
          <w:sz w:val="27"/>
          <w:szCs w:val="27"/>
        </w:rPr>
      </w:pPr>
      <w:r>
        <w:rPr>
          <w:color w:val="000000"/>
          <w:sz w:val="27"/>
          <w:szCs w:val="27"/>
        </w:rPr>
        <w:t xml:space="preserve">- Mülki Məcəllənin 228.5-ci maddəsinə əsasən əmələ gələn keçmiş ailə üzvünün yaşayış binasının tərkib hissəsindən istifadə hüququna müvafiq kompensasiya </w:t>
      </w:r>
      <w:proofErr w:type="spellStart"/>
      <w:r>
        <w:rPr>
          <w:color w:val="000000"/>
          <w:sz w:val="27"/>
          <w:szCs w:val="27"/>
        </w:rPr>
        <w:t>ödənilmədən</w:t>
      </w:r>
      <w:proofErr w:type="spellEnd"/>
      <w:r>
        <w:rPr>
          <w:color w:val="000000"/>
          <w:sz w:val="27"/>
          <w:szCs w:val="27"/>
        </w:rPr>
        <w:t xml:space="preserve"> xitam verilməsi həmin hüququn əldə edilməsini zəruri edən əsas (yaşayış sahəsinə ehtiyac) aradan qalxdıqda mümkündür.</w:t>
      </w:r>
    </w:p>
    <w:p w:rsidR="00D46DC1" w:rsidRDefault="00D46DC1" w:rsidP="00D46DC1">
      <w:pPr>
        <w:pStyle w:val="NormalWeb"/>
        <w:rPr>
          <w:color w:val="000000"/>
          <w:sz w:val="27"/>
          <w:szCs w:val="27"/>
        </w:rPr>
      </w:pPr>
      <w:r>
        <w:rPr>
          <w:color w:val="000000"/>
          <w:sz w:val="27"/>
          <w:szCs w:val="27"/>
        </w:rPr>
        <w:t xml:space="preserve">Belə mübahisələrə baxılarkən məhkəmələr tərəfindən işin faktiki halları, o cümlədən istifadə hüququnun həyata </w:t>
      </w:r>
      <w:proofErr w:type="spellStart"/>
      <w:r>
        <w:rPr>
          <w:color w:val="000000"/>
          <w:sz w:val="27"/>
          <w:szCs w:val="27"/>
        </w:rPr>
        <w:t>keçirilməməsinin</w:t>
      </w:r>
      <w:proofErr w:type="spellEnd"/>
      <w:r>
        <w:rPr>
          <w:color w:val="000000"/>
          <w:sz w:val="27"/>
          <w:szCs w:val="27"/>
        </w:rPr>
        <w:t xml:space="preserve"> səbəbləri dəqiq və hərtərəfli araşdırılmalı və məhkəmə aktında </w:t>
      </w:r>
      <w:proofErr w:type="spellStart"/>
      <w:r>
        <w:rPr>
          <w:color w:val="000000"/>
          <w:sz w:val="27"/>
          <w:szCs w:val="27"/>
        </w:rPr>
        <w:t>əsaslandırılmalıdır</w:t>
      </w:r>
      <w:proofErr w:type="spellEnd"/>
      <w:r>
        <w:rPr>
          <w:color w:val="000000"/>
          <w:sz w:val="27"/>
          <w:szCs w:val="27"/>
        </w:rPr>
        <w:t>.</w:t>
      </w:r>
    </w:p>
    <w:p w:rsidR="00D46DC1" w:rsidRDefault="00D46DC1" w:rsidP="00D46DC1">
      <w:pPr>
        <w:pStyle w:val="NormalWeb"/>
        <w:rPr>
          <w:color w:val="000000"/>
          <w:sz w:val="27"/>
          <w:szCs w:val="27"/>
        </w:rPr>
      </w:pPr>
      <w:r>
        <w:rPr>
          <w:color w:val="000000"/>
          <w:sz w:val="27"/>
          <w:szCs w:val="27"/>
        </w:rPr>
        <w:t>Keçmiş ailə üzvünün yaşayış binasının tərkib hissəsindən istifadə etmək ehtiyacının olmasına baxmayaraq, mülkiyyətçi və (və ya) mənzilin digər sakinləri onun həmin yaşayış sahəsindən istifadəsini mümkünsüz etdiyi hallarda, bu hüquqa yalnız müvafiq kompensasiyanın ödənilməsi şərti ilə xitam verilə bilər.</w:t>
      </w:r>
    </w:p>
    <w:p w:rsidR="00D46DC1" w:rsidRDefault="00D46DC1" w:rsidP="00D46DC1">
      <w:pPr>
        <w:pStyle w:val="NormalWeb"/>
        <w:rPr>
          <w:color w:val="000000"/>
          <w:sz w:val="27"/>
          <w:szCs w:val="27"/>
        </w:rPr>
      </w:pPr>
      <w:r>
        <w:rPr>
          <w:color w:val="000000"/>
          <w:sz w:val="27"/>
          <w:szCs w:val="27"/>
        </w:rPr>
        <w:t>Azərbaycan Respublikası Konstitusiyasının 130-cu maddəsinin VI hissəsini, “Konstitusiya Məhkəməsi haqqında” Azərbaycan Respublikası Qanununun 60, 62, 63, 65-67 və 69-cu maddələrini rəhbər tutaraq, Azərbaycan Respublikası Konstitusiya Məhkəməsinin Plenumu</w:t>
      </w:r>
    </w:p>
    <w:p w:rsidR="00D46DC1" w:rsidRDefault="00D46DC1" w:rsidP="00D46DC1">
      <w:pPr>
        <w:pStyle w:val="NormalWeb"/>
        <w:rPr>
          <w:color w:val="000000"/>
          <w:sz w:val="27"/>
          <w:szCs w:val="27"/>
        </w:rPr>
      </w:pPr>
    </w:p>
    <w:p w:rsidR="00D46DC1" w:rsidRDefault="00D46DC1" w:rsidP="00D46DC1">
      <w:pPr>
        <w:pStyle w:val="NormalWeb"/>
        <w:rPr>
          <w:color w:val="000000"/>
          <w:sz w:val="27"/>
          <w:szCs w:val="27"/>
        </w:rPr>
      </w:pPr>
      <w:r>
        <w:rPr>
          <w:color w:val="000000"/>
          <w:sz w:val="27"/>
          <w:szCs w:val="27"/>
        </w:rPr>
        <w:t>QƏRARA ALDI:</w:t>
      </w:r>
    </w:p>
    <w:p w:rsidR="00D46DC1" w:rsidRDefault="00D46DC1" w:rsidP="00D46DC1">
      <w:pPr>
        <w:pStyle w:val="NormalWeb"/>
        <w:rPr>
          <w:color w:val="000000"/>
          <w:sz w:val="27"/>
          <w:szCs w:val="27"/>
        </w:rPr>
      </w:pPr>
    </w:p>
    <w:p w:rsidR="00D46DC1" w:rsidRDefault="00D46DC1" w:rsidP="00D46DC1">
      <w:pPr>
        <w:pStyle w:val="NormalWeb"/>
        <w:rPr>
          <w:color w:val="000000"/>
          <w:sz w:val="27"/>
          <w:szCs w:val="27"/>
        </w:rPr>
      </w:pPr>
      <w:r>
        <w:rPr>
          <w:color w:val="000000"/>
          <w:sz w:val="27"/>
          <w:szCs w:val="27"/>
        </w:rPr>
        <w:lastRenderedPageBreak/>
        <w:t xml:space="preserve">1. Azərbaycan Respublikası Mülki Məcəlləsinin 228.5-ci maddəsinə əsasən əmələ gələn keçmiş ailə üzvünün yaşayış binasının tərkib hissəsindən istifadə hüququna müvafiq kompensasiya </w:t>
      </w:r>
      <w:proofErr w:type="spellStart"/>
      <w:r>
        <w:rPr>
          <w:color w:val="000000"/>
          <w:sz w:val="27"/>
          <w:szCs w:val="27"/>
        </w:rPr>
        <w:t>ödənilmədən</w:t>
      </w:r>
      <w:proofErr w:type="spellEnd"/>
      <w:r>
        <w:rPr>
          <w:color w:val="000000"/>
          <w:sz w:val="27"/>
          <w:szCs w:val="27"/>
        </w:rPr>
        <w:t xml:space="preserve"> xitam verilməsi həmin hüququn əldə edilməsini zəruri edən əsas (yaşayış sahəsinə ehtiyac) aradan qalxdıqda mümkündür.</w:t>
      </w:r>
    </w:p>
    <w:p w:rsidR="00D46DC1" w:rsidRDefault="00D46DC1" w:rsidP="00D46DC1">
      <w:pPr>
        <w:pStyle w:val="NormalWeb"/>
        <w:rPr>
          <w:color w:val="000000"/>
          <w:sz w:val="27"/>
          <w:szCs w:val="27"/>
        </w:rPr>
      </w:pPr>
      <w:r>
        <w:rPr>
          <w:color w:val="000000"/>
          <w:sz w:val="27"/>
          <w:szCs w:val="27"/>
        </w:rPr>
        <w:t xml:space="preserve">Belə mübahisələrə baxılarkən məhkəmələr tərəfindən işin faktiki halları, o cümlədən istifadə hüququnun həyata </w:t>
      </w:r>
      <w:proofErr w:type="spellStart"/>
      <w:r>
        <w:rPr>
          <w:color w:val="000000"/>
          <w:sz w:val="27"/>
          <w:szCs w:val="27"/>
        </w:rPr>
        <w:t>keçirilməməsinin</w:t>
      </w:r>
      <w:proofErr w:type="spellEnd"/>
      <w:r>
        <w:rPr>
          <w:color w:val="000000"/>
          <w:sz w:val="27"/>
          <w:szCs w:val="27"/>
        </w:rPr>
        <w:t xml:space="preserve"> səbəbləri dəqiq və hərtərəfli araşdırılmalı və məhkəmə aktında </w:t>
      </w:r>
      <w:proofErr w:type="spellStart"/>
      <w:r>
        <w:rPr>
          <w:color w:val="000000"/>
          <w:sz w:val="27"/>
          <w:szCs w:val="27"/>
        </w:rPr>
        <w:t>əsaslandırılmalıdır</w:t>
      </w:r>
      <w:proofErr w:type="spellEnd"/>
      <w:r>
        <w:rPr>
          <w:color w:val="000000"/>
          <w:sz w:val="27"/>
          <w:szCs w:val="27"/>
        </w:rPr>
        <w:t>.</w:t>
      </w:r>
    </w:p>
    <w:p w:rsidR="00D46DC1" w:rsidRDefault="00D46DC1" w:rsidP="00D46DC1">
      <w:pPr>
        <w:pStyle w:val="NormalWeb"/>
        <w:rPr>
          <w:color w:val="000000"/>
          <w:sz w:val="27"/>
          <w:szCs w:val="27"/>
        </w:rPr>
      </w:pPr>
      <w:r>
        <w:rPr>
          <w:color w:val="000000"/>
          <w:sz w:val="27"/>
          <w:szCs w:val="27"/>
        </w:rPr>
        <w:t>2. Keçmiş ailə üzvünün yaşayış binasının tərkib hissəsindən istifadə etmək ehtiyacının olmasına baxmayaraq, mülkiyyətçi və (və ya) mənzilin digər sakinləri onun həmin yaşayış sahəsindən istifadəsini mümkünsüz etdiyi hallarda, bu hüquqa yalnız müvafiq kompensasiyanın ödənilməsi şərti ilə xitam verilə bilər.</w:t>
      </w:r>
    </w:p>
    <w:p w:rsidR="00D46DC1" w:rsidRDefault="00D46DC1" w:rsidP="00D46DC1">
      <w:pPr>
        <w:pStyle w:val="NormalWeb"/>
        <w:rPr>
          <w:color w:val="000000"/>
          <w:sz w:val="27"/>
          <w:szCs w:val="27"/>
        </w:rPr>
      </w:pPr>
      <w:r>
        <w:rPr>
          <w:color w:val="000000"/>
          <w:sz w:val="27"/>
          <w:szCs w:val="27"/>
        </w:rPr>
        <w:t>3. Qərar dərc edildiyi gündən qüvvəyə minir.      </w:t>
      </w:r>
    </w:p>
    <w:p w:rsidR="00D46DC1" w:rsidRDefault="00D46DC1" w:rsidP="00D46DC1">
      <w:pPr>
        <w:pStyle w:val="NormalWeb"/>
        <w:rPr>
          <w:color w:val="000000"/>
          <w:sz w:val="27"/>
          <w:szCs w:val="27"/>
        </w:rPr>
      </w:pPr>
      <w:r>
        <w:rPr>
          <w:color w:val="000000"/>
          <w:sz w:val="27"/>
          <w:szCs w:val="27"/>
        </w:rPr>
        <w:t>4. Qərar “Azərbaycan”, “Respublika”, “Xalq qəzeti”, “</w:t>
      </w:r>
      <w:proofErr w:type="spellStart"/>
      <w:r>
        <w:rPr>
          <w:color w:val="000000"/>
          <w:sz w:val="27"/>
          <w:szCs w:val="27"/>
        </w:rPr>
        <w:t>Bakinski</w:t>
      </w:r>
      <w:proofErr w:type="spellEnd"/>
      <w:r>
        <w:rPr>
          <w:color w:val="000000"/>
          <w:sz w:val="27"/>
          <w:szCs w:val="27"/>
        </w:rPr>
        <w:t xml:space="preserve"> </w:t>
      </w:r>
      <w:proofErr w:type="spellStart"/>
      <w:r>
        <w:rPr>
          <w:color w:val="000000"/>
          <w:sz w:val="27"/>
          <w:szCs w:val="27"/>
        </w:rPr>
        <w:t>raboçi</w:t>
      </w:r>
      <w:proofErr w:type="spellEnd"/>
      <w:r>
        <w:rPr>
          <w:color w:val="000000"/>
          <w:sz w:val="27"/>
          <w:szCs w:val="27"/>
        </w:rPr>
        <w:t xml:space="preserve">” qəzetlərində və “Azərbaycan Respublikası Konstitusiya Məhkəməsinin </w:t>
      </w:r>
      <w:proofErr w:type="spellStart"/>
      <w:r>
        <w:rPr>
          <w:color w:val="000000"/>
          <w:sz w:val="27"/>
          <w:szCs w:val="27"/>
        </w:rPr>
        <w:t>Məlumatı”nda</w:t>
      </w:r>
      <w:proofErr w:type="spellEnd"/>
      <w:r>
        <w:rPr>
          <w:color w:val="000000"/>
          <w:sz w:val="27"/>
          <w:szCs w:val="27"/>
        </w:rPr>
        <w:t xml:space="preserve"> dərc edilsin.</w:t>
      </w:r>
    </w:p>
    <w:p w:rsidR="00D46DC1" w:rsidRDefault="00D46DC1" w:rsidP="00D46DC1">
      <w:pPr>
        <w:pStyle w:val="NormalWeb"/>
        <w:rPr>
          <w:color w:val="000000"/>
          <w:sz w:val="27"/>
          <w:szCs w:val="27"/>
        </w:rPr>
      </w:pPr>
      <w:r>
        <w:rPr>
          <w:color w:val="000000"/>
          <w:sz w:val="27"/>
          <w:szCs w:val="27"/>
        </w:rPr>
        <w:t>5. Qərar qətidir, heç bir orqan və ya şəxs tərəfindən ləğv oluna, dəyişdirilə və yaxud rəsmi təfsir oluna bilməz. </w:t>
      </w:r>
    </w:p>
    <w:p w:rsidR="00D46DC1" w:rsidRDefault="00D46DC1" w:rsidP="00D46DC1">
      <w:pPr>
        <w:pStyle w:val="NormalWeb"/>
        <w:rPr>
          <w:color w:val="000000"/>
          <w:sz w:val="27"/>
          <w:szCs w:val="27"/>
        </w:rPr>
      </w:pPr>
    </w:p>
    <w:p w:rsidR="00D46DC1" w:rsidRDefault="00D46DC1" w:rsidP="00D46DC1">
      <w:pPr>
        <w:pStyle w:val="NormalWeb"/>
        <w:rPr>
          <w:color w:val="000000"/>
          <w:sz w:val="27"/>
          <w:szCs w:val="27"/>
        </w:rPr>
      </w:pPr>
      <w:r>
        <w:rPr>
          <w:color w:val="000000"/>
          <w:sz w:val="27"/>
          <w:szCs w:val="27"/>
        </w:rPr>
        <w:t xml:space="preserve">Sədr                                                                                Fərhad </w:t>
      </w:r>
      <w:proofErr w:type="spellStart"/>
      <w:r>
        <w:rPr>
          <w:color w:val="000000"/>
          <w:sz w:val="27"/>
          <w:szCs w:val="27"/>
        </w:rPr>
        <w:t>Abdullayev</w:t>
      </w:r>
      <w:proofErr w:type="spellEnd"/>
    </w:p>
    <w:p w:rsidR="00AC1356" w:rsidRDefault="00AC1356"/>
    <w:sectPr w:rsidR="00AC13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C1"/>
    <w:rsid w:val="00AC1356"/>
    <w:rsid w:val="00D46DC1"/>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2D68FD-324B-4EEA-90A5-F34D8D48D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6DC1"/>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styleId="Strong">
    <w:name w:val="Strong"/>
    <w:basedOn w:val="DefaultParagraphFont"/>
    <w:uiPriority w:val="22"/>
    <w:qFormat/>
    <w:rsid w:val="00D46D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47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15568</Words>
  <Characters>8874</Characters>
  <Application>Microsoft Office Word</Application>
  <DocSecurity>0</DocSecurity>
  <Lines>73</Lines>
  <Paragraphs>48</Paragraphs>
  <ScaleCrop>false</ScaleCrop>
  <Company/>
  <LinksUpToDate>false</LinksUpToDate>
  <CharactersWithSpaces>24394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2016-05-05T18:46:00Z</dcterms:created>
  <dcterms:modified xsi:type="dcterms:W3CDTF">2016-05-05T18:46:00Z</dcterms:modified>
</cp:coreProperties>
</file>