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D54" w:rsidRPr="00B45D54" w:rsidRDefault="00B45D54" w:rsidP="00B45D54">
      <w:pPr>
        <w:spacing w:after="180" w:line="240" w:lineRule="auto"/>
        <w:jc w:val="center"/>
        <w:rPr>
          <w:rFonts w:ascii="Arial" w:eastAsia="Times New Roman" w:hAnsi="Arial" w:cs="Arial"/>
          <w:sz w:val="20"/>
          <w:szCs w:val="20"/>
          <w:lang w:val="en-US"/>
        </w:rPr>
      </w:pPr>
      <w:r w:rsidRPr="00B45D54">
        <w:rPr>
          <w:rFonts w:ascii="Palatino Linotype" w:eastAsia="Times New Roman" w:hAnsi="Palatino Linotype" w:cs="Arial"/>
          <w:b/>
          <w:bCs/>
          <w:sz w:val="24"/>
          <w:szCs w:val="24"/>
        </w:rPr>
        <w:t>Haqsız rəqabət haqqında</w:t>
      </w:r>
    </w:p>
    <w:p w:rsidR="00B45D54" w:rsidRPr="00B45D54" w:rsidRDefault="00B45D54" w:rsidP="00B45D54">
      <w:pPr>
        <w:spacing w:after="0" w:line="240" w:lineRule="auto"/>
        <w:jc w:val="center"/>
        <w:rPr>
          <w:rFonts w:ascii="Arial" w:eastAsia="Times New Roman" w:hAnsi="Arial" w:cs="Arial"/>
          <w:sz w:val="20"/>
          <w:szCs w:val="20"/>
          <w:lang w:val="en-US"/>
        </w:rPr>
      </w:pPr>
      <w:r w:rsidRPr="00B45D54">
        <w:rPr>
          <w:rFonts w:ascii="Palatino Linotype" w:eastAsia="Times New Roman" w:hAnsi="Palatino Linotype" w:cs="Arial"/>
          <w:sz w:val="24"/>
          <w:szCs w:val="24"/>
        </w:rPr>
        <w:t>AZƏRBAYCAN RESPUBLİKASININ QANUNU</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sz w:val="24"/>
          <w:szCs w:val="24"/>
        </w:rPr>
        <w:t> </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Bu Qanun haqsız rəqabətin qarşısının alınma</w:t>
      </w:r>
      <w:bookmarkStart w:id="0" w:name="_GoBack"/>
      <w:bookmarkEnd w:id="0"/>
      <w:r w:rsidRPr="00B45D54">
        <w:rPr>
          <w:rFonts w:ascii="Palatino Linotype" w:eastAsia="Times New Roman" w:hAnsi="Palatino Linotype" w:cs="Arial"/>
        </w:rPr>
        <w:t xml:space="preserve">sının və aradan </w:t>
      </w:r>
      <w:proofErr w:type="spellStart"/>
      <w:r w:rsidRPr="00B45D54">
        <w:rPr>
          <w:rFonts w:ascii="Palatino Linotype" w:eastAsia="Times New Roman" w:hAnsi="Palatino Linotype" w:cs="Arial"/>
        </w:rPr>
        <w:t>qaldırılmasının</w:t>
      </w:r>
      <w:proofErr w:type="spellEnd"/>
      <w:r w:rsidRPr="00B45D54">
        <w:rPr>
          <w:rFonts w:ascii="Palatino Linotype" w:eastAsia="Times New Roman" w:hAnsi="Palatino Linotype" w:cs="Arial"/>
        </w:rPr>
        <w:t xml:space="preserve"> təşkilati-hüquqi əsaslarını müəyyən edir, sahibkarlıq fəaliyyətinin ədalətli üsullarla aparılmasına hüquqi zəmin yaradır, bazar subyektlərinin haqsız rəqabət </w:t>
      </w:r>
      <w:proofErr w:type="spellStart"/>
      <w:r w:rsidRPr="00B45D54">
        <w:rPr>
          <w:rFonts w:ascii="Palatino Linotype" w:eastAsia="Times New Roman" w:hAnsi="Palatino Linotype" w:cs="Arial"/>
        </w:rPr>
        <w:t>metodlarından</w:t>
      </w:r>
      <w:proofErr w:type="spellEnd"/>
      <w:r w:rsidRPr="00B45D54">
        <w:rPr>
          <w:rFonts w:ascii="Palatino Linotype" w:eastAsia="Times New Roman" w:hAnsi="Palatino Linotype" w:cs="Arial"/>
        </w:rPr>
        <w:t xml:space="preserve"> istifadəyə görə məsuliyyətini nəzərdə tutur.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Qanun Azərbaycan Respublikasının ərazisində fəaliyyət göstərən bütün bazar subyektlərinə şamil edilir.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rPr>
        <w:t>I fəsil</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b/>
          <w:bCs/>
        </w:rPr>
        <w:t> </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b/>
          <w:bCs/>
        </w:rPr>
        <w:t>ÜMUMİ MÜDDƏALAR</w:t>
      </w:r>
    </w:p>
    <w:p w:rsidR="00B45D54" w:rsidRPr="00B45D54" w:rsidRDefault="00B45D54" w:rsidP="00B45D54">
      <w:pPr>
        <w:spacing w:before="240" w:after="120" w:line="240" w:lineRule="auto"/>
        <w:ind w:firstLine="360"/>
        <w:jc w:val="both"/>
        <w:rPr>
          <w:rFonts w:ascii="Arial" w:eastAsia="Times New Roman" w:hAnsi="Arial" w:cs="Arial"/>
          <w:sz w:val="20"/>
          <w:szCs w:val="20"/>
        </w:rPr>
      </w:pPr>
      <w:r w:rsidRPr="00B45D54">
        <w:rPr>
          <w:rFonts w:ascii="Palatino Linotype" w:eastAsia="Times New Roman" w:hAnsi="Palatino Linotype" w:cs="Arial"/>
          <w:spacing w:val="60"/>
        </w:rPr>
        <w:t>Madd</w:t>
      </w:r>
      <w:r w:rsidRPr="00B45D54">
        <w:rPr>
          <w:rFonts w:ascii="Palatino Linotype" w:eastAsia="Times New Roman" w:hAnsi="Palatino Linotype" w:cs="Arial"/>
        </w:rPr>
        <w:t>ə 1. </w:t>
      </w:r>
      <w:r w:rsidRPr="00B45D54">
        <w:rPr>
          <w:rFonts w:ascii="Palatino Linotype" w:eastAsia="Times New Roman" w:hAnsi="Palatino Linotype" w:cs="Arial"/>
          <w:b/>
          <w:bCs/>
        </w:rPr>
        <w:t>Əsas anlayışlar</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Bu Qanunun məqsədləri üçün aşağıdakı əsas anlayışlardan istifadə olunur:</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b/>
          <w:bCs/>
        </w:rPr>
        <w:t>rəqabət</w:t>
      </w:r>
      <w:r w:rsidRPr="00B45D54">
        <w:rPr>
          <w:rFonts w:ascii="Palatino Linotype" w:eastAsia="Times New Roman" w:hAnsi="Palatino Linotype" w:cs="Arial"/>
        </w:rPr>
        <w:t xml:space="preserve"> — bazar subyektləri arasında sahibkarlıq fəaliyyətinin ən əlverişli şərtləri uğrunda mübarizənin elə formasıdır ki, bu zaman onların müstəqil fəaliyyəti hər birinin bazarda əmtəə (məhsul, iş, xidmət) dövriyyəsinin ümumi vəziyyətinə təsir etmək imkanını əsaslı surətdə </w:t>
      </w:r>
      <w:proofErr w:type="spellStart"/>
      <w:r w:rsidRPr="00B45D54">
        <w:rPr>
          <w:rFonts w:ascii="Palatino Linotype" w:eastAsia="Times New Roman" w:hAnsi="Palatino Linotype" w:cs="Arial"/>
        </w:rPr>
        <w:t>məhdudlaşdırır</w:t>
      </w:r>
      <w:proofErr w:type="spellEnd"/>
      <w:r w:rsidRPr="00B45D54">
        <w:rPr>
          <w:rFonts w:ascii="Palatino Linotype" w:eastAsia="Times New Roman" w:hAnsi="Palatino Linotype" w:cs="Arial"/>
        </w:rPr>
        <w:t xml:space="preserve"> və istehlakçıya lazım olan əmtəələrin istehsalını </w:t>
      </w:r>
      <w:proofErr w:type="spellStart"/>
      <w:r w:rsidRPr="00B45D54">
        <w:rPr>
          <w:rFonts w:ascii="Palatino Linotype" w:eastAsia="Times New Roman" w:hAnsi="Palatino Linotype" w:cs="Arial"/>
        </w:rPr>
        <w:t>stimullaşdırır</w:t>
      </w:r>
      <w:proofErr w:type="spellEnd"/>
      <w:r w:rsidRPr="00B45D54">
        <w:rPr>
          <w:rFonts w:ascii="Palatino Linotype" w:eastAsia="Times New Roman" w:hAnsi="Palatino Linotype" w:cs="Arial"/>
        </w:rPr>
        <w:t>;</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b/>
          <w:bCs/>
        </w:rPr>
        <w:t>haqsız rəqabət</w:t>
      </w:r>
      <w:r w:rsidRPr="00B45D54">
        <w:rPr>
          <w:rFonts w:ascii="Palatino Linotype" w:eastAsia="Times New Roman" w:hAnsi="Palatino Linotype" w:cs="Arial"/>
        </w:rPr>
        <w:t> — bazar subyektinin sahibkarlıq fəaliyyətində mövcud qanunvericiliyə zidd və ədalətsiz üsullarla üstünlük əldə etməyə yönəlmiş, bununla da digər bazar subyektlərinə (rəqiblərinə) zərər vura bilən, yaxud onların işgüzarlıq nüfuzuna xələl yetirə bilən hərəkətləri;</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b/>
          <w:bCs/>
        </w:rPr>
        <w:t>qanunsuz ödənişlər</w:t>
      </w:r>
      <w:r w:rsidRPr="00B45D54">
        <w:rPr>
          <w:rFonts w:ascii="Palatino Linotype" w:eastAsia="Times New Roman" w:hAnsi="Palatino Linotype" w:cs="Arial"/>
        </w:rPr>
        <w:t> — rəqabət mübarizəsində əsassız (haqsız) üstünlüklər əldə etmək məqsədi ilə dövlət orqanlarının vəzifəli şəxslərini, siyasi partiyalarda rəhbər vəzifə tutan şəxsləri, kütləvi informasiya vasitələri işçilərini, bazar subyektlərinin rəhbərliyini və əməkdaşlarını öz tərəfinə çəkmək üçün nəzərdə tutulan maddi və ya qeyri-maddi xarakterli ödənişlər;</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b/>
          <w:bCs/>
        </w:rPr>
        <w:t>rəqib</w:t>
      </w:r>
      <w:r w:rsidRPr="00B45D54">
        <w:rPr>
          <w:rFonts w:ascii="Palatino Linotype" w:eastAsia="Times New Roman" w:hAnsi="Palatino Linotype" w:cs="Arial"/>
        </w:rPr>
        <w:t> — müəyyən bir əmtəənin (qarşılıqlı əvəz oluna bilən əmtəələrin) bazarına əmtəə çıxara bilən bazar subyektidir.</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Bu Qanunda istifadə olunan digər anlayışlar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fəaliyyəti haqqında” Azərbaycan Respublikasının Qanununda müəyyən edildiyi kimi tətbiq edilir.</w:t>
      </w:r>
    </w:p>
    <w:p w:rsidR="00B45D54" w:rsidRPr="00B45D54" w:rsidRDefault="00B45D54" w:rsidP="00B45D54">
      <w:pPr>
        <w:spacing w:before="240" w:after="120" w:line="240" w:lineRule="auto"/>
        <w:ind w:firstLine="360"/>
        <w:jc w:val="both"/>
        <w:rPr>
          <w:rFonts w:ascii="Arial" w:eastAsia="Times New Roman" w:hAnsi="Arial" w:cs="Arial"/>
          <w:sz w:val="20"/>
          <w:szCs w:val="20"/>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2. </w:t>
      </w:r>
      <w:r w:rsidRPr="00B45D54">
        <w:rPr>
          <w:rFonts w:ascii="Palatino Linotype" w:eastAsia="Times New Roman" w:hAnsi="Palatino Linotype" w:cs="Arial"/>
          <w:b/>
          <w:bCs/>
        </w:rPr>
        <w:t>Haqsız rəqabət haqqında qanunvericiliyin icrasına nəzarət edən orqanlar</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 xml:space="preserve">Haqsız rəqabət haqqında qanunvericiliyin icrasına Azərbaycan Respublikasında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siyasətini həyata keçirən mərkəzi icra hakimiyyəti orqanı və qanunvericilikdə nəzərdə tutulan digər orqanlar öz səlahiyyətləri çərçivəsində nəzarət edirlər.</w:t>
      </w:r>
    </w:p>
    <w:p w:rsidR="00B45D54" w:rsidRPr="00B45D54" w:rsidRDefault="00B45D54" w:rsidP="00B45D54">
      <w:pPr>
        <w:spacing w:after="0" w:line="240" w:lineRule="auto"/>
        <w:ind w:firstLine="357"/>
        <w:jc w:val="center"/>
        <w:rPr>
          <w:rFonts w:ascii="Arial" w:eastAsia="Times New Roman" w:hAnsi="Arial" w:cs="Arial"/>
          <w:sz w:val="20"/>
          <w:szCs w:val="20"/>
        </w:rPr>
      </w:pPr>
      <w:r w:rsidRPr="00B45D54">
        <w:rPr>
          <w:rFonts w:ascii="Palatino Linotype" w:eastAsia="Times New Roman" w:hAnsi="Palatino Linotype" w:cs="Arial"/>
        </w:rPr>
        <w:t> </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rPr>
        <w:t>II f ə s i l</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rPr>
        <w:t> </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b/>
          <w:bCs/>
        </w:rPr>
        <w:t>HAQSIZ RƏQABƏT</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3. </w:t>
      </w:r>
      <w:r w:rsidRPr="00B45D54">
        <w:rPr>
          <w:rFonts w:ascii="Palatino Linotype" w:eastAsia="Times New Roman" w:hAnsi="Palatino Linotype" w:cs="Arial"/>
          <w:b/>
          <w:bCs/>
        </w:rPr>
        <w:t>Haqsız rəqabətin formaları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lastRenderedPageBreak/>
        <w:t>Sahibkarlıq fəaliyyətində haqsız rəqabətin formalarına aşağıdakılar aid edilir:</w:t>
      </w:r>
    </w:p>
    <w:p w:rsidR="00B45D54" w:rsidRPr="00B45D54" w:rsidRDefault="00B45D54" w:rsidP="00B45D54">
      <w:pPr>
        <w:spacing w:before="120"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təsərrüfat fəaliyyətinin təqlidi;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təsərrüfat fəaliyyətinin nüfuzdan salınması;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təsərrüfat fəaliyyətinə müdaxilə;</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haqsız sahibkarlıq fəaliyyəti;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haqsız işgüzarlıq davranışı;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istehlakçıların </w:t>
      </w:r>
      <w:proofErr w:type="spellStart"/>
      <w:r w:rsidRPr="00B45D54">
        <w:rPr>
          <w:rFonts w:ascii="Palatino Linotype" w:eastAsia="Times New Roman" w:hAnsi="Palatino Linotype" w:cs="Arial"/>
        </w:rPr>
        <w:t>çaşdırılması</w:t>
      </w:r>
      <w:proofErr w:type="spellEnd"/>
      <w:r w:rsidRPr="00B45D54">
        <w:rPr>
          <w:rFonts w:ascii="Palatino Linotype" w:eastAsia="Times New Roman" w:hAnsi="Palatino Linotype" w:cs="Arial"/>
        </w:rPr>
        <w:t>.</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4. </w:t>
      </w:r>
      <w:r w:rsidRPr="00B45D54">
        <w:rPr>
          <w:rFonts w:ascii="Palatino Linotype" w:eastAsia="Times New Roman" w:hAnsi="Palatino Linotype" w:cs="Arial"/>
          <w:b/>
          <w:bCs/>
        </w:rPr>
        <w:t>Rəqibin təsərrüfat fəaliyyətinin təqlidi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təsərrüfat fəaliyyətini təqlid edən aşağıdakı hərəkətlərə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rəqibin əmtəəsinin, həmçinin onun əmtəə formasının, </w:t>
      </w:r>
      <w:proofErr w:type="spellStart"/>
      <w:r w:rsidRPr="00B45D54">
        <w:rPr>
          <w:rFonts w:ascii="Palatino Linotype" w:eastAsia="Times New Roman" w:hAnsi="Palatino Linotype" w:cs="Arial"/>
        </w:rPr>
        <w:t>qablaşdırılmasının</w:t>
      </w:r>
      <w:proofErr w:type="spellEnd"/>
      <w:r w:rsidRPr="00B45D54">
        <w:rPr>
          <w:rFonts w:ascii="Palatino Linotype" w:eastAsia="Times New Roman" w:hAnsi="Palatino Linotype" w:cs="Arial"/>
        </w:rPr>
        <w:t xml:space="preserve"> və xarici tərtibatının, əmtəənin texniki </w:t>
      </w:r>
      <w:proofErr w:type="spellStart"/>
      <w:r w:rsidRPr="00B45D54">
        <w:rPr>
          <w:rFonts w:ascii="Palatino Linotype" w:eastAsia="Times New Roman" w:hAnsi="Palatino Linotype" w:cs="Arial"/>
        </w:rPr>
        <w:t>xassələrindən</w:t>
      </w:r>
      <w:proofErr w:type="spellEnd"/>
      <w:r w:rsidRPr="00B45D54">
        <w:rPr>
          <w:rFonts w:ascii="Palatino Linotype" w:eastAsia="Times New Roman" w:hAnsi="Palatino Linotype" w:cs="Arial"/>
        </w:rPr>
        <w:t xml:space="preserve"> irəli gələn xarici görünüşü istisna olmaqla, özbaşına təqlid edilməsi;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digər təsərrüfat subyektinin patent-lisenziya hüququnu pozmaq yolu ilə onun məhsulunun birbaşa təkrarlanması;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eyni adlı subyekt tərəfindən öz adını hər hansı </w:t>
      </w:r>
      <w:proofErr w:type="spellStart"/>
      <w:r w:rsidRPr="00B45D54">
        <w:rPr>
          <w:rFonts w:ascii="Palatino Linotype" w:eastAsia="Times New Roman" w:hAnsi="Palatino Linotype" w:cs="Arial"/>
        </w:rPr>
        <w:t>fərqləndirici</w:t>
      </w:r>
      <w:proofErr w:type="spellEnd"/>
      <w:r w:rsidRPr="00B45D54">
        <w:rPr>
          <w:rFonts w:ascii="Palatino Linotype" w:eastAsia="Times New Roman" w:hAnsi="Palatino Linotype" w:cs="Arial"/>
        </w:rPr>
        <w:t xml:space="preserve"> nişanla firma adı kimi istifadə etməsi halları istisna olmaqla, digər bazar subyektinin əmtəə nişanının, coğrafi </w:t>
      </w:r>
      <w:proofErr w:type="spellStart"/>
      <w:r w:rsidRPr="00B45D54">
        <w:rPr>
          <w:rFonts w:ascii="Palatino Linotype" w:eastAsia="Times New Roman" w:hAnsi="Palatino Linotype" w:cs="Arial"/>
        </w:rPr>
        <w:t>göstəricilərinin</w:t>
      </w:r>
      <w:proofErr w:type="spellEnd"/>
      <w:r w:rsidRPr="00B45D54">
        <w:rPr>
          <w:rFonts w:ascii="Palatino Linotype" w:eastAsia="Times New Roman" w:hAnsi="Palatino Linotype" w:cs="Arial"/>
        </w:rPr>
        <w:t>, firma adının, əmtəə markasının, həmçinin adının qanunsuz istifadə edilməsi. </w:t>
      </w:r>
      <w:bookmarkStart w:id="1" w:name="_ednref1"/>
      <w:r w:rsidRPr="00B45D54">
        <w:rPr>
          <w:rFonts w:ascii="Palatino Linotype" w:eastAsia="Times New Roman" w:hAnsi="Palatino Linotype" w:cs="Arial"/>
          <w:sz w:val="20"/>
          <w:szCs w:val="20"/>
          <w:u w:val="single"/>
          <w:vertAlign w:val="superscript"/>
        </w:rPr>
        <w:t>[1]</w:t>
      </w:r>
      <w:bookmarkEnd w:id="1"/>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5. </w:t>
      </w:r>
      <w:r w:rsidRPr="00B45D54">
        <w:rPr>
          <w:rFonts w:ascii="Palatino Linotype" w:eastAsia="Times New Roman" w:hAnsi="Palatino Linotype" w:cs="Arial"/>
          <w:b/>
          <w:bCs/>
        </w:rPr>
        <w:t>Rəqibin təsərrüfat fəaliyyətinin nüfuzdan salınması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təsərrüfat fəaliyyətini nüfuzdan salmağa gətirib çıxaran aşağıdakı hərəkətlərə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digər bazar subyektlərinin işgüzar nüfuzu və maliyyə vəziyyəti haqqında yalan və təhrif olunmuş məlumatların yayılması;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elmi-texniki və istehsal imkanları haqqında məlumatların təhrif olunmuş şəkildə açıqlanması.</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6. </w:t>
      </w:r>
      <w:r w:rsidRPr="00B45D54">
        <w:rPr>
          <w:rFonts w:ascii="Palatino Linotype" w:eastAsia="Times New Roman" w:hAnsi="Palatino Linotype" w:cs="Arial"/>
          <w:b/>
          <w:bCs/>
        </w:rPr>
        <w:t>Rəqibin təsərrüfat fəaliyyətinə müdaxilə</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təsərrüfat fəaliyyətinə müdaxilə məqsədi güdən aşağıdakı hərəkətlərə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işgüzar münasibətlərinin qanunsuz vasitələrlə qəsdən pozulması, kəsilməsi və dayandırılması;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işçilərini öz xidməti vəzifələrini yerinə yetirməməyə sövq etmək məqsədilə onlara qanunsuz vasitələrlə təsir göstərilməsi.</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7. </w:t>
      </w:r>
      <w:r w:rsidRPr="00B45D54">
        <w:rPr>
          <w:rFonts w:ascii="Palatino Linotype" w:eastAsia="Times New Roman" w:hAnsi="Palatino Linotype" w:cs="Arial"/>
          <w:b/>
          <w:bCs/>
        </w:rPr>
        <w:t>Haqsız sahibkarlıq fəaliyyəti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Sahibkarlıq fəaliyyəti sahəsində aşağıdakı hərəkətlərə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bazar subyektinin elmi-texniki, istehsal və ya ticarət fəaliyyətinə dair məlumatların, o cümlədən kommersiya sirrinin qanunsuz əldə edilməsi, istifadə olunması və yayılması;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rəqibin üzərində əsassız üstünlük qazanmaq məqsədilə onun təsərrüfat qərarlarının qəbul edilməsinə və icrasına qanunsuz vasitələrlə təsir göstərilməsi;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əmtəələrin məcburi əlavə çeşidlə satışı;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müqavilələrdə əsassız birtərəfli </w:t>
      </w:r>
      <w:proofErr w:type="spellStart"/>
      <w:r w:rsidRPr="00B45D54">
        <w:rPr>
          <w:rFonts w:ascii="Palatino Linotype" w:eastAsia="Times New Roman" w:hAnsi="Palatino Linotype" w:cs="Arial"/>
        </w:rPr>
        <w:t>üstünlüklərin</w:t>
      </w:r>
      <w:proofErr w:type="spellEnd"/>
      <w:r w:rsidRPr="00B45D54">
        <w:rPr>
          <w:rFonts w:ascii="Palatino Linotype" w:eastAsia="Times New Roman" w:hAnsi="Palatino Linotype" w:cs="Arial"/>
        </w:rPr>
        <w:t xml:space="preserve"> nəzərdə tutulması;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lastRenderedPageBreak/>
        <w:t xml:space="preserve">qiymətlərinin artırılması nəzərdə tutulduğu günədək, yaxud qiymətlərin artmasına şərait yaratmaq məqsədilə əmtəələrin təsərrüfat dövriyyəsindən çıxarılması və ya dövriyyəyə </w:t>
      </w:r>
      <w:proofErr w:type="spellStart"/>
      <w:r w:rsidRPr="00B45D54">
        <w:rPr>
          <w:rFonts w:ascii="Palatino Linotype" w:eastAsia="Times New Roman" w:hAnsi="Palatino Linotype" w:cs="Arial"/>
        </w:rPr>
        <w:t>buraxılmaması</w:t>
      </w:r>
      <w:proofErr w:type="spellEnd"/>
      <w:r w:rsidRPr="00B45D54">
        <w:rPr>
          <w:rFonts w:ascii="Palatino Linotype" w:eastAsia="Times New Roman" w:hAnsi="Palatino Linotype" w:cs="Arial"/>
        </w:rPr>
        <w:t>.</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8. </w:t>
      </w:r>
      <w:r w:rsidRPr="00B45D54">
        <w:rPr>
          <w:rFonts w:ascii="Palatino Linotype" w:eastAsia="Times New Roman" w:hAnsi="Palatino Linotype" w:cs="Arial"/>
          <w:b/>
          <w:bCs/>
        </w:rPr>
        <w:t>Haqsız işgüzarlıq davranışı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İşgüzarlıq davranışı sahəsində aşağıdakı hərəkətlərə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müəyyən vaxt ərzində rəqabətdən və ya onun müəyyən formasından əl çəkmək haqqında tərəf müqabili ilə (kontragentlə) bağlanmış və bazar subyektlərinin təsərrüfat fəaliyyətinə ciddi məhdudiyyətlər yaratmayan sazişin pozulması;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rəqibin işgüzarlıq əlaqələrini pozmaq məqsədilə digər bazar subyektlərinə əsassız çağırışlar (müraciətlər) edilməsi və belə əlaqələrin </w:t>
      </w:r>
      <w:proofErr w:type="spellStart"/>
      <w:r w:rsidRPr="00B45D54">
        <w:rPr>
          <w:rFonts w:ascii="Palatino Linotype" w:eastAsia="Times New Roman" w:hAnsi="Palatino Linotype" w:cs="Arial"/>
        </w:rPr>
        <w:t>yaradılmasına</w:t>
      </w:r>
      <w:proofErr w:type="spellEnd"/>
      <w:r w:rsidRPr="00B45D54">
        <w:rPr>
          <w:rFonts w:ascii="Palatino Linotype" w:eastAsia="Times New Roman" w:hAnsi="Palatino Linotype" w:cs="Arial"/>
        </w:rPr>
        <w:t xml:space="preserve"> maneçilik törədilməsi.</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9. </w:t>
      </w:r>
      <w:r w:rsidRPr="00B45D54">
        <w:rPr>
          <w:rFonts w:ascii="Palatino Linotype" w:eastAsia="Times New Roman" w:hAnsi="Palatino Linotype" w:cs="Arial"/>
          <w:b/>
          <w:bCs/>
        </w:rPr>
        <w:t xml:space="preserve">İstehlakçıların </w:t>
      </w:r>
      <w:proofErr w:type="spellStart"/>
      <w:r w:rsidRPr="00B45D54">
        <w:rPr>
          <w:rFonts w:ascii="Palatino Linotype" w:eastAsia="Times New Roman" w:hAnsi="Palatino Linotype" w:cs="Arial"/>
          <w:b/>
          <w:bCs/>
        </w:rPr>
        <w:t>çaşdırılması</w:t>
      </w:r>
      <w:proofErr w:type="spellEnd"/>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Bazar subyektlərinin istehlakçıları çaşdırmağa yönəldilmiş aşağıdakı hərəkətlərinə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əmtəənin mənşəyi, hazırlanması üsulu, istifadə üçün yararlılığı, keyfiyyəti və başqa xassələri, sahibkarın şəxsiyyəti və ya onun təsərrüfat fəaliyyətinin xüsusiyyəti barədə istehlakçını çaşdıra bilən hər hansı məlumatlardan istifadə edilməsi;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əmtəənin alınması, yaxud sövdələşmə zamanı istehlakçının seçmə sərbəstliyinə təsir göstərən qanunsuz reklam </w:t>
      </w:r>
      <w:proofErr w:type="spellStart"/>
      <w:r w:rsidRPr="00B45D54">
        <w:rPr>
          <w:rFonts w:ascii="Palatino Linotype" w:eastAsia="Times New Roman" w:hAnsi="Palatino Linotype" w:cs="Arial"/>
        </w:rPr>
        <w:t>üsullarından</w:t>
      </w:r>
      <w:proofErr w:type="spellEnd"/>
      <w:r w:rsidRPr="00B45D54">
        <w:rPr>
          <w:rFonts w:ascii="Palatino Linotype" w:eastAsia="Times New Roman" w:hAnsi="Palatino Linotype" w:cs="Arial"/>
        </w:rPr>
        <w:t xml:space="preserve"> istifadə olunması;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əmtəənin istehlakçını çaşdıra bilən yanlış müqayisə edilməsi və onun reklam və ya informasiya materialı kimi açıqlanması;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əmtəənin istehlak və digər vacib xassələri barədə istehlakçını çaşdırmaq məqsədilə uyğun olmayan </w:t>
      </w:r>
      <w:proofErr w:type="spellStart"/>
      <w:r w:rsidRPr="00B45D54">
        <w:rPr>
          <w:rFonts w:ascii="Palatino Linotype" w:eastAsia="Times New Roman" w:hAnsi="Palatino Linotype" w:cs="Arial"/>
        </w:rPr>
        <w:t>fərqləndirici</w:t>
      </w:r>
      <w:proofErr w:type="spellEnd"/>
      <w:r w:rsidRPr="00B45D54">
        <w:rPr>
          <w:rFonts w:ascii="Palatino Linotype" w:eastAsia="Times New Roman" w:hAnsi="Palatino Linotype" w:cs="Arial"/>
        </w:rPr>
        <w:t xml:space="preserve"> nişanla və ya marka ilə təchiz edilməsi;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əmtəənin öz təyinatına və ya ona qoyulan tələblərə uyğun </w:t>
      </w:r>
      <w:proofErr w:type="spellStart"/>
      <w:r w:rsidRPr="00B45D54">
        <w:rPr>
          <w:rFonts w:ascii="Palatino Linotype" w:eastAsia="Times New Roman" w:hAnsi="Palatino Linotype" w:cs="Arial"/>
        </w:rPr>
        <w:t>olmadığının</w:t>
      </w:r>
      <w:proofErr w:type="spellEnd"/>
      <w:r w:rsidRPr="00B45D54">
        <w:rPr>
          <w:rFonts w:ascii="Palatino Linotype" w:eastAsia="Times New Roman" w:hAnsi="Palatino Linotype" w:cs="Arial"/>
        </w:rPr>
        <w:t xml:space="preserve"> gizlədilməsi.</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10. </w:t>
      </w:r>
      <w:r w:rsidRPr="00B45D54">
        <w:rPr>
          <w:rFonts w:ascii="Palatino Linotype" w:eastAsia="Times New Roman" w:hAnsi="Palatino Linotype" w:cs="Arial"/>
          <w:b/>
          <w:bCs/>
        </w:rPr>
        <w:t>Sahibkarlıq fəaliyyətində qanunsuz ödənişlərin yolverilməzliyi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Rəqabətdə birtərəfli üstünlük qazanmaq məqsədilə, həmçinin aşağıdakı hərəkətlərə görə qanunsuz ödənişlərə yol verilmir: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bu və ya digər təsərrüfat subyektinə süni surətdə əlverişli mühit </w:t>
      </w:r>
      <w:proofErr w:type="spellStart"/>
      <w:r w:rsidRPr="00B45D54">
        <w:rPr>
          <w:rFonts w:ascii="Palatino Linotype" w:eastAsia="Times New Roman" w:hAnsi="Palatino Linotype" w:cs="Arial"/>
        </w:rPr>
        <w:t>yaradılmasına</w:t>
      </w:r>
      <w:proofErr w:type="spellEnd"/>
      <w:r w:rsidRPr="00B45D54">
        <w:rPr>
          <w:rFonts w:ascii="Palatino Linotype" w:eastAsia="Times New Roman" w:hAnsi="Palatino Linotype" w:cs="Arial"/>
        </w:rPr>
        <w:t>, o cümlədən əlverişli sazişlərin, kreditlərin, subsidiyaların verilməsi, güzəştli gömrük rüsumunun və vergi rejiminin müəyyən edilməsi;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müəyyən sifarişlər əldə </w:t>
      </w:r>
      <w:proofErr w:type="spellStart"/>
      <w:r w:rsidRPr="00B45D54">
        <w:rPr>
          <w:rFonts w:ascii="Palatino Linotype" w:eastAsia="Times New Roman" w:hAnsi="Palatino Linotype" w:cs="Arial"/>
        </w:rPr>
        <w:t>olunmasında</w:t>
      </w:r>
      <w:proofErr w:type="spellEnd"/>
      <w:r w:rsidRPr="00B45D54">
        <w:rPr>
          <w:rFonts w:ascii="Palatino Linotype" w:eastAsia="Times New Roman" w:hAnsi="Palatino Linotype" w:cs="Arial"/>
        </w:rPr>
        <w:t xml:space="preserve"> fərdi güzəştlər edilməsi və ya onların </w:t>
      </w:r>
      <w:proofErr w:type="spellStart"/>
      <w:r w:rsidRPr="00B45D54">
        <w:rPr>
          <w:rFonts w:ascii="Palatino Linotype" w:eastAsia="Times New Roman" w:hAnsi="Palatino Linotype" w:cs="Arial"/>
        </w:rPr>
        <w:t>verilməsinin</w:t>
      </w:r>
      <w:proofErr w:type="spellEnd"/>
      <w:r w:rsidRPr="00B45D54">
        <w:rPr>
          <w:rFonts w:ascii="Palatino Linotype" w:eastAsia="Times New Roman" w:hAnsi="Palatino Linotype" w:cs="Arial"/>
        </w:rPr>
        <w:t xml:space="preserve"> ümumi şəraitinin süni surətdə </w:t>
      </w:r>
      <w:proofErr w:type="spellStart"/>
      <w:r w:rsidRPr="00B45D54">
        <w:rPr>
          <w:rFonts w:ascii="Palatino Linotype" w:eastAsia="Times New Roman" w:hAnsi="Palatino Linotype" w:cs="Arial"/>
        </w:rPr>
        <w:t>yaxşılaşdırılması</w:t>
      </w:r>
      <w:proofErr w:type="spellEnd"/>
      <w:r w:rsidRPr="00B45D54">
        <w:rPr>
          <w:rFonts w:ascii="Palatino Linotype" w:eastAsia="Times New Roman" w:hAnsi="Palatino Linotype" w:cs="Arial"/>
        </w:rPr>
        <w:t>;</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rəqiblə müqayisədə müqavilənin </w:t>
      </w:r>
      <w:proofErr w:type="spellStart"/>
      <w:r w:rsidRPr="00B45D54">
        <w:rPr>
          <w:rFonts w:ascii="Palatino Linotype" w:eastAsia="Times New Roman" w:hAnsi="Palatino Linotype" w:cs="Arial"/>
        </w:rPr>
        <w:t>bağlanmasının</w:t>
      </w:r>
      <w:proofErr w:type="spellEnd"/>
      <w:r w:rsidRPr="00B45D54">
        <w:rPr>
          <w:rFonts w:ascii="Palatino Linotype" w:eastAsia="Times New Roman" w:hAnsi="Palatino Linotype" w:cs="Arial"/>
        </w:rPr>
        <w:t xml:space="preserve"> süni surətdə </w:t>
      </w:r>
      <w:proofErr w:type="spellStart"/>
      <w:r w:rsidRPr="00B45D54">
        <w:rPr>
          <w:rFonts w:ascii="Palatino Linotype" w:eastAsia="Times New Roman" w:hAnsi="Palatino Linotype" w:cs="Arial"/>
        </w:rPr>
        <w:t>sürətləndirilməsi</w:t>
      </w:r>
      <w:proofErr w:type="spellEnd"/>
      <w:r w:rsidRPr="00B45D54">
        <w:rPr>
          <w:rFonts w:ascii="Palatino Linotype" w:eastAsia="Times New Roman" w:hAnsi="Palatino Linotype" w:cs="Arial"/>
        </w:rPr>
        <w:t>.</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rPr>
        <w:t>III f ə s i l</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w:t>
      </w:r>
    </w:p>
    <w:p w:rsidR="00B45D54" w:rsidRPr="00B45D54" w:rsidRDefault="00B45D54" w:rsidP="00B45D54">
      <w:pPr>
        <w:spacing w:after="0" w:line="240" w:lineRule="auto"/>
        <w:ind w:firstLine="357"/>
        <w:jc w:val="center"/>
        <w:rPr>
          <w:rFonts w:ascii="Arial" w:eastAsia="Times New Roman" w:hAnsi="Arial" w:cs="Arial"/>
          <w:sz w:val="20"/>
          <w:szCs w:val="20"/>
          <w:lang w:val="en-US"/>
        </w:rPr>
      </w:pPr>
      <w:r w:rsidRPr="00B45D54">
        <w:rPr>
          <w:rFonts w:ascii="Palatino Linotype" w:eastAsia="Times New Roman" w:hAnsi="Palatino Linotype" w:cs="Arial"/>
          <w:b/>
          <w:bCs/>
        </w:rPr>
        <w:t>QANUNUN POZULMASINA GÖRƏ MƏSULİYYƏT</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11. </w:t>
      </w:r>
      <w:r w:rsidRPr="00B45D54">
        <w:rPr>
          <w:rFonts w:ascii="Palatino Linotype" w:eastAsia="Times New Roman" w:hAnsi="Palatino Linotype" w:cs="Arial"/>
          <w:b/>
          <w:bCs/>
        </w:rPr>
        <w:t xml:space="preserve">Bu Qanuna riayət olunması sahəsində </w:t>
      </w:r>
      <w:proofErr w:type="spellStart"/>
      <w:r w:rsidRPr="00B45D54">
        <w:rPr>
          <w:rFonts w:ascii="Palatino Linotype" w:eastAsia="Times New Roman" w:hAnsi="Palatino Linotype" w:cs="Arial"/>
          <w:b/>
          <w:bCs/>
        </w:rPr>
        <w:t>antiinhisar</w:t>
      </w:r>
      <w:proofErr w:type="spellEnd"/>
      <w:r w:rsidRPr="00B45D54">
        <w:rPr>
          <w:rFonts w:ascii="Palatino Linotype" w:eastAsia="Times New Roman" w:hAnsi="Palatino Linotype" w:cs="Arial"/>
          <w:b/>
          <w:bCs/>
        </w:rPr>
        <w:t xml:space="preserve"> siyasətini həyata keçirən mərkəzi icra hakimiyyəti orqanının səlahiyyətləri və bazar subyektlərinin vəzifələri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lastRenderedPageBreak/>
        <w:t xml:space="preserve">1.   Azərbaycan Respublikasında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siyasətini həyata keçirən mərkəzi icra hakimiyyəti orqanı bu Qanunun </w:t>
      </w:r>
      <w:proofErr w:type="spellStart"/>
      <w:r w:rsidRPr="00B45D54">
        <w:rPr>
          <w:rFonts w:ascii="Palatino Linotype" w:eastAsia="Times New Roman" w:hAnsi="Palatino Linotype" w:cs="Arial"/>
        </w:rPr>
        <w:t>pozulmasına</w:t>
      </w:r>
      <w:proofErr w:type="spellEnd"/>
      <w:r w:rsidRPr="00B45D54">
        <w:rPr>
          <w:rFonts w:ascii="Palatino Linotype" w:eastAsia="Times New Roman" w:hAnsi="Palatino Linotype" w:cs="Arial"/>
        </w:rPr>
        <w:t xml:space="preserve"> görə:</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müvafiq icra hakimiyyəti orqanlarına, bazar subyektlərinə və onların vəzifəli şəxslərinə qanun pozuntusunun dayandırılması və onun nəticələrinin aradan qaldırılması ilə bağlı icrası məcburi olan göstərişlər verə bilər;</w:t>
      </w:r>
    </w:p>
    <w:p w:rsidR="00B45D54" w:rsidRPr="00B45D54" w:rsidRDefault="00B45D54" w:rsidP="00B45D54">
      <w:pPr>
        <w:spacing w:after="0" w:line="240" w:lineRule="auto"/>
        <w:jc w:val="both"/>
        <w:rPr>
          <w:rFonts w:ascii="Arial" w:eastAsia="Times New Roman" w:hAnsi="Arial" w:cs="Arial"/>
          <w:sz w:val="20"/>
          <w:szCs w:val="20"/>
        </w:rPr>
      </w:pPr>
      <w:r w:rsidRPr="00B45D54">
        <w:rPr>
          <w:rFonts w:ascii="Palatino Linotype" w:eastAsia="Times New Roman" w:hAnsi="Palatino Linotype" w:cs="Arial"/>
        </w:rPr>
        <w:t>     qanunvericilikdə nəzərdə tutulmuş qayda və əsaslarla maliyyə sanksiyaları tətbiq edə bilər; </w:t>
      </w:r>
      <w:bookmarkStart w:id="2" w:name="_ednref2"/>
      <w:r w:rsidRPr="00B45D54">
        <w:rPr>
          <w:rFonts w:ascii="Palatino Linotype" w:eastAsia="Times New Roman" w:hAnsi="Palatino Linotype" w:cs="Arial"/>
          <w:sz w:val="20"/>
          <w:szCs w:val="20"/>
          <w:u w:val="single"/>
          <w:vertAlign w:val="superscript"/>
        </w:rPr>
        <w:t>[2]</w:t>
      </w:r>
      <w:bookmarkEnd w:id="2"/>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haqsız rəqabət nəticəsində əldə olunmuş mənfəətin büdcəyə ödənilməsi və vurulmuş zərərin ödənilməsi ilə bağlı məhkəməyə iddia ilə müraciət edə bilər;  </w:t>
      </w:r>
      <w:bookmarkStart w:id="3" w:name="_ednref3"/>
      <w:r w:rsidRPr="00B45D54">
        <w:rPr>
          <w:rFonts w:ascii="Palatino Linotype" w:eastAsia="Times New Roman" w:hAnsi="Palatino Linotype" w:cs="Arial"/>
          <w:sz w:val="20"/>
          <w:szCs w:val="20"/>
          <w:u w:val="single"/>
          <w:vertAlign w:val="superscript"/>
        </w:rPr>
        <w:t>[3]</w:t>
      </w:r>
      <w:bookmarkEnd w:id="3"/>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bu Qanunun pozulması ilə bağlı cinayət əlamətləri olduqda materialları cinayət işi qaldırılması məsələsinin həlli məqsədilə prokurorluğa göndərə bilər.</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 xml:space="preserve">2.   Bu Qanunun </w:t>
      </w:r>
      <w:proofErr w:type="spellStart"/>
      <w:r w:rsidRPr="00B45D54">
        <w:rPr>
          <w:rFonts w:ascii="Palatino Linotype" w:eastAsia="Times New Roman" w:hAnsi="Palatino Linotype" w:cs="Arial"/>
        </w:rPr>
        <w:t>pozulmasına</w:t>
      </w:r>
      <w:proofErr w:type="spellEnd"/>
      <w:r w:rsidRPr="00B45D54">
        <w:rPr>
          <w:rFonts w:ascii="Palatino Linotype" w:eastAsia="Times New Roman" w:hAnsi="Palatino Linotype" w:cs="Arial"/>
        </w:rPr>
        <w:t xml:space="preserve"> görə müvafiq icra hakimiyyəti orqanları, bazar subyektləri və onların vəzifəli şəxsləri:</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 xml:space="preserve">qanun pozuntusunu dayandırmaq və onun nəticələrini aradan qaldırmaq haqqında Azərbaycan Respublikasında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siyasətini həyata keçirən mərkəzi icra hakimiyyəti orqanının icrası məcburi olan göstərişlərini yerinə yetirməyə;</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qanunsuz əldə olunan mənfəəti qanunvericilikdə nəzərdə tutulmuş qaydada büdcəyə ödəməyə;</w:t>
      </w:r>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vurulmuş zərəri ödəməyə;</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tətbiq edilmiş maliyyə sanksiyaları ödəməyə </w:t>
      </w:r>
      <w:proofErr w:type="spellStart"/>
      <w:r w:rsidRPr="00B45D54">
        <w:rPr>
          <w:rFonts w:ascii="Palatino Linotype" w:eastAsia="Times New Roman" w:hAnsi="Palatino Linotype" w:cs="Arial"/>
        </w:rPr>
        <w:t>borcludurlar</w:t>
      </w:r>
      <w:proofErr w:type="spellEnd"/>
      <w:r w:rsidRPr="00B45D54">
        <w:rPr>
          <w:rFonts w:ascii="Palatino Linotype" w:eastAsia="Times New Roman" w:hAnsi="Palatino Linotype" w:cs="Arial"/>
        </w:rPr>
        <w:t>. </w:t>
      </w:r>
      <w:bookmarkStart w:id="4" w:name="_ednref4"/>
      <w:r w:rsidRPr="00B45D54">
        <w:rPr>
          <w:rFonts w:ascii="Palatino Linotype" w:eastAsia="Times New Roman" w:hAnsi="Palatino Linotype" w:cs="Arial"/>
          <w:sz w:val="20"/>
          <w:szCs w:val="20"/>
          <w:u w:val="single"/>
          <w:vertAlign w:val="superscript"/>
        </w:rPr>
        <w:t>[4]</w:t>
      </w:r>
      <w:bookmarkEnd w:id="4"/>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12. </w:t>
      </w:r>
      <w:r w:rsidRPr="00B45D54">
        <w:rPr>
          <w:rFonts w:ascii="Palatino Linotype" w:eastAsia="Times New Roman" w:hAnsi="Palatino Linotype" w:cs="Arial"/>
          <w:b/>
          <w:bCs/>
        </w:rPr>
        <w:t>Maliyyə sanksiyaları </w:t>
      </w:r>
      <w:bookmarkStart w:id="5" w:name="_ednref5"/>
      <w:r w:rsidRPr="00B45D54">
        <w:rPr>
          <w:rFonts w:ascii="Palatino Linotype" w:eastAsia="Times New Roman" w:hAnsi="Palatino Linotype" w:cs="Arial"/>
          <w:b/>
          <w:bCs/>
          <w:sz w:val="20"/>
          <w:szCs w:val="20"/>
          <w:u w:val="single"/>
          <w:vertAlign w:val="superscript"/>
        </w:rPr>
        <w:t>[5]</w:t>
      </w:r>
      <w:bookmarkEnd w:id="5"/>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1. Bu Qanunun tələblərinin </w:t>
      </w:r>
      <w:proofErr w:type="spellStart"/>
      <w:r w:rsidRPr="00B45D54">
        <w:rPr>
          <w:rFonts w:ascii="Palatino Linotype" w:eastAsia="Times New Roman" w:hAnsi="Palatino Linotype" w:cs="Arial"/>
        </w:rPr>
        <w:t>pozulmasına</w:t>
      </w:r>
      <w:proofErr w:type="spellEnd"/>
      <w:r w:rsidRPr="00B45D54">
        <w:rPr>
          <w:rFonts w:ascii="Palatino Linotype" w:eastAsia="Times New Roman" w:hAnsi="Palatino Linotype" w:cs="Arial"/>
        </w:rPr>
        <w:t xml:space="preserve"> görə bazar subyektlərinə aşağıdakı maliyyə sanksiyaları tətbiq edilir: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bu Qanunun 4-cü maddəsində qadağan olunmuş hərəkətlərə yol verdikdə — </w:t>
      </w:r>
      <w:r w:rsidRPr="00B45D54">
        <w:rPr>
          <w:rFonts w:ascii="Palatino Linotype" w:eastAsia="Times New Roman" w:hAnsi="Palatino Linotype" w:cs="Arial"/>
          <w:i/>
          <w:iCs/>
        </w:rPr>
        <w:t xml:space="preserve">haqsız rəqabətə yol verilməklə, satılmış mallardan (göstərilmiş iş və xidmətlərdən) əldə edilmiş gəlirin (əlavə dəyər, sadələşdirilmiş və </w:t>
      </w:r>
      <w:proofErr w:type="spellStart"/>
      <w:r w:rsidRPr="00B45D54">
        <w:rPr>
          <w:rFonts w:ascii="Palatino Linotype" w:eastAsia="Times New Roman" w:hAnsi="Palatino Linotype" w:cs="Arial"/>
          <w:i/>
          <w:iCs/>
        </w:rPr>
        <w:t>aksiz</w:t>
      </w:r>
      <w:proofErr w:type="spellEnd"/>
      <w:r w:rsidRPr="00B45D54">
        <w:rPr>
          <w:rFonts w:ascii="Palatino Linotype" w:eastAsia="Times New Roman" w:hAnsi="Palatino Linotype" w:cs="Arial"/>
          <w:i/>
          <w:iCs/>
        </w:rPr>
        <w:t xml:space="preserve"> vergiləri çıxılmaqla)</w:t>
      </w:r>
      <w:r w:rsidRPr="00B45D54">
        <w:rPr>
          <w:rFonts w:ascii="Palatino Linotype" w:eastAsia="Times New Roman" w:hAnsi="Palatino Linotype" w:cs="Arial"/>
        </w:rPr>
        <w:t> bir misli həcmində, bundan sonrakı il ərzində bu hərəkətə təkrar yol verdikdə — iki misli həcmində maliyyə sanksiyaları;</w:t>
      </w:r>
      <w:r w:rsidRPr="00B45D54">
        <w:rPr>
          <w:rFonts w:ascii="Palatino Linotype" w:eastAsia="Times New Roman" w:hAnsi="Palatino Linotype" w:cs="Arial"/>
          <w:b/>
          <w:bCs/>
          <w:sz w:val="20"/>
          <w:szCs w:val="20"/>
          <w:vertAlign w:val="superscript"/>
        </w:rPr>
        <w:t> </w:t>
      </w:r>
      <w:bookmarkStart w:id="6" w:name="_ednref6"/>
      <w:r w:rsidRPr="00B45D54">
        <w:rPr>
          <w:rFonts w:ascii="Palatino Linotype" w:eastAsia="Times New Roman" w:hAnsi="Palatino Linotype" w:cs="Arial"/>
          <w:b/>
          <w:bCs/>
          <w:sz w:val="20"/>
          <w:szCs w:val="20"/>
          <w:u w:val="single"/>
          <w:vertAlign w:val="superscript"/>
        </w:rPr>
        <w:t>[6]</w:t>
      </w:r>
      <w:bookmarkEnd w:id="6"/>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bu Qanunun 5, 6, 7, 8, 9-cu maddələrində qadağan olunmuş hərəkətlərə yol verdikdə — </w:t>
      </w:r>
      <w:r w:rsidRPr="00B45D54">
        <w:rPr>
          <w:rFonts w:ascii="Palatino Linotype" w:eastAsia="Times New Roman" w:hAnsi="Palatino Linotype" w:cs="Arial"/>
          <w:i/>
          <w:iCs/>
        </w:rPr>
        <w:t xml:space="preserve">haqsız rəqabətə yol verilməklə, satılmış mallardan (göstərilmiş iş və xidmətlərdən) əldə edilmiş gəlirin (əlavə dəyər, sadələşdirilmiş və </w:t>
      </w:r>
      <w:proofErr w:type="spellStart"/>
      <w:r w:rsidRPr="00B45D54">
        <w:rPr>
          <w:rFonts w:ascii="Palatino Linotype" w:eastAsia="Times New Roman" w:hAnsi="Palatino Linotype" w:cs="Arial"/>
          <w:i/>
          <w:iCs/>
        </w:rPr>
        <w:t>aksiz</w:t>
      </w:r>
      <w:proofErr w:type="spellEnd"/>
      <w:r w:rsidRPr="00B45D54">
        <w:rPr>
          <w:rFonts w:ascii="Palatino Linotype" w:eastAsia="Times New Roman" w:hAnsi="Palatino Linotype" w:cs="Arial"/>
          <w:i/>
          <w:iCs/>
        </w:rPr>
        <w:t xml:space="preserve"> vergiləri çıxılmaqla)</w:t>
      </w:r>
      <w:r w:rsidRPr="00B45D54">
        <w:rPr>
          <w:rFonts w:ascii="Palatino Linotype" w:eastAsia="Times New Roman" w:hAnsi="Palatino Linotype" w:cs="Arial"/>
          <w:sz w:val="24"/>
          <w:szCs w:val="24"/>
        </w:rPr>
        <w:t> </w:t>
      </w:r>
      <w:r w:rsidRPr="00B45D54">
        <w:rPr>
          <w:rFonts w:ascii="Palatino Linotype" w:eastAsia="Times New Roman" w:hAnsi="Palatino Linotype" w:cs="Arial"/>
        </w:rPr>
        <w:t>10 faizinədək, bundan sonrakı il ərzində bu hərəkətə təkrar yol verdikdə 20 faizinədək maliyyə sanksiyası;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Azərbaycan Respublikasında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siyasətini həyata keçirən mərkəzi icra hakimiyyəti orqanının icrası məcburi olan göstərişlərini yerinə yetirməməyə və ya vaxtında icra etməməyə görə </w:t>
      </w:r>
      <w:r w:rsidRPr="00B45D54">
        <w:rPr>
          <w:rFonts w:ascii="Palatino Linotype" w:eastAsia="Times New Roman" w:hAnsi="Palatino Linotype" w:cs="Arial"/>
          <w:i/>
          <w:iCs/>
        </w:rPr>
        <w:t xml:space="preserve">bütün fəaliyyət növləri üzrə son üç ayda əldə edilmiş ümumi gəlirin (əlavə dəyər, sadələşdirilmiş və </w:t>
      </w:r>
      <w:proofErr w:type="spellStart"/>
      <w:r w:rsidRPr="00B45D54">
        <w:rPr>
          <w:rFonts w:ascii="Palatino Linotype" w:eastAsia="Times New Roman" w:hAnsi="Palatino Linotype" w:cs="Arial"/>
          <w:i/>
          <w:iCs/>
        </w:rPr>
        <w:t>aksiz</w:t>
      </w:r>
      <w:proofErr w:type="spellEnd"/>
      <w:r w:rsidRPr="00B45D54">
        <w:rPr>
          <w:rFonts w:ascii="Palatino Linotype" w:eastAsia="Times New Roman" w:hAnsi="Palatino Linotype" w:cs="Arial"/>
          <w:i/>
          <w:iCs/>
        </w:rPr>
        <w:t xml:space="preserve"> vergiləri çıxılmaqla)</w:t>
      </w:r>
      <w:r w:rsidRPr="00B45D54">
        <w:rPr>
          <w:rFonts w:ascii="Palatino Linotype" w:eastAsia="Times New Roman" w:hAnsi="Palatino Linotype" w:cs="Arial"/>
          <w:sz w:val="24"/>
          <w:szCs w:val="24"/>
        </w:rPr>
        <w:t> </w:t>
      </w:r>
      <w:r w:rsidRPr="00B45D54">
        <w:rPr>
          <w:rFonts w:ascii="Palatino Linotype" w:eastAsia="Times New Roman" w:hAnsi="Palatino Linotype" w:cs="Arial"/>
        </w:rPr>
        <w:t>10 faizinədək maliyyə sanksiyaları;</w:t>
      </w:r>
      <w:r w:rsidRPr="00B45D54">
        <w:rPr>
          <w:rFonts w:ascii="Palatino Linotype" w:eastAsia="Times New Roman" w:hAnsi="Palatino Linotype" w:cs="Arial"/>
          <w:b/>
          <w:bCs/>
          <w:sz w:val="20"/>
          <w:szCs w:val="20"/>
          <w:vertAlign w:val="superscript"/>
        </w:rPr>
        <w:t> </w:t>
      </w:r>
      <w:bookmarkStart w:id="7" w:name="_ednref7"/>
      <w:r w:rsidRPr="00B45D54">
        <w:rPr>
          <w:rFonts w:ascii="Palatino Linotype" w:eastAsia="Times New Roman" w:hAnsi="Palatino Linotype" w:cs="Arial"/>
          <w:b/>
          <w:bCs/>
          <w:sz w:val="20"/>
          <w:szCs w:val="20"/>
          <w:u w:val="single"/>
          <w:vertAlign w:val="superscript"/>
        </w:rPr>
        <w:t>[7]</w:t>
      </w:r>
      <w:bookmarkEnd w:id="7"/>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Azərbaycan Respublikasında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siyasətini həyata keçirən mərkəzi icra hakimiyyəti orqanına qəsdən düzgün olmayan məlumat verdikdə və ya lazımi məlumatı vermədikdə </w:t>
      </w:r>
      <w:r w:rsidRPr="00B45D54">
        <w:rPr>
          <w:rFonts w:ascii="Palatino Linotype" w:eastAsia="Times New Roman" w:hAnsi="Palatino Linotype" w:cs="Arial"/>
          <w:i/>
          <w:iCs/>
        </w:rPr>
        <w:t xml:space="preserve">bütün fəaliyyət növləri üzrə son üç ayda əldə edilmiş ümumi gəlirin (əlavə dəyər, sadələşdirilmiş və </w:t>
      </w:r>
      <w:proofErr w:type="spellStart"/>
      <w:r w:rsidRPr="00B45D54">
        <w:rPr>
          <w:rFonts w:ascii="Palatino Linotype" w:eastAsia="Times New Roman" w:hAnsi="Palatino Linotype" w:cs="Arial"/>
          <w:i/>
          <w:iCs/>
        </w:rPr>
        <w:t>aksiz</w:t>
      </w:r>
      <w:proofErr w:type="spellEnd"/>
      <w:r w:rsidRPr="00B45D54">
        <w:rPr>
          <w:rFonts w:ascii="Palatino Linotype" w:eastAsia="Times New Roman" w:hAnsi="Palatino Linotype" w:cs="Arial"/>
          <w:i/>
          <w:iCs/>
        </w:rPr>
        <w:t xml:space="preserve"> vergiləri çıxılmaqla)</w:t>
      </w:r>
      <w:r w:rsidRPr="00B45D54">
        <w:rPr>
          <w:rFonts w:ascii="Palatino Linotype" w:eastAsia="Times New Roman" w:hAnsi="Palatino Linotype" w:cs="Arial"/>
          <w:sz w:val="24"/>
          <w:szCs w:val="24"/>
        </w:rPr>
        <w:t> </w:t>
      </w:r>
      <w:r w:rsidRPr="00B45D54">
        <w:rPr>
          <w:rFonts w:ascii="Palatino Linotype" w:eastAsia="Times New Roman" w:hAnsi="Palatino Linotype" w:cs="Arial"/>
        </w:rPr>
        <w:t> 5 faizinə qədər maliyyə sanksiyaları.</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2    (Çıxarılıb) </w:t>
      </w:r>
      <w:bookmarkStart w:id="8" w:name="_ednref8"/>
      <w:r w:rsidRPr="00B45D54">
        <w:rPr>
          <w:rFonts w:ascii="Palatino Linotype" w:eastAsia="Times New Roman" w:hAnsi="Palatino Linotype" w:cs="Arial"/>
          <w:sz w:val="20"/>
          <w:szCs w:val="20"/>
          <w:u w:val="single"/>
          <w:vertAlign w:val="superscript"/>
        </w:rPr>
        <w:t>[8]</w:t>
      </w:r>
      <w:bookmarkEnd w:id="8"/>
    </w:p>
    <w:p w:rsidR="00B45D54" w:rsidRPr="00B45D54" w:rsidRDefault="00B45D54" w:rsidP="00B45D54">
      <w:pPr>
        <w:spacing w:after="0" w:line="240" w:lineRule="auto"/>
        <w:ind w:firstLine="357"/>
        <w:jc w:val="both"/>
        <w:rPr>
          <w:rFonts w:ascii="Arial" w:eastAsia="Times New Roman" w:hAnsi="Arial" w:cs="Arial"/>
          <w:sz w:val="20"/>
          <w:szCs w:val="20"/>
        </w:rPr>
      </w:pPr>
      <w:r w:rsidRPr="00B45D54">
        <w:rPr>
          <w:rFonts w:ascii="Palatino Linotype" w:eastAsia="Times New Roman" w:hAnsi="Palatino Linotype" w:cs="Arial"/>
        </w:rPr>
        <w:t>3.   Maliyyə sanksiyaları bazar subyektləri və vəzifəli şəxslər tərəfindən 30 gün ərzində qanunvericilikdə müəyyən olunmuş qaydada dövlət büdcəsinə ödənilməlidir. </w:t>
      </w:r>
      <w:r w:rsidRPr="00B45D54">
        <w:rPr>
          <w:rFonts w:ascii="Palatino Linotype" w:eastAsia="Times New Roman" w:hAnsi="Palatino Linotype" w:cs="Arial"/>
          <w:i/>
          <w:iCs/>
        </w:rPr>
        <w:t xml:space="preserve">Bazar subyektləri maliyyə sanksiyasını vaxtında ödəmədiyi və ya qismən ödədiyi halda müvafiq icra hakimiyyəti orqanı </w:t>
      </w:r>
      <w:r w:rsidRPr="00B45D54">
        <w:rPr>
          <w:rFonts w:ascii="Palatino Linotype" w:eastAsia="Times New Roman" w:hAnsi="Palatino Linotype" w:cs="Arial"/>
          <w:i/>
          <w:iCs/>
        </w:rPr>
        <w:lastRenderedPageBreak/>
        <w:t xml:space="preserve">maliyyə sanksiyasının, yaxud onun </w:t>
      </w:r>
      <w:proofErr w:type="spellStart"/>
      <w:r w:rsidRPr="00B45D54">
        <w:rPr>
          <w:rFonts w:ascii="Palatino Linotype" w:eastAsia="Times New Roman" w:hAnsi="Palatino Linotype" w:cs="Arial"/>
          <w:i/>
          <w:iCs/>
        </w:rPr>
        <w:t>ödənilməmiş</w:t>
      </w:r>
      <w:proofErr w:type="spellEnd"/>
      <w:r w:rsidRPr="00B45D54">
        <w:rPr>
          <w:rFonts w:ascii="Palatino Linotype" w:eastAsia="Times New Roman" w:hAnsi="Palatino Linotype" w:cs="Arial"/>
          <w:i/>
          <w:iCs/>
        </w:rPr>
        <w:t xml:space="preserve"> hissəsinin məcburi qaydada ödənilməsi üçün tələbin icraya yönəldilməsi haqqında qərar qəbul edir və bu qərarın məcburi qaydada icrası “İcra haqqında” Azərbaycan Respublikasının Qanununa əsasən icra məmurları tərəfindən həyata keçirilir.</w:t>
      </w:r>
      <w:bookmarkStart w:id="9" w:name="_ednref9"/>
      <w:r w:rsidRPr="00B45D54">
        <w:rPr>
          <w:rFonts w:ascii="Palatino Linotype" w:eastAsia="Times New Roman" w:hAnsi="Palatino Linotype" w:cs="Arial"/>
          <w:b/>
          <w:bCs/>
          <w:i/>
          <w:iCs/>
          <w:u w:val="single"/>
          <w:vertAlign w:val="superscript"/>
        </w:rPr>
        <w:t>[9]</w:t>
      </w:r>
      <w:bookmarkEnd w:id="9"/>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13. </w:t>
      </w:r>
      <w:r w:rsidRPr="00B45D54">
        <w:rPr>
          <w:rFonts w:ascii="Palatino Linotype" w:eastAsia="Times New Roman" w:hAnsi="Palatino Linotype" w:cs="Arial"/>
          <w:b/>
          <w:bCs/>
        </w:rPr>
        <w:t>Qanunsuz əldə olunan mənfəətin geri alınması və vurulmuş zərərin ödənilməsi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Haqsız rəqabət fəaliyyəti nəticəsində təsərrüfat subyektlərinin qanunsuz əldə etdiyi mənfəət məhkəmənin qərarı ilə dövlət büdcəsinə alınır. </w:t>
      </w:r>
      <w:bookmarkStart w:id="10" w:name="_ednref10"/>
      <w:r w:rsidRPr="00B45D54">
        <w:rPr>
          <w:rFonts w:ascii="Palatino Linotype" w:eastAsia="Times New Roman" w:hAnsi="Palatino Linotype" w:cs="Arial"/>
          <w:sz w:val="20"/>
          <w:szCs w:val="20"/>
          <w:u w:val="single"/>
          <w:vertAlign w:val="superscript"/>
        </w:rPr>
        <w:t>[10]</w:t>
      </w:r>
      <w:bookmarkEnd w:id="10"/>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Haqsız rəqabət fəaliyyəti nəticəsində vurulmuş zərərin ödənilməsi Azərbaycan Respublikasının mülki qanunvericiliyi ilə nəzərdə tutulmuş qaydada həll edilir.</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14. </w:t>
      </w:r>
      <w:r w:rsidRPr="00B45D54">
        <w:rPr>
          <w:rFonts w:ascii="Palatino Linotype" w:eastAsia="Times New Roman" w:hAnsi="Palatino Linotype" w:cs="Arial"/>
          <w:b/>
          <w:bCs/>
        </w:rPr>
        <w:t>Haqsız rəqabətə görə məsuliyyət</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Bu Qanunun </w:t>
      </w:r>
      <w:proofErr w:type="spellStart"/>
      <w:r w:rsidRPr="00B45D54">
        <w:rPr>
          <w:rFonts w:ascii="Palatino Linotype" w:eastAsia="Times New Roman" w:hAnsi="Palatino Linotype" w:cs="Arial"/>
        </w:rPr>
        <w:t>pozulmasına</w:t>
      </w:r>
      <w:proofErr w:type="spellEnd"/>
      <w:r w:rsidRPr="00B45D54">
        <w:rPr>
          <w:rFonts w:ascii="Palatino Linotype" w:eastAsia="Times New Roman" w:hAnsi="Palatino Linotype" w:cs="Arial"/>
        </w:rPr>
        <w:t xml:space="preserve"> görə təqsirli şəxslər Azərbaycan Respublikasının qanunvericiliyi ilə nəzərdə tutulmuş qaydada inzibati və cinayət məsuliyyəti daşıyırlar.</w:t>
      </w:r>
    </w:p>
    <w:p w:rsidR="00B45D54" w:rsidRPr="00B45D54" w:rsidRDefault="00B45D54" w:rsidP="00B45D54">
      <w:pPr>
        <w:spacing w:before="240" w:after="120" w:line="240" w:lineRule="auto"/>
        <w:ind w:firstLine="360"/>
        <w:jc w:val="both"/>
        <w:rPr>
          <w:rFonts w:ascii="Arial" w:eastAsia="Times New Roman" w:hAnsi="Arial" w:cs="Arial"/>
          <w:sz w:val="20"/>
          <w:szCs w:val="20"/>
          <w:lang w:val="en-US"/>
        </w:rPr>
      </w:pPr>
      <w:r w:rsidRPr="00B45D54">
        <w:rPr>
          <w:rFonts w:ascii="Palatino Linotype" w:eastAsia="Times New Roman" w:hAnsi="Palatino Linotype" w:cs="Arial"/>
          <w:spacing w:val="60"/>
        </w:rPr>
        <w:t>Maddə</w:t>
      </w:r>
      <w:r w:rsidRPr="00B45D54">
        <w:rPr>
          <w:rFonts w:ascii="Palatino Linotype" w:eastAsia="Times New Roman" w:hAnsi="Palatino Linotype" w:cs="Arial"/>
        </w:rPr>
        <w:t> 15. </w:t>
      </w:r>
      <w:r w:rsidRPr="00B45D54">
        <w:rPr>
          <w:rFonts w:ascii="Palatino Linotype" w:eastAsia="Times New Roman" w:hAnsi="Palatino Linotype" w:cs="Arial"/>
          <w:b/>
          <w:bCs/>
        </w:rPr>
        <w:t xml:space="preserve">Azərbaycan Respublikasında </w:t>
      </w:r>
      <w:proofErr w:type="spellStart"/>
      <w:r w:rsidRPr="00B45D54">
        <w:rPr>
          <w:rFonts w:ascii="Palatino Linotype" w:eastAsia="Times New Roman" w:hAnsi="Palatino Linotype" w:cs="Arial"/>
          <w:b/>
          <w:bCs/>
        </w:rPr>
        <w:t>antiinhisar</w:t>
      </w:r>
      <w:proofErr w:type="spellEnd"/>
      <w:r w:rsidRPr="00B45D54">
        <w:rPr>
          <w:rFonts w:ascii="Palatino Linotype" w:eastAsia="Times New Roman" w:hAnsi="Palatino Linotype" w:cs="Arial"/>
          <w:b/>
          <w:bCs/>
        </w:rPr>
        <w:t xml:space="preserve"> siyasətini həyata keçirən mərkəzi icra hakimiyyəti orqanının </w:t>
      </w:r>
      <w:proofErr w:type="spellStart"/>
      <w:r w:rsidRPr="00B45D54">
        <w:rPr>
          <w:rFonts w:ascii="Palatino Linotype" w:eastAsia="Times New Roman" w:hAnsi="Palatino Linotype" w:cs="Arial"/>
          <w:b/>
          <w:bCs/>
        </w:rPr>
        <w:t>göstərişlərindən</w:t>
      </w:r>
      <w:proofErr w:type="spellEnd"/>
      <w:r w:rsidRPr="00B45D54">
        <w:rPr>
          <w:rFonts w:ascii="Palatino Linotype" w:eastAsia="Times New Roman" w:hAnsi="Palatino Linotype" w:cs="Arial"/>
          <w:b/>
          <w:bCs/>
        </w:rPr>
        <w:t xml:space="preserve"> və </w:t>
      </w:r>
      <w:proofErr w:type="spellStart"/>
      <w:r w:rsidRPr="00B45D54">
        <w:rPr>
          <w:rFonts w:ascii="Palatino Linotype" w:eastAsia="Times New Roman" w:hAnsi="Palatino Linotype" w:cs="Arial"/>
          <w:b/>
          <w:bCs/>
        </w:rPr>
        <w:t>qərarlarından</w:t>
      </w:r>
      <w:proofErr w:type="spellEnd"/>
      <w:r w:rsidRPr="00B45D54">
        <w:rPr>
          <w:rFonts w:ascii="Palatino Linotype" w:eastAsia="Times New Roman" w:hAnsi="Palatino Linotype" w:cs="Arial"/>
          <w:b/>
          <w:bCs/>
        </w:rPr>
        <w:t xml:space="preserve"> şikayət verilməsi</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xml:space="preserve">Azərbaycan Respublikasında </w:t>
      </w:r>
      <w:proofErr w:type="spellStart"/>
      <w:r w:rsidRPr="00B45D54">
        <w:rPr>
          <w:rFonts w:ascii="Palatino Linotype" w:eastAsia="Times New Roman" w:hAnsi="Palatino Linotype" w:cs="Arial"/>
        </w:rPr>
        <w:t>antiinhisar</w:t>
      </w:r>
      <w:proofErr w:type="spellEnd"/>
      <w:r w:rsidRPr="00B45D54">
        <w:rPr>
          <w:rFonts w:ascii="Palatino Linotype" w:eastAsia="Times New Roman" w:hAnsi="Palatino Linotype" w:cs="Arial"/>
        </w:rPr>
        <w:t xml:space="preserve"> siyasətini həyata keçirən mərkəzi icra hakimiyyəti orqanının </w:t>
      </w:r>
      <w:proofErr w:type="spellStart"/>
      <w:r w:rsidRPr="00B45D54">
        <w:rPr>
          <w:rFonts w:ascii="Palatino Linotype" w:eastAsia="Times New Roman" w:hAnsi="Palatino Linotype" w:cs="Arial"/>
        </w:rPr>
        <w:t>göstərişlərindən</w:t>
      </w:r>
      <w:proofErr w:type="spellEnd"/>
      <w:r w:rsidRPr="00B45D54">
        <w:rPr>
          <w:rFonts w:ascii="Palatino Linotype" w:eastAsia="Times New Roman" w:hAnsi="Palatino Linotype" w:cs="Arial"/>
        </w:rPr>
        <w:t xml:space="preserve"> və </w:t>
      </w:r>
      <w:proofErr w:type="spellStart"/>
      <w:r w:rsidRPr="00B45D54">
        <w:rPr>
          <w:rFonts w:ascii="Palatino Linotype" w:eastAsia="Times New Roman" w:hAnsi="Palatino Linotype" w:cs="Arial"/>
        </w:rPr>
        <w:t>qərarlarından</w:t>
      </w:r>
      <w:proofErr w:type="spellEnd"/>
      <w:r w:rsidRPr="00B45D54">
        <w:rPr>
          <w:rFonts w:ascii="Palatino Linotype" w:eastAsia="Times New Roman" w:hAnsi="Palatino Linotype" w:cs="Arial"/>
        </w:rPr>
        <w:t xml:space="preserve"> Azərbaycan Respublikası qanunvericiliyində nəzərdə tutulmuş qaydada şikayət verilə bilər.</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rPr>
        <w:t> </w:t>
      </w:r>
    </w:p>
    <w:p w:rsidR="00B45D54" w:rsidRPr="00B45D54" w:rsidRDefault="00B45D54" w:rsidP="00B45D54">
      <w:pPr>
        <w:spacing w:after="0" w:line="240" w:lineRule="auto"/>
        <w:ind w:firstLine="357"/>
        <w:jc w:val="right"/>
        <w:rPr>
          <w:rFonts w:ascii="Arial" w:eastAsia="Times New Roman" w:hAnsi="Arial" w:cs="Arial"/>
          <w:sz w:val="20"/>
          <w:szCs w:val="20"/>
          <w:lang w:val="en-US"/>
        </w:rPr>
      </w:pPr>
      <w:r w:rsidRPr="00B45D54">
        <w:rPr>
          <w:rFonts w:ascii="Palatino Linotype" w:eastAsia="Times New Roman" w:hAnsi="Palatino Linotype" w:cs="Arial"/>
          <w:b/>
          <w:bCs/>
          <w:sz w:val="18"/>
          <w:szCs w:val="18"/>
        </w:rPr>
        <w:t>Azərbaycan Respublikasının Prezidenti</w:t>
      </w:r>
    </w:p>
    <w:p w:rsidR="00B45D54" w:rsidRPr="00B45D54" w:rsidRDefault="00B45D54" w:rsidP="00B45D54">
      <w:pPr>
        <w:spacing w:after="0" w:line="240" w:lineRule="auto"/>
        <w:ind w:firstLine="357"/>
        <w:jc w:val="right"/>
        <w:rPr>
          <w:rFonts w:ascii="Arial" w:eastAsia="Times New Roman" w:hAnsi="Arial" w:cs="Arial"/>
          <w:sz w:val="20"/>
          <w:szCs w:val="20"/>
          <w:lang w:val="en-US"/>
        </w:rPr>
      </w:pPr>
      <w:r w:rsidRPr="00B45D54">
        <w:rPr>
          <w:rFonts w:ascii="Palatino Linotype" w:eastAsia="Times New Roman" w:hAnsi="Palatino Linotype" w:cs="Arial"/>
          <w:b/>
          <w:bCs/>
          <w:sz w:val="18"/>
          <w:szCs w:val="18"/>
        </w:rPr>
        <w:t>Heydər ƏLİYEV.</w:t>
      </w:r>
    </w:p>
    <w:p w:rsidR="00B45D54" w:rsidRPr="00B45D54" w:rsidRDefault="00B45D54" w:rsidP="00B45D54">
      <w:pPr>
        <w:spacing w:after="0" w:line="240" w:lineRule="auto"/>
        <w:ind w:firstLine="357"/>
        <w:jc w:val="right"/>
        <w:rPr>
          <w:rFonts w:ascii="Arial" w:eastAsia="Times New Roman" w:hAnsi="Arial" w:cs="Arial"/>
          <w:sz w:val="20"/>
          <w:szCs w:val="20"/>
          <w:lang w:val="en-US"/>
        </w:rPr>
      </w:pPr>
      <w:r w:rsidRPr="00B45D54">
        <w:rPr>
          <w:rFonts w:ascii="Palatino Linotype" w:eastAsia="Times New Roman" w:hAnsi="Palatino Linotype" w:cs="Arial"/>
          <w:sz w:val="18"/>
          <w:szCs w:val="18"/>
        </w:rPr>
        <w:t> </w:t>
      </w:r>
    </w:p>
    <w:p w:rsidR="00B45D54" w:rsidRPr="00B45D54" w:rsidRDefault="00B45D54" w:rsidP="00B45D54">
      <w:pPr>
        <w:spacing w:after="0" w:line="240" w:lineRule="auto"/>
        <w:ind w:firstLine="357"/>
        <w:jc w:val="both"/>
        <w:rPr>
          <w:rFonts w:ascii="Arial" w:eastAsia="Times New Roman" w:hAnsi="Arial" w:cs="Arial"/>
          <w:sz w:val="20"/>
          <w:szCs w:val="20"/>
          <w:lang w:val="en-US"/>
        </w:rPr>
      </w:pPr>
      <w:r w:rsidRPr="00B45D54">
        <w:rPr>
          <w:rFonts w:ascii="Palatino Linotype" w:eastAsia="Times New Roman" w:hAnsi="Palatino Linotype" w:cs="Arial"/>
          <w:sz w:val="18"/>
          <w:szCs w:val="18"/>
        </w:rPr>
        <w:t>Bakı şəhəri, 2 iyun 1995-ci il.</w:t>
      </w:r>
    </w:p>
    <w:p w:rsidR="00B45D54" w:rsidRPr="00B45D54" w:rsidRDefault="00B45D54" w:rsidP="00B45D54">
      <w:pPr>
        <w:spacing w:after="0" w:line="240" w:lineRule="auto"/>
        <w:ind w:left="720" w:firstLine="580"/>
        <w:jc w:val="both"/>
        <w:rPr>
          <w:rFonts w:ascii="Arial" w:eastAsia="Times New Roman" w:hAnsi="Arial" w:cs="Arial"/>
          <w:sz w:val="20"/>
          <w:szCs w:val="20"/>
          <w:lang w:val="en-US"/>
        </w:rPr>
      </w:pPr>
      <w:r w:rsidRPr="00B45D54">
        <w:rPr>
          <w:rFonts w:ascii="Palatino Linotype" w:eastAsia="Times New Roman" w:hAnsi="Palatino Linotype" w:cs="Arial"/>
          <w:sz w:val="18"/>
          <w:szCs w:val="18"/>
        </w:rPr>
        <w:t>№ 1049.</w:t>
      </w:r>
    </w:p>
    <w:p w:rsidR="00B45D54" w:rsidRPr="00B45D54" w:rsidRDefault="00B45D54" w:rsidP="00B45D54">
      <w:pPr>
        <w:spacing w:after="0" w:line="240" w:lineRule="auto"/>
        <w:jc w:val="center"/>
        <w:rPr>
          <w:rFonts w:ascii="Arial" w:eastAsia="Times New Roman" w:hAnsi="Arial" w:cs="Arial"/>
          <w:sz w:val="20"/>
          <w:szCs w:val="20"/>
          <w:lang w:val="en-US"/>
        </w:rPr>
      </w:pPr>
      <w:r w:rsidRPr="00B45D54">
        <w:rPr>
          <w:rFonts w:ascii="Palatino Linotype" w:eastAsia="Times New Roman" w:hAnsi="Palatino Linotype" w:cs="Arial"/>
          <w:b/>
          <w:bCs/>
          <w:sz w:val="20"/>
          <w:szCs w:val="20"/>
        </w:rPr>
        <w:t> </w:t>
      </w:r>
    </w:p>
    <w:p w:rsidR="00B45D54" w:rsidRPr="00B45D54" w:rsidRDefault="00B45D54" w:rsidP="00B45D54">
      <w:pPr>
        <w:spacing w:after="0" w:line="240" w:lineRule="auto"/>
        <w:jc w:val="center"/>
        <w:rPr>
          <w:rFonts w:ascii="Arial" w:eastAsia="Times New Roman" w:hAnsi="Arial" w:cs="Arial"/>
          <w:sz w:val="20"/>
          <w:szCs w:val="20"/>
          <w:lang w:val="en-US"/>
        </w:rPr>
      </w:pPr>
      <w:r w:rsidRPr="00B45D54">
        <w:rPr>
          <w:rFonts w:ascii="Palatino Linotype" w:eastAsia="Times New Roman" w:hAnsi="Palatino Linotype" w:cs="Times New Roman"/>
          <w:b/>
          <w:bCs/>
          <w:sz w:val="20"/>
          <w:szCs w:val="20"/>
          <w:u w:val="single"/>
        </w:rPr>
        <w:br w:type="page"/>
      </w:r>
      <w:r w:rsidRPr="00B45D54">
        <w:rPr>
          <w:rFonts w:ascii="Palatino Linotype" w:eastAsia="Times New Roman" w:hAnsi="Palatino Linotype" w:cs="Arial"/>
          <w:b/>
          <w:bCs/>
          <w:sz w:val="20"/>
          <w:szCs w:val="20"/>
          <w:u w:val="single"/>
        </w:rPr>
        <w:lastRenderedPageBreak/>
        <w:t>İSTİFADƏ OLUNMUŞ MƏNBƏ SƏNƏDLƏRİNİN SİYAHISI</w:t>
      </w:r>
    </w:p>
    <w:p w:rsidR="00B45D54" w:rsidRPr="00B45D54" w:rsidRDefault="00B45D54" w:rsidP="00B45D54">
      <w:pPr>
        <w:spacing w:after="0" w:line="240" w:lineRule="auto"/>
        <w:jc w:val="both"/>
        <w:rPr>
          <w:rFonts w:ascii="Arial" w:eastAsia="Times New Roman" w:hAnsi="Arial" w:cs="Arial"/>
          <w:sz w:val="20"/>
          <w:szCs w:val="20"/>
          <w:lang w:val="en-US"/>
        </w:rPr>
      </w:pPr>
      <w:r w:rsidRPr="00B45D54">
        <w:rPr>
          <w:rFonts w:ascii="Palatino Linotype" w:eastAsia="Times New Roman" w:hAnsi="Palatino Linotype" w:cs="Arial"/>
          <w:b/>
          <w:bCs/>
          <w:sz w:val="20"/>
          <w:szCs w:val="20"/>
        </w:rPr>
        <w:t> </w:t>
      </w:r>
    </w:p>
    <w:p w:rsidR="00B45D54" w:rsidRPr="00B45D54" w:rsidRDefault="00B45D54" w:rsidP="00B45D54">
      <w:pPr>
        <w:spacing w:after="0" w:line="240" w:lineRule="auto"/>
        <w:ind w:left="360" w:hanging="360"/>
        <w:jc w:val="both"/>
        <w:rPr>
          <w:rFonts w:ascii="Arial" w:eastAsia="Times New Roman" w:hAnsi="Arial" w:cs="Arial"/>
          <w:sz w:val="20"/>
          <w:szCs w:val="20"/>
        </w:rPr>
      </w:pPr>
      <w:r w:rsidRPr="00B45D54">
        <w:rPr>
          <w:rFonts w:ascii="Palatino Linotype" w:eastAsia="Times New Roman" w:hAnsi="Palatino Linotype" w:cs="Arial"/>
          <w:b/>
          <w:bCs/>
          <w:sz w:val="20"/>
          <w:szCs w:val="20"/>
        </w:rPr>
        <w:t>1.</w:t>
      </w:r>
      <w:r w:rsidRPr="00B45D54">
        <w:rPr>
          <w:rFonts w:ascii="Times New Roman" w:eastAsia="Times New Roman" w:hAnsi="Times New Roman" w:cs="Times New Roman"/>
          <w:sz w:val="14"/>
          <w:szCs w:val="14"/>
        </w:rPr>
        <w:t>       </w:t>
      </w:r>
      <w:r w:rsidRPr="00B45D54">
        <w:rPr>
          <w:rFonts w:ascii="Palatino Linotype" w:eastAsia="Times New Roman" w:hAnsi="Palatino Linotype" w:cs="Arial"/>
          <w:sz w:val="20"/>
          <w:szCs w:val="20"/>
        </w:rPr>
        <w:t>5 oktyabr 2001-ci il tarixli 190-IIQD nömrəli Azərbaycan Respublikasının Qanunu (</w:t>
      </w:r>
      <w:r w:rsidRPr="00B45D54">
        <w:rPr>
          <w:rFonts w:ascii="Palatino Linotype" w:eastAsia="Times New Roman" w:hAnsi="Palatino Linotype" w:cs="Arial"/>
          <w:b/>
          <w:bCs/>
          <w:sz w:val="20"/>
          <w:szCs w:val="20"/>
        </w:rPr>
        <w:t>Azərbaycan Respublikasının Qanunvericilik Toplusu, 2001-ci il, № 11, maddə 683</w:t>
      </w:r>
      <w:r w:rsidRPr="00B45D54">
        <w:rPr>
          <w:rFonts w:ascii="Palatino Linotype" w:eastAsia="Times New Roman" w:hAnsi="Palatino Linotype" w:cs="Arial"/>
          <w:sz w:val="20"/>
          <w:szCs w:val="20"/>
        </w:rPr>
        <w:t>)</w:t>
      </w:r>
    </w:p>
    <w:p w:rsidR="00B45D54" w:rsidRPr="00B45D54" w:rsidRDefault="00B45D54" w:rsidP="00B45D54">
      <w:pPr>
        <w:spacing w:after="0" w:line="240" w:lineRule="auto"/>
        <w:ind w:left="360" w:hanging="360"/>
        <w:jc w:val="both"/>
        <w:rPr>
          <w:rFonts w:ascii="Arial" w:eastAsia="Times New Roman" w:hAnsi="Arial" w:cs="Arial"/>
          <w:sz w:val="20"/>
          <w:szCs w:val="20"/>
        </w:rPr>
      </w:pPr>
      <w:r w:rsidRPr="00B45D54">
        <w:rPr>
          <w:rFonts w:ascii="Palatino Linotype" w:eastAsia="Times New Roman" w:hAnsi="Palatino Linotype" w:cs="Arial"/>
          <w:b/>
          <w:bCs/>
          <w:sz w:val="20"/>
          <w:szCs w:val="20"/>
        </w:rPr>
        <w:t>2.</w:t>
      </w:r>
      <w:r w:rsidRPr="00B45D54">
        <w:rPr>
          <w:rFonts w:ascii="Times New Roman" w:eastAsia="Times New Roman" w:hAnsi="Times New Roman" w:cs="Times New Roman"/>
          <w:sz w:val="14"/>
          <w:szCs w:val="14"/>
        </w:rPr>
        <w:t>       </w:t>
      </w:r>
      <w:r w:rsidRPr="00B45D54">
        <w:rPr>
          <w:rFonts w:ascii="Palatino Linotype" w:eastAsia="Times New Roman" w:hAnsi="Palatino Linotype" w:cs="Arial"/>
          <w:sz w:val="20"/>
          <w:szCs w:val="20"/>
        </w:rPr>
        <w:t>12 oktyabr 2001-ci il tarixli 193-IIQD nömrəli Azərbaycan Respublikasının Qanunu (</w:t>
      </w:r>
      <w:r w:rsidRPr="00B45D54">
        <w:rPr>
          <w:rFonts w:ascii="Palatino Linotype" w:eastAsia="Times New Roman" w:hAnsi="Palatino Linotype" w:cs="Arial"/>
          <w:b/>
          <w:bCs/>
          <w:sz w:val="20"/>
          <w:szCs w:val="20"/>
        </w:rPr>
        <w:t>Azərbaycan Respublikasının Qanunvericilik Toplusu, 2001-ci il, № 11, maddə 686</w:t>
      </w:r>
      <w:r w:rsidRPr="00B45D54">
        <w:rPr>
          <w:rFonts w:ascii="Palatino Linotype" w:eastAsia="Times New Roman" w:hAnsi="Palatino Linotype" w:cs="Arial"/>
          <w:sz w:val="20"/>
          <w:szCs w:val="20"/>
        </w:rPr>
        <w:t>)</w:t>
      </w:r>
    </w:p>
    <w:p w:rsidR="00B45D54" w:rsidRPr="00B45D54" w:rsidRDefault="00B45D54" w:rsidP="00B45D54">
      <w:pPr>
        <w:spacing w:after="0" w:line="240" w:lineRule="auto"/>
        <w:ind w:left="360" w:hanging="360"/>
        <w:jc w:val="both"/>
        <w:rPr>
          <w:rFonts w:ascii="Arial" w:eastAsia="Times New Roman" w:hAnsi="Arial" w:cs="Arial"/>
          <w:sz w:val="20"/>
          <w:szCs w:val="20"/>
        </w:rPr>
      </w:pPr>
      <w:r w:rsidRPr="00B45D54">
        <w:rPr>
          <w:rFonts w:ascii="Palatino Linotype" w:eastAsia="Times New Roman" w:hAnsi="Palatino Linotype" w:cs="Arial"/>
          <w:b/>
          <w:bCs/>
          <w:sz w:val="20"/>
          <w:szCs w:val="20"/>
        </w:rPr>
        <w:t>3.</w:t>
      </w:r>
      <w:r w:rsidRPr="00B45D54">
        <w:rPr>
          <w:rFonts w:ascii="Times New Roman" w:eastAsia="Times New Roman" w:hAnsi="Times New Roman" w:cs="Times New Roman"/>
          <w:sz w:val="14"/>
          <w:szCs w:val="14"/>
        </w:rPr>
        <w:t>       </w:t>
      </w:r>
      <w:r w:rsidRPr="00B45D54">
        <w:rPr>
          <w:rFonts w:ascii="Palatino Linotype" w:eastAsia="Times New Roman" w:hAnsi="Palatino Linotype" w:cs="Arial"/>
          <w:sz w:val="20"/>
          <w:szCs w:val="20"/>
        </w:rPr>
        <w:t>30 dekabr 2003-cü il tarixli 568-IIQD nömrəli Azərbaycan Respublikasının Qanunu (</w:t>
      </w:r>
      <w:r w:rsidRPr="00B45D54">
        <w:rPr>
          <w:rFonts w:ascii="Palatino Linotype" w:eastAsia="Times New Roman" w:hAnsi="Palatino Linotype" w:cs="Arial"/>
          <w:b/>
          <w:bCs/>
          <w:sz w:val="20"/>
          <w:szCs w:val="20"/>
        </w:rPr>
        <w:t>Azərbaycan Respublikasının Qanunvericilik Toplusu, 2004-cü il, № 2, maddə 57</w:t>
      </w:r>
      <w:r w:rsidRPr="00B45D54">
        <w:rPr>
          <w:rFonts w:ascii="Palatino Linotype" w:eastAsia="Times New Roman" w:hAnsi="Palatino Linotype" w:cs="Arial"/>
          <w:sz w:val="20"/>
          <w:szCs w:val="20"/>
        </w:rPr>
        <w:t>)</w:t>
      </w:r>
    </w:p>
    <w:p w:rsidR="00B45D54" w:rsidRPr="00B45D54" w:rsidRDefault="00B45D54" w:rsidP="00B45D54">
      <w:pPr>
        <w:spacing w:after="0" w:line="240" w:lineRule="auto"/>
        <w:ind w:left="360" w:hanging="360"/>
        <w:jc w:val="both"/>
        <w:rPr>
          <w:rFonts w:ascii="Arial" w:eastAsia="Times New Roman" w:hAnsi="Arial" w:cs="Arial"/>
          <w:sz w:val="20"/>
          <w:szCs w:val="20"/>
        </w:rPr>
      </w:pPr>
      <w:r w:rsidRPr="00B45D54">
        <w:rPr>
          <w:rFonts w:ascii="Palatino Linotype" w:eastAsia="Times New Roman" w:hAnsi="Palatino Linotype" w:cs="Arial"/>
          <w:b/>
          <w:bCs/>
          <w:sz w:val="20"/>
          <w:szCs w:val="20"/>
        </w:rPr>
        <w:t>4.</w:t>
      </w:r>
      <w:r w:rsidRPr="00B45D54">
        <w:rPr>
          <w:rFonts w:ascii="Times New Roman" w:eastAsia="Times New Roman" w:hAnsi="Times New Roman" w:cs="Times New Roman"/>
          <w:sz w:val="14"/>
          <w:szCs w:val="14"/>
        </w:rPr>
        <w:t>       </w:t>
      </w:r>
      <w:r w:rsidRPr="00B45D54">
        <w:rPr>
          <w:rFonts w:ascii="Palatino Linotype" w:eastAsia="Times New Roman" w:hAnsi="Palatino Linotype" w:cs="Arial"/>
          <w:sz w:val="20"/>
          <w:szCs w:val="20"/>
        </w:rPr>
        <w:t>03 aprel 2015-ci il tarixli </w:t>
      </w:r>
      <w:r w:rsidRPr="00B45D54">
        <w:rPr>
          <w:rFonts w:ascii="Palatino Linotype" w:eastAsia="Times New Roman" w:hAnsi="Palatino Linotype" w:cs="Arial"/>
          <w:b/>
          <w:bCs/>
          <w:sz w:val="20"/>
          <w:szCs w:val="20"/>
        </w:rPr>
        <w:t>1251-IVQD</w:t>
      </w:r>
      <w:r w:rsidRPr="00B45D54">
        <w:rPr>
          <w:rFonts w:ascii="Palatino Linotype" w:eastAsia="Times New Roman" w:hAnsi="Palatino Linotype" w:cs="Arial"/>
          <w:sz w:val="20"/>
          <w:szCs w:val="20"/>
        </w:rPr>
        <w:t> nömrəli Azərbaycan Respublikasının Qanunu </w:t>
      </w:r>
      <w:r w:rsidRPr="00B45D54">
        <w:rPr>
          <w:rFonts w:ascii="Palatino Linotype" w:eastAsia="Times New Roman" w:hAnsi="Palatino Linotype" w:cs="Arial"/>
          <w:b/>
          <w:bCs/>
          <w:sz w:val="20"/>
          <w:szCs w:val="20"/>
        </w:rPr>
        <w:t>(“Respublika” qəzeti, 30 aprel 2015-ci il, № 091)</w:t>
      </w:r>
    </w:p>
    <w:p w:rsidR="00B45D54" w:rsidRPr="00B45D54" w:rsidRDefault="00B45D54" w:rsidP="00B45D54">
      <w:pPr>
        <w:spacing w:after="0" w:line="240" w:lineRule="auto"/>
        <w:jc w:val="both"/>
        <w:rPr>
          <w:rFonts w:ascii="Arial" w:eastAsia="Times New Roman" w:hAnsi="Arial" w:cs="Arial"/>
          <w:sz w:val="20"/>
          <w:szCs w:val="20"/>
        </w:rPr>
      </w:pPr>
      <w:r w:rsidRPr="00B45D54">
        <w:rPr>
          <w:rFonts w:ascii="Palatino Linotype" w:eastAsia="Times New Roman" w:hAnsi="Palatino Linotype" w:cs="Arial"/>
          <w:sz w:val="20"/>
          <w:szCs w:val="20"/>
        </w:rPr>
        <w:t> </w:t>
      </w:r>
    </w:p>
    <w:p w:rsidR="007E043C" w:rsidRPr="00B45D54" w:rsidRDefault="007E043C">
      <w:pPr>
        <w:rPr>
          <w:lang w:val="en-US"/>
        </w:rPr>
      </w:pPr>
    </w:p>
    <w:sectPr w:rsidR="007E043C" w:rsidRPr="00B45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54"/>
    <w:rsid w:val="007E043C"/>
    <w:rsid w:val="00B4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86ABE-2AB8-4792-AC32-A8A2AF6E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5D54"/>
  </w:style>
  <w:style w:type="character" w:styleId="EndnoteReference">
    <w:name w:val="endnote reference"/>
    <w:basedOn w:val="DefaultParagraphFont"/>
    <w:uiPriority w:val="99"/>
    <w:semiHidden/>
    <w:unhideWhenUsed/>
    <w:rsid w:val="00B45D54"/>
  </w:style>
  <w:style w:type="paragraph" w:customStyle="1" w:styleId="mecelle">
    <w:name w:val="mecelle"/>
    <w:basedOn w:val="Normal"/>
    <w:rsid w:val="00B45D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45D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B45D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708312">
      <w:bodyDiv w:val="1"/>
      <w:marLeft w:val="0"/>
      <w:marRight w:val="0"/>
      <w:marTop w:val="0"/>
      <w:marBottom w:val="0"/>
      <w:divBdr>
        <w:top w:val="none" w:sz="0" w:space="0" w:color="auto"/>
        <w:left w:val="none" w:sz="0" w:space="0" w:color="auto"/>
        <w:bottom w:val="none" w:sz="0" w:space="0" w:color="auto"/>
        <w:right w:val="none" w:sz="0" w:space="0" w:color="auto"/>
      </w:divBdr>
      <w:divsChild>
        <w:div w:id="1151286556">
          <w:marLeft w:val="0"/>
          <w:marRight w:val="0"/>
          <w:marTop w:val="0"/>
          <w:marBottom w:val="0"/>
          <w:divBdr>
            <w:top w:val="none" w:sz="0" w:space="0" w:color="auto"/>
            <w:left w:val="none" w:sz="0" w:space="0" w:color="auto"/>
            <w:bottom w:val="none" w:sz="0" w:space="0" w:color="auto"/>
            <w:right w:val="none" w:sz="0" w:space="0" w:color="auto"/>
          </w:divBdr>
          <w:divsChild>
            <w:div w:id="794717317">
              <w:marLeft w:val="0"/>
              <w:marRight w:val="0"/>
              <w:marTop w:val="0"/>
              <w:marBottom w:val="0"/>
              <w:divBdr>
                <w:top w:val="none" w:sz="0" w:space="0" w:color="auto"/>
                <w:left w:val="none" w:sz="0" w:space="0" w:color="auto"/>
                <w:bottom w:val="none" w:sz="0" w:space="0" w:color="auto"/>
                <w:right w:val="none" w:sz="0" w:space="0" w:color="auto"/>
              </w:divBdr>
            </w:div>
            <w:div w:id="1495418555">
              <w:marLeft w:val="0"/>
              <w:marRight w:val="0"/>
              <w:marTop w:val="0"/>
              <w:marBottom w:val="0"/>
              <w:divBdr>
                <w:top w:val="none" w:sz="0" w:space="0" w:color="auto"/>
                <w:left w:val="none" w:sz="0" w:space="0" w:color="auto"/>
                <w:bottom w:val="none" w:sz="0" w:space="0" w:color="auto"/>
                <w:right w:val="none" w:sz="0" w:space="0" w:color="auto"/>
              </w:divBdr>
            </w:div>
            <w:div w:id="265968017">
              <w:marLeft w:val="0"/>
              <w:marRight w:val="0"/>
              <w:marTop w:val="0"/>
              <w:marBottom w:val="0"/>
              <w:divBdr>
                <w:top w:val="none" w:sz="0" w:space="0" w:color="auto"/>
                <w:left w:val="none" w:sz="0" w:space="0" w:color="auto"/>
                <w:bottom w:val="none" w:sz="0" w:space="0" w:color="auto"/>
                <w:right w:val="none" w:sz="0" w:space="0" w:color="auto"/>
              </w:divBdr>
            </w:div>
            <w:div w:id="628514794">
              <w:marLeft w:val="0"/>
              <w:marRight w:val="0"/>
              <w:marTop w:val="0"/>
              <w:marBottom w:val="0"/>
              <w:divBdr>
                <w:top w:val="none" w:sz="0" w:space="0" w:color="auto"/>
                <w:left w:val="none" w:sz="0" w:space="0" w:color="auto"/>
                <w:bottom w:val="none" w:sz="0" w:space="0" w:color="auto"/>
                <w:right w:val="none" w:sz="0" w:space="0" w:color="auto"/>
              </w:divBdr>
            </w:div>
            <w:div w:id="927887412">
              <w:marLeft w:val="0"/>
              <w:marRight w:val="0"/>
              <w:marTop w:val="0"/>
              <w:marBottom w:val="0"/>
              <w:divBdr>
                <w:top w:val="none" w:sz="0" w:space="0" w:color="auto"/>
                <w:left w:val="none" w:sz="0" w:space="0" w:color="auto"/>
                <w:bottom w:val="none" w:sz="0" w:space="0" w:color="auto"/>
                <w:right w:val="none" w:sz="0" w:space="0" w:color="auto"/>
              </w:divBdr>
            </w:div>
            <w:div w:id="709451160">
              <w:marLeft w:val="0"/>
              <w:marRight w:val="0"/>
              <w:marTop w:val="0"/>
              <w:marBottom w:val="0"/>
              <w:divBdr>
                <w:top w:val="none" w:sz="0" w:space="0" w:color="auto"/>
                <w:left w:val="none" w:sz="0" w:space="0" w:color="auto"/>
                <w:bottom w:val="none" w:sz="0" w:space="0" w:color="auto"/>
                <w:right w:val="none" w:sz="0" w:space="0" w:color="auto"/>
              </w:divBdr>
            </w:div>
            <w:div w:id="747768857">
              <w:marLeft w:val="0"/>
              <w:marRight w:val="0"/>
              <w:marTop w:val="0"/>
              <w:marBottom w:val="0"/>
              <w:divBdr>
                <w:top w:val="none" w:sz="0" w:space="0" w:color="auto"/>
                <w:left w:val="none" w:sz="0" w:space="0" w:color="auto"/>
                <w:bottom w:val="none" w:sz="0" w:space="0" w:color="auto"/>
                <w:right w:val="none" w:sz="0" w:space="0" w:color="auto"/>
              </w:divBdr>
            </w:div>
            <w:div w:id="638726197">
              <w:marLeft w:val="0"/>
              <w:marRight w:val="0"/>
              <w:marTop w:val="0"/>
              <w:marBottom w:val="0"/>
              <w:divBdr>
                <w:top w:val="none" w:sz="0" w:space="0" w:color="auto"/>
                <w:left w:val="none" w:sz="0" w:space="0" w:color="auto"/>
                <w:bottom w:val="none" w:sz="0" w:space="0" w:color="auto"/>
                <w:right w:val="none" w:sz="0" w:space="0" w:color="auto"/>
              </w:divBdr>
            </w:div>
            <w:div w:id="165173603">
              <w:marLeft w:val="0"/>
              <w:marRight w:val="0"/>
              <w:marTop w:val="0"/>
              <w:marBottom w:val="0"/>
              <w:divBdr>
                <w:top w:val="none" w:sz="0" w:space="0" w:color="auto"/>
                <w:left w:val="none" w:sz="0" w:space="0" w:color="auto"/>
                <w:bottom w:val="none" w:sz="0" w:space="0" w:color="auto"/>
                <w:right w:val="none" w:sz="0" w:space="0" w:color="auto"/>
              </w:divBdr>
            </w:div>
            <w:div w:id="13221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2015-11-13T16:27:00Z</dcterms:created>
  <dcterms:modified xsi:type="dcterms:W3CDTF">2015-11-13T16:27:00Z</dcterms:modified>
</cp:coreProperties>
</file>