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9A" w:rsidRPr="007E059A" w:rsidRDefault="007E059A" w:rsidP="007E059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bookmarkStart w:id="0" w:name="_GoBack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 xml:space="preserve">Minimum </w:t>
      </w:r>
      <w:proofErr w:type="spellStart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aylıq</w:t>
      </w:r>
      <w:proofErr w:type="spellEnd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E059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ə</w:t>
      </w:r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m</w:t>
      </w:r>
      <w:r w:rsidRPr="007E059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ə</w:t>
      </w:r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khaqqının</w:t>
      </w:r>
      <w:proofErr w:type="spellEnd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artırılması</w:t>
      </w:r>
      <w:proofErr w:type="spellEnd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bookmarkEnd w:id="0"/>
    <w:p w:rsidR="007E059A" w:rsidRPr="007E059A" w:rsidRDefault="007E059A" w:rsidP="007E059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</w:p>
    <w:p w:rsidR="007E059A" w:rsidRPr="007E059A" w:rsidRDefault="007E059A" w:rsidP="007E059A">
      <w:pPr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proofErr w:type="spellStart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Az</w:t>
      </w:r>
      <w:r w:rsidRPr="007E059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ə</w:t>
      </w:r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rbaycan</w:t>
      </w:r>
      <w:proofErr w:type="spellEnd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Prezidentinin</w:t>
      </w:r>
      <w:proofErr w:type="spellEnd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S</w:t>
      </w:r>
      <w:r w:rsidRPr="007E059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ə</w:t>
      </w:r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r</w:t>
      </w:r>
      <w:r w:rsidRPr="007E059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ə</w:t>
      </w:r>
      <w:r w:rsidRPr="007E059A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</w:rPr>
        <w:t>ncamı</w:t>
      </w:r>
      <w:proofErr w:type="spellEnd"/>
    </w:p>
    <w:p w:rsidR="007E059A" w:rsidRPr="007E059A" w:rsidRDefault="007E059A" w:rsidP="007E059A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</w:p>
    <w:p w:rsidR="007E059A" w:rsidRPr="007E059A" w:rsidRDefault="007E059A" w:rsidP="007E059A">
      <w:p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</w:p>
    <w:p w:rsidR="007E059A" w:rsidRPr="007E059A" w:rsidRDefault="007E059A" w:rsidP="007E059A">
      <w:p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Az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rbaycan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Respublikası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Konstitusiyasının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109-cu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madd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sinin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32-ci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b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ndini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hb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tutaraq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,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Az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rbaycan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Respublikasında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halinin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maddi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rifahını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yaxşılaşdırmaq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v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sosial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müdafi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sini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gücl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ndirm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k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m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qs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di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il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 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q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rara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alıram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:</w:t>
      </w:r>
    </w:p>
    <w:p w:rsidR="007E059A" w:rsidRPr="007E059A" w:rsidRDefault="007E059A" w:rsidP="007E059A">
      <w:p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1. Minimum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aylıq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m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khaqqının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m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bl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ği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2017-ci </w:t>
      </w:r>
      <w:proofErr w:type="spellStart"/>
      <w:proofErr w:type="gram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il</w:t>
      </w:r>
      <w:proofErr w:type="spellEnd"/>
      <w:proofErr w:type="gram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yanvarın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1-d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n 116 manat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mü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yy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edilsin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.</w:t>
      </w:r>
    </w:p>
    <w:p w:rsidR="007E059A" w:rsidRPr="007E059A" w:rsidRDefault="007E059A" w:rsidP="007E059A">
      <w:p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2.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Az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rbaycan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Respublikasının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Nazirl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Kabineti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bu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S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ncamdan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ir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li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g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l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m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s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l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l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ri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h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ll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etsin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.</w:t>
      </w:r>
    </w:p>
    <w:p w:rsidR="007E059A" w:rsidRPr="007E059A" w:rsidRDefault="007E059A" w:rsidP="007E059A">
      <w:p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3. “Minimum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aylıq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m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khaqqının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artırılması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haqqında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”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Az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rbaycan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Respublikası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Prezidentinin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2013-cü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il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31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avqust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tarixli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3112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nömr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li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S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ncamının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(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Az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rbaycan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Respublikasının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Qanunvericilik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Toplusu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, 2013, № 8,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madd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992) 1-ci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hiss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si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l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ğv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edilsin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.</w:t>
      </w:r>
    </w:p>
    <w:p w:rsidR="007E059A" w:rsidRPr="007E059A" w:rsidRDefault="007E059A" w:rsidP="007E059A">
      <w:p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</w:p>
    <w:p w:rsidR="007E059A" w:rsidRPr="007E059A" w:rsidRDefault="007E059A" w:rsidP="007E059A">
      <w:p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İlham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Calibri" w:eastAsia="Times New Roman" w:hAnsi="Calibri" w:cs="Calibri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liyev</w:t>
      </w:r>
      <w:proofErr w:type="spellEnd"/>
    </w:p>
    <w:p w:rsidR="007E059A" w:rsidRPr="007E059A" w:rsidRDefault="007E059A" w:rsidP="007E059A">
      <w:p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Az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rbaycan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Respublikasının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Prezidenti</w:t>
      </w:r>
      <w:proofErr w:type="spellEnd"/>
    </w:p>
    <w:p w:rsidR="007E059A" w:rsidRPr="007E059A" w:rsidRDefault="007E059A" w:rsidP="007E059A">
      <w:pPr>
        <w:spacing w:after="30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</w:rPr>
      </w:pP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Bakı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ş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h</w:t>
      </w:r>
      <w:r w:rsidRPr="007E059A">
        <w:rPr>
          <w:rFonts w:ascii="Arial" w:eastAsia="Times New Roman" w:hAnsi="Arial" w:cs="Arial"/>
          <w:color w:val="000000"/>
          <w:sz w:val="20"/>
          <w:szCs w:val="20"/>
        </w:rPr>
        <w:t>ə</w:t>
      </w:r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ri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, 21 </w:t>
      </w:r>
      <w:proofErr w:type="spell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yanvar</w:t>
      </w:r>
      <w:proofErr w:type="spell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 xml:space="preserve"> 2017-ci </w:t>
      </w:r>
      <w:proofErr w:type="spellStart"/>
      <w:proofErr w:type="gramStart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il</w:t>
      </w:r>
      <w:proofErr w:type="spellEnd"/>
      <w:proofErr w:type="gramEnd"/>
      <w:r w:rsidRPr="007E059A">
        <w:rPr>
          <w:rFonts w:ascii="Open Sans" w:eastAsia="Times New Roman" w:hAnsi="Open Sans" w:cs="Open Sans"/>
          <w:color w:val="000000"/>
          <w:sz w:val="20"/>
          <w:szCs w:val="20"/>
        </w:rPr>
        <w:t>.</w:t>
      </w:r>
    </w:p>
    <w:p w:rsidR="00A11C0A" w:rsidRDefault="00A11C0A"/>
    <w:sectPr w:rsidR="00A11C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xtzSxNDIxMTMzMTNR0lEKTi0uzszPAykwrAUAYyQ8JCwAAAA="/>
  </w:docVars>
  <w:rsids>
    <w:rsidRoot w:val="007E059A"/>
    <w:rsid w:val="007E059A"/>
    <w:rsid w:val="00A1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2BCB2-238E-46F0-84C7-1B2620AA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059A"/>
    <w:rPr>
      <w:b/>
      <w:bCs/>
    </w:rPr>
  </w:style>
  <w:style w:type="character" w:customStyle="1" w:styleId="apple-converted-space">
    <w:name w:val="apple-converted-space"/>
    <w:basedOn w:val="DefaultParagraphFont"/>
    <w:rsid w:val="007E059A"/>
  </w:style>
  <w:style w:type="paragraph" w:styleId="NormalWeb">
    <w:name w:val="Normal (Web)"/>
    <w:basedOn w:val="Normal"/>
    <w:uiPriority w:val="99"/>
    <w:semiHidden/>
    <w:unhideWhenUsed/>
    <w:rsid w:val="007E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2017-01-21T13:38:00Z</dcterms:created>
  <dcterms:modified xsi:type="dcterms:W3CDTF">2017-01-21T13:39:00Z</dcterms:modified>
</cp:coreProperties>
</file>