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297" w:rsidRPr="00FD3297" w:rsidRDefault="00FD3297" w:rsidP="00FD3297">
      <w:pPr>
        <w:spacing w:after="180" w:line="240" w:lineRule="auto"/>
        <w:jc w:val="center"/>
        <w:rPr>
          <w:rFonts w:ascii="Palatino Linotype" w:eastAsia="Times New Roman" w:hAnsi="Palatino Linotype" w:cs="Times New Roman"/>
          <w:b/>
          <w:bCs/>
          <w:sz w:val="24"/>
          <w:szCs w:val="24"/>
        </w:rPr>
      </w:pPr>
      <w:bookmarkStart w:id="0" w:name="_GoBack"/>
      <w:r w:rsidRPr="00FD3297">
        <w:rPr>
          <w:rFonts w:ascii="Palatino Linotype" w:eastAsia="Times New Roman" w:hAnsi="Palatino Linotype" w:cs="Times New Roman"/>
          <w:b/>
          <w:bCs/>
          <w:sz w:val="24"/>
          <w:szCs w:val="24"/>
          <w:lang w:val="az-Latn-AZ"/>
        </w:rPr>
        <w:t>Müdafiəçilərə, tərcüməçilərə, mütəxəssislərə və ekspertlərə ödənilməli olan məbləğlərin miqdarı haqqında</w:t>
      </w:r>
    </w:p>
    <w:bookmarkEnd w:id="0"/>
    <w:p w:rsidR="00FD3297" w:rsidRPr="00FD3297" w:rsidRDefault="00FD3297" w:rsidP="00FD3297">
      <w:pPr>
        <w:spacing w:after="0" w:line="240" w:lineRule="auto"/>
        <w:jc w:val="center"/>
        <w:rPr>
          <w:rFonts w:ascii="Palatino Linotype" w:eastAsia="Times New Roman" w:hAnsi="Palatino Linotype" w:cs="Times New Roman"/>
          <w:caps/>
          <w:sz w:val="24"/>
          <w:szCs w:val="24"/>
        </w:rPr>
      </w:pPr>
      <w:r w:rsidRPr="00FD3297">
        <w:rPr>
          <w:rFonts w:ascii="Palatino Linotype" w:eastAsia="Times New Roman" w:hAnsi="Palatino Linotype" w:cs="Times New Roman"/>
          <w:caps/>
          <w:sz w:val="24"/>
          <w:szCs w:val="24"/>
          <w:lang w:val="az-Latn-AZ"/>
        </w:rPr>
        <w:t>AZƏRBAYCAN RESPUBLİKASI NAZİRLƏR KABİNETİNİN QƏRARI</w:t>
      </w:r>
      <w:r w:rsidRPr="00FD3297">
        <w:rPr>
          <w:rFonts w:ascii="Palatino Linotype" w:eastAsia="Times New Roman" w:hAnsi="Palatino Linotype" w:cs="Times New Roman"/>
          <w:caps/>
          <w:sz w:val="24"/>
          <w:szCs w:val="24"/>
          <w:lang w:val="az-Latn-AZ"/>
        </w:rPr>
        <w:br/>
      </w:r>
      <w:r w:rsidRPr="00FD3297">
        <w:rPr>
          <w:rFonts w:ascii="Palatino Linotype" w:eastAsia="Times New Roman" w:hAnsi="Palatino Linotype" w:cs="Times New Roman"/>
          <w:caps/>
          <w:sz w:val="24"/>
          <w:szCs w:val="24"/>
          <w:lang w:val="az-Latn-AZ"/>
        </w:rPr>
        <w:br/>
      </w:r>
    </w:p>
    <w:p w:rsidR="00FD3297" w:rsidRPr="00FD3297" w:rsidRDefault="00FD3297" w:rsidP="00FD3297">
      <w:pPr>
        <w:spacing w:after="0" w:line="240" w:lineRule="auto"/>
        <w:ind w:firstLine="360"/>
        <w:jc w:val="both"/>
        <w:rPr>
          <w:rFonts w:ascii="Palatino Linotype" w:eastAsia="Times New Roman" w:hAnsi="Palatino Linotype" w:cs="Times New Roman"/>
        </w:rPr>
      </w:pPr>
      <w:r w:rsidRPr="00FD3297">
        <w:rPr>
          <w:rFonts w:ascii="Palatino Linotype" w:eastAsia="Times New Roman" w:hAnsi="Palatino Linotype" w:cs="Times New Roman"/>
          <w:lang w:val="az-Latn-AZ"/>
        </w:rPr>
        <w:t>Azərbaycan Respublikası Prezidentinin "Azərbaycan Respublikası Cinayət-Prosessual Məcəlləsinin təsdiq edilməsi, qüvvəyə minməsi və bununla bağlı hüquqi tənzimləmə məsələləri haqqında" Azərbaycan Respublikası Qanununun və həmin Qanunla təsdiq edilmiş Azərbaycan Respublikası Cinayət-Prosessual Məcəlləsinin tətbiq edilməsi barədə" 2000-ci il 25 avqust tarixli 387 nömrəli Fərmanının icrasını təmin etmək məqsədilə Azərbaycan Respublikasının Nazirlər Kabineti </w:t>
      </w:r>
      <w:r w:rsidRPr="00FD3297">
        <w:rPr>
          <w:rFonts w:ascii="Palatino Linotype" w:eastAsia="Times New Roman" w:hAnsi="Palatino Linotype" w:cs="Times New Roman"/>
          <w:b/>
          <w:bCs/>
          <w:lang w:val="az-Latn-AZ"/>
        </w:rPr>
        <w:t>qərara alır:</w:t>
      </w:r>
    </w:p>
    <w:p w:rsidR="00FD3297" w:rsidRPr="00FD3297" w:rsidRDefault="00FD3297" w:rsidP="00FD3297">
      <w:pPr>
        <w:spacing w:after="0" w:line="240" w:lineRule="auto"/>
        <w:ind w:firstLine="360"/>
        <w:jc w:val="both"/>
        <w:rPr>
          <w:rFonts w:ascii="Palatino Linotype" w:eastAsia="Times New Roman" w:hAnsi="Palatino Linotype" w:cs="Times New Roman"/>
        </w:rPr>
      </w:pPr>
      <w:r w:rsidRPr="00FD3297">
        <w:rPr>
          <w:rFonts w:ascii="Palatino Linotype" w:eastAsia="Times New Roman" w:hAnsi="Palatino Linotype" w:cs="Times New Roman"/>
          <w:lang w:val="az-Latn-AZ"/>
        </w:rPr>
        <w:t>1. Azərbaycan Respublikasının Cinayət-Prosessual Məcəlləsinin 193.2 və 193.4-cü maddələrində nəzərdə tutulmuş hallarda hüquqi yardımın göstərilməsinə görə müdafiəçiyə ödənilən haqq hər iş saatı üçün 2 manat məbləğində müəyyən edilsin.</w:t>
      </w:r>
      <w:bookmarkStart w:id="1" w:name="_ednref1"/>
      <w:r w:rsidRPr="00FD3297">
        <w:rPr>
          <w:rFonts w:ascii="Palatino Linotype" w:eastAsia="Times New Roman" w:hAnsi="Palatino Linotype" w:cs="Times New Roman"/>
          <w:sz w:val="20"/>
          <w:szCs w:val="20"/>
          <w:u w:val="single"/>
          <w:vertAlign w:val="superscript"/>
          <w:lang w:val="az-Latn-AZ"/>
        </w:rPr>
        <w:t>[1]</w:t>
      </w:r>
      <w:bookmarkEnd w:id="1"/>
    </w:p>
    <w:p w:rsidR="00FD3297" w:rsidRPr="00FD3297" w:rsidRDefault="00FD3297" w:rsidP="00FD3297">
      <w:pPr>
        <w:spacing w:after="0" w:line="240" w:lineRule="auto"/>
        <w:ind w:firstLine="360"/>
        <w:jc w:val="both"/>
        <w:rPr>
          <w:rFonts w:ascii="Palatino Linotype" w:eastAsia="Times New Roman" w:hAnsi="Palatino Linotype" w:cs="Times New Roman"/>
          <w:lang w:val="az-Latn-AZ"/>
        </w:rPr>
      </w:pPr>
      <w:r w:rsidRPr="00FD3297">
        <w:rPr>
          <w:rFonts w:ascii="Palatino Linotype" w:eastAsia="Times New Roman" w:hAnsi="Palatino Linotype" w:cs="Times New Roman"/>
          <w:lang w:val="az-Latn-AZ"/>
        </w:rPr>
        <w:t>2. Cinayət mühakimə icraatı zamanı tərcüməçi tərəfindən görülən işin haqqı bu iş cinayət prosesini həyata keçirən orqanın tələbi ilə yerinə yetirildikdə, hər iş saatı üçün 0,35 manat məbləğində müəyyən edilsin. </w:t>
      </w:r>
      <w:bookmarkStart w:id="2" w:name="_ednref2"/>
      <w:r w:rsidRPr="00FD3297">
        <w:rPr>
          <w:rFonts w:ascii="Palatino Linotype" w:eastAsia="Times New Roman" w:hAnsi="Palatino Linotype" w:cs="Times New Roman"/>
          <w:b/>
          <w:bCs/>
          <w:sz w:val="20"/>
          <w:szCs w:val="20"/>
          <w:u w:val="single"/>
          <w:vertAlign w:val="superscript"/>
          <w:lang w:val="az-Latn-AZ"/>
        </w:rPr>
        <w:t>[2]</w:t>
      </w:r>
      <w:bookmarkEnd w:id="2"/>
    </w:p>
    <w:p w:rsidR="00FD3297" w:rsidRPr="00FD3297" w:rsidRDefault="00FD3297" w:rsidP="00FD3297">
      <w:pPr>
        <w:spacing w:after="0" w:line="240" w:lineRule="auto"/>
        <w:ind w:firstLine="360"/>
        <w:jc w:val="both"/>
        <w:rPr>
          <w:rFonts w:ascii="Palatino Linotype" w:eastAsia="Times New Roman" w:hAnsi="Palatino Linotype" w:cs="Times New Roman"/>
          <w:lang w:val="az-Latn-AZ"/>
        </w:rPr>
      </w:pPr>
      <w:r w:rsidRPr="00FD3297">
        <w:rPr>
          <w:rFonts w:ascii="Palatino Linotype" w:eastAsia="Times New Roman" w:hAnsi="Palatino Linotype" w:cs="Times New Roman"/>
          <w:lang w:val="az-Latn-AZ"/>
        </w:rPr>
        <w:t>3. Cinayət mühakimə icraatı zamanı mütəxəssis və ya ekspert tərəfindən görülən işin haqqı bu iş cinayət prosesini həyata keçirən orqanın tələbi ilə yerinə yetirildikdə, hər iş saatı üçün 0,35 manat məbləğində müəyyən edilsin.</w:t>
      </w:r>
      <w:bookmarkStart w:id="3" w:name="_ednref3"/>
      <w:r w:rsidRPr="00FD3297">
        <w:rPr>
          <w:rFonts w:ascii="Palatino Linotype" w:eastAsia="Times New Roman" w:hAnsi="Palatino Linotype" w:cs="Times New Roman"/>
          <w:sz w:val="20"/>
          <w:szCs w:val="20"/>
          <w:u w:val="single"/>
          <w:vertAlign w:val="superscript"/>
          <w:lang w:val="az-Latn-AZ"/>
        </w:rPr>
        <w:t>[3]</w:t>
      </w:r>
      <w:bookmarkEnd w:id="3"/>
    </w:p>
    <w:p w:rsidR="00FD3297" w:rsidRPr="00FD3297" w:rsidRDefault="00FD3297" w:rsidP="00FD3297">
      <w:pPr>
        <w:spacing w:after="0" w:line="240" w:lineRule="auto"/>
        <w:ind w:firstLine="360"/>
        <w:jc w:val="both"/>
        <w:rPr>
          <w:rFonts w:ascii="Palatino Linotype" w:eastAsia="Times New Roman" w:hAnsi="Palatino Linotype" w:cs="Times New Roman"/>
        </w:rPr>
      </w:pPr>
      <w:r w:rsidRPr="00FD3297">
        <w:rPr>
          <w:rFonts w:ascii="Palatino Linotype" w:eastAsia="Times New Roman" w:hAnsi="Palatino Linotype" w:cs="Times New Roman"/>
          <w:lang w:val="az-Latn-AZ"/>
        </w:rPr>
        <w:t>4. Bu qərarla müəyyən edilən məbləğlər müdafiəçinin təqdim etdiyi hesabata müvafiq olaraq məhkəmənin əsaslandırılmış qərarı əsasında bu məhkəmənin yerləşdiyi ərazinin maliyyə orqanları tərəfindən dövlət büdcəsində həmin məqsədlər üçün nəzərdə tutulmuş vəsait hesabına vəkillərin  müvafiq ərazi qurumu hesabına ödənilir.</w:t>
      </w:r>
    </w:p>
    <w:p w:rsidR="00FD3297" w:rsidRPr="00FD3297" w:rsidRDefault="00FD3297" w:rsidP="00FD3297">
      <w:pPr>
        <w:spacing w:after="0" w:line="240" w:lineRule="auto"/>
        <w:ind w:firstLine="360"/>
        <w:jc w:val="both"/>
        <w:rPr>
          <w:rFonts w:ascii="Palatino Linotype" w:eastAsia="Times New Roman" w:hAnsi="Palatino Linotype" w:cs="Times New Roman"/>
        </w:rPr>
      </w:pPr>
      <w:r w:rsidRPr="00FD3297">
        <w:rPr>
          <w:rFonts w:ascii="Palatino Linotype" w:eastAsia="Times New Roman" w:hAnsi="Palatino Linotype" w:cs="Times New Roman"/>
          <w:lang w:val="az-Latn-AZ"/>
        </w:rPr>
        <w:t xml:space="preserve">5. Bu qərarın 1-ci və 4-cü bəndləri Azərbaycan Respublikasının İnzibati Xətalar Məcəlləsinin 376.3-cü maddəsində nəzərdə tutulmuş həmçinin mülki mühakimə icraatı zamanı </w:t>
      </w:r>
      <w:proofErr w:type="spellStart"/>
      <w:r w:rsidRPr="00FD3297">
        <w:rPr>
          <w:rFonts w:ascii="Palatino Linotype" w:eastAsia="Times New Roman" w:hAnsi="Palatino Linotype" w:cs="Times New Roman"/>
          <w:lang w:val="az-Latn-AZ"/>
        </w:rPr>
        <w:t>kassasiya</w:t>
      </w:r>
      <w:proofErr w:type="spellEnd"/>
      <w:r w:rsidRPr="00FD3297">
        <w:rPr>
          <w:rFonts w:ascii="Palatino Linotype" w:eastAsia="Times New Roman" w:hAnsi="Palatino Linotype" w:cs="Times New Roman"/>
          <w:lang w:val="az-Latn-AZ"/>
        </w:rPr>
        <w:t xml:space="preserve"> instansiyası məhkəməsində, məhkəmə </w:t>
      </w:r>
      <w:proofErr w:type="spellStart"/>
      <w:r w:rsidRPr="00FD3297">
        <w:rPr>
          <w:rFonts w:ascii="Palatino Linotype" w:eastAsia="Times New Roman" w:hAnsi="Palatino Linotype" w:cs="Times New Roman"/>
          <w:lang w:val="az-Latn-AZ"/>
        </w:rPr>
        <w:t>aktlarından</w:t>
      </w:r>
      <w:proofErr w:type="spellEnd"/>
      <w:r w:rsidRPr="00FD3297">
        <w:rPr>
          <w:rFonts w:ascii="Palatino Linotype" w:eastAsia="Times New Roman" w:hAnsi="Palatino Linotype" w:cs="Times New Roman"/>
          <w:lang w:val="az-Latn-AZ"/>
        </w:rPr>
        <w:t xml:space="preserve"> əlavə </w:t>
      </w:r>
      <w:proofErr w:type="spellStart"/>
      <w:r w:rsidRPr="00FD3297">
        <w:rPr>
          <w:rFonts w:ascii="Palatino Linotype" w:eastAsia="Times New Roman" w:hAnsi="Palatino Linotype" w:cs="Times New Roman"/>
          <w:lang w:val="az-Latn-AZ"/>
        </w:rPr>
        <w:t>kassasiya</w:t>
      </w:r>
      <w:proofErr w:type="spellEnd"/>
      <w:r w:rsidRPr="00FD3297">
        <w:rPr>
          <w:rFonts w:ascii="Palatino Linotype" w:eastAsia="Times New Roman" w:hAnsi="Palatino Linotype" w:cs="Times New Roman"/>
          <w:lang w:val="az-Latn-AZ"/>
        </w:rPr>
        <w:t xml:space="preserve"> qaydasında, yeni açılmış hallar üzrə işə yenidən baxıldıqda işdə iştirak edən şəxslərin vəkilin xidmətlərini ödəmək üçün kifayət qədər vəsaiti olmadıqda vəkil tərəfindən göstərilən hüquqi yardım hallarına, həmçinin mülki mühakimə icraatı zamanı </w:t>
      </w:r>
      <w:proofErr w:type="spellStart"/>
      <w:r w:rsidRPr="00FD3297">
        <w:rPr>
          <w:rFonts w:ascii="Palatino Linotype" w:eastAsia="Times New Roman" w:hAnsi="Palatino Linotype" w:cs="Times New Roman"/>
          <w:lang w:val="az-Latn-AZ"/>
        </w:rPr>
        <w:t>kassasiya</w:t>
      </w:r>
      <w:proofErr w:type="spellEnd"/>
      <w:r w:rsidRPr="00FD3297">
        <w:rPr>
          <w:rFonts w:ascii="Palatino Linotype" w:eastAsia="Times New Roman" w:hAnsi="Palatino Linotype" w:cs="Times New Roman"/>
          <w:lang w:val="az-Latn-AZ"/>
        </w:rPr>
        <w:t xml:space="preserve"> instansiyası məhkəməsində, məhkəmə </w:t>
      </w:r>
      <w:proofErr w:type="spellStart"/>
      <w:r w:rsidRPr="00FD3297">
        <w:rPr>
          <w:rFonts w:ascii="Palatino Linotype" w:eastAsia="Times New Roman" w:hAnsi="Palatino Linotype" w:cs="Times New Roman"/>
          <w:lang w:val="az-Latn-AZ"/>
        </w:rPr>
        <w:t>aktlarından</w:t>
      </w:r>
      <w:proofErr w:type="spellEnd"/>
      <w:r w:rsidRPr="00FD3297">
        <w:rPr>
          <w:rFonts w:ascii="Palatino Linotype" w:eastAsia="Times New Roman" w:hAnsi="Palatino Linotype" w:cs="Times New Roman"/>
          <w:lang w:val="az-Latn-AZ"/>
        </w:rPr>
        <w:t xml:space="preserve"> əlavə </w:t>
      </w:r>
      <w:proofErr w:type="spellStart"/>
      <w:r w:rsidRPr="00FD3297">
        <w:rPr>
          <w:rFonts w:ascii="Palatino Linotype" w:eastAsia="Times New Roman" w:hAnsi="Palatino Linotype" w:cs="Times New Roman"/>
          <w:lang w:val="az-Latn-AZ"/>
        </w:rPr>
        <w:t>kassasiya</w:t>
      </w:r>
      <w:proofErr w:type="spellEnd"/>
      <w:r w:rsidRPr="00FD3297">
        <w:rPr>
          <w:rFonts w:ascii="Palatino Linotype" w:eastAsia="Times New Roman" w:hAnsi="Palatino Linotype" w:cs="Times New Roman"/>
          <w:lang w:val="az-Latn-AZ"/>
        </w:rPr>
        <w:t xml:space="preserve"> qaydasında, yeni açılmış  hallar üzrə işə yenidən baxıldıqda işdə iştirak edən şəxslərin vəkilin xidmətlərini ödəmək üçün kifayət qədər vəsaiti olmadıqda vəkil tərəfindən göstərilən hüquqi yardım hallarına da şamil edilir.</w:t>
      </w:r>
      <w:bookmarkStart w:id="4" w:name="_ednref4"/>
      <w:r w:rsidRPr="00FD3297">
        <w:rPr>
          <w:rFonts w:ascii="Palatino Linotype" w:eastAsia="Times New Roman" w:hAnsi="Palatino Linotype" w:cs="Times New Roman"/>
          <w:b/>
          <w:bCs/>
          <w:sz w:val="20"/>
          <w:szCs w:val="20"/>
          <w:u w:val="single"/>
          <w:vertAlign w:val="superscript"/>
          <w:lang w:val="az-Latn-AZ"/>
        </w:rPr>
        <w:t>[4]</w:t>
      </w:r>
      <w:bookmarkEnd w:id="4"/>
    </w:p>
    <w:p w:rsidR="00FD3297" w:rsidRPr="00FD3297" w:rsidRDefault="00FD3297" w:rsidP="00FD3297">
      <w:pPr>
        <w:spacing w:after="0" w:line="240" w:lineRule="auto"/>
        <w:ind w:firstLine="360"/>
        <w:jc w:val="both"/>
        <w:rPr>
          <w:rFonts w:ascii="Palatino Linotype" w:eastAsia="Times New Roman" w:hAnsi="Palatino Linotype" w:cs="Times New Roman"/>
        </w:rPr>
      </w:pPr>
      <w:r w:rsidRPr="00FD3297">
        <w:rPr>
          <w:rFonts w:ascii="Palatino Linotype" w:eastAsia="Times New Roman" w:hAnsi="Palatino Linotype" w:cs="Times New Roman"/>
          <w:lang w:val="az-Latn-AZ"/>
        </w:rPr>
        <w:t>6. Azərbaycan Respublikasının Maliyyə Nazirliyi Ədliyyə Nazirliyi ilə birlikdə icraatında inzibati xəta haqqında iş olan hakimin yanına,  səlahiyyətli orqana (vəzifəli şəxsin yanına) gəlməklə əlaqədar olaraq zərər çəkənlərin, şahidlərin, ekspertlərin, mütəxəssislərin, tərcüməçilərin və  hal şahidlərinin çəkdikləri xərclərin ödənilməsi qaydasını iki ay müddətində hazırlayıb Azərbaycan Respublikasının Nazirlər Kabinetinə təqdim etsin.</w:t>
      </w:r>
      <w:bookmarkStart w:id="5" w:name="_ednref5"/>
      <w:r w:rsidRPr="00FD3297">
        <w:rPr>
          <w:rFonts w:ascii="Palatino Linotype" w:eastAsia="Times New Roman" w:hAnsi="Palatino Linotype" w:cs="Times New Roman"/>
          <w:sz w:val="20"/>
          <w:szCs w:val="20"/>
          <w:u w:val="single"/>
          <w:vertAlign w:val="superscript"/>
          <w:lang w:val="az-Latn-AZ"/>
        </w:rPr>
        <w:t>[5]</w:t>
      </w:r>
      <w:bookmarkEnd w:id="5"/>
    </w:p>
    <w:p w:rsidR="00FD3297" w:rsidRPr="00FD3297" w:rsidRDefault="00FD3297" w:rsidP="00FD3297">
      <w:pPr>
        <w:spacing w:after="0" w:line="240" w:lineRule="auto"/>
        <w:ind w:firstLine="360"/>
        <w:jc w:val="both"/>
        <w:rPr>
          <w:rFonts w:ascii="Palatino Linotype" w:eastAsia="Times New Roman" w:hAnsi="Palatino Linotype" w:cs="Times New Roman"/>
        </w:rPr>
      </w:pPr>
      <w:r w:rsidRPr="00FD3297">
        <w:rPr>
          <w:rFonts w:ascii="Palatino Linotype" w:eastAsia="Times New Roman" w:hAnsi="Palatino Linotype" w:cs="Times New Roman"/>
          <w:lang w:val="az-Latn-AZ"/>
        </w:rPr>
        <w:t>7. Azərbaycan Respublikası Nazirlər Kabinetinin 1994-cü il 8 iyul tarixli 264 nömrəli qərarının 1-ci bəndi qüvvədən düşmüş hesab edilsin.</w:t>
      </w:r>
    </w:p>
    <w:p w:rsidR="00FD3297" w:rsidRPr="00FD3297" w:rsidRDefault="00FD3297" w:rsidP="00FD3297">
      <w:pPr>
        <w:spacing w:after="0" w:line="240" w:lineRule="auto"/>
        <w:ind w:firstLine="360"/>
        <w:jc w:val="both"/>
        <w:rPr>
          <w:rFonts w:ascii="Palatino Linotype" w:eastAsia="Times New Roman" w:hAnsi="Palatino Linotype" w:cs="Times New Roman"/>
        </w:rPr>
      </w:pPr>
      <w:r w:rsidRPr="00FD3297">
        <w:rPr>
          <w:rFonts w:ascii="Palatino Linotype" w:eastAsia="Times New Roman" w:hAnsi="Palatino Linotype" w:cs="Times New Roman"/>
          <w:lang w:val="az-Latn-AZ"/>
        </w:rPr>
        <w:t>8. Bu qərar imzalandığı gündən qüvvəyə minir.</w:t>
      </w:r>
    </w:p>
    <w:p w:rsidR="00FD3297" w:rsidRPr="00FD3297" w:rsidRDefault="00FD3297" w:rsidP="00FD3297">
      <w:pPr>
        <w:spacing w:after="0" w:line="240" w:lineRule="auto"/>
        <w:jc w:val="right"/>
        <w:rPr>
          <w:rFonts w:ascii="Times New Roman" w:eastAsia="Times New Roman" w:hAnsi="Times New Roman" w:cs="Times New Roman"/>
          <w:sz w:val="24"/>
          <w:szCs w:val="24"/>
        </w:rPr>
      </w:pPr>
      <w:r w:rsidRPr="00FD3297">
        <w:rPr>
          <w:rFonts w:ascii="Times New Roman" w:eastAsia="Times New Roman" w:hAnsi="Times New Roman" w:cs="Times New Roman"/>
          <w:b/>
          <w:bCs/>
          <w:sz w:val="24"/>
          <w:szCs w:val="24"/>
          <w:lang w:val="az-Latn-AZ"/>
        </w:rPr>
        <w:t> </w:t>
      </w:r>
    </w:p>
    <w:p w:rsidR="00FD3297" w:rsidRPr="00FD3297" w:rsidRDefault="00FD3297" w:rsidP="00FD3297">
      <w:pPr>
        <w:spacing w:after="240" w:line="240" w:lineRule="auto"/>
        <w:jc w:val="right"/>
        <w:rPr>
          <w:rFonts w:ascii="Palatino Linotype" w:eastAsia="Times New Roman" w:hAnsi="Palatino Linotype" w:cs="Times New Roman"/>
          <w:b/>
          <w:bCs/>
          <w:sz w:val="18"/>
          <w:szCs w:val="18"/>
        </w:rPr>
      </w:pPr>
      <w:r w:rsidRPr="00FD3297">
        <w:rPr>
          <w:rFonts w:ascii="Palatino Linotype" w:eastAsia="Times New Roman" w:hAnsi="Palatino Linotype" w:cs="Times New Roman"/>
          <w:b/>
          <w:bCs/>
          <w:sz w:val="18"/>
          <w:szCs w:val="18"/>
          <w:lang w:val="az-Latn-AZ"/>
        </w:rPr>
        <w:lastRenderedPageBreak/>
        <w:br/>
        <w:t>Azərbaycan Respublikasının Baş naziri A. RASİZADƏ</w:t>
      </w:r>
    </w:p>
    <w:p w:rsidR="00FD3297" w:rsidRPr="00FD3297" w:rsidRDefault="00FD3297" w:rsidP="00FD3297">
      <w:pPr>
        <w:spacing w:after="0" w:line="240" w:lineRule="auto"/>
        <w:ind w:left="900" w:hanging="900"/>
        <w:rPr>
          <w:rFonts w:ascii="Palatino Linotype" w:eastAsia="Times New Roman" w:hAnsi="Palatino Linotype" w:cs="Times New Roman"/>
          <w:sz w:val="18"/>
          <w:szCs w:val="18"/>
        </w:rPr>
      </w:pPr>
      <w:r w:rsidRPr="00FD3297">
        <w:rPr>
          <w:rFonts w:ascii="Palatino Linotype" w:eastAsia="Times New Roman" w:hAnsi="Palatino Linotype" w:cs="Times New Roman"/>
          <w:sz w:val="18"/>
          <w:szCs w:val="18"/>
          <w:lang w:val="az-Latn-AZ"/>
        </w:rPr>
        <w:t>Bakı şəhəri, 1 fevral 2001-ci il</w:t>
      </w:r>
      <w:r w:rsidRPr="00FD3297">
        <w:rPr>
          <w:rFonts w:ascii="Palatino Linotype" w:eastAsia="Times New Roman" w:hAnsi="Palatino Linotype" w:cs="Times New Roman"/>
          <w:sz w:val="18"/>
          <w:szCs w:val="18"/>
          <w:lang w:val="az-Latn-AZ"/>
        </w:rPr>
        <w:br/>
        <w:t>№ 31</w:t>
      </w:r>
    </w:p>
    <w:p w:rsidR="00FD3297" w:rsidRPr="00FD3297" w:rsidRDefault="00FD3297" w:rsidP="00FD3297">
      <w:pPr>
        <w:spacing w:after="0" w:line="240" w:lineRule="auto"/>
        <w:rPr>
          <w:rFonts w:ascii="Times New Roman" w:eastAsia="Times New Roman" w:hAnsi="Times New Roman" w:cs="Times New Roman"/>
          <w:sz w:val="24"/>
          <w:szCs w:val="24"/>
        </w:rPr>
      </w:pPr>
      <w:r w:rsidRPr="00FD3297">
        <w:rPr>
          <w:rFonts w:ascii="Times New Roman" w:eastAsia="Times New Roman" w:hAnsi="Times New Roman" w:cs="Times New Roman"/>
          <w:sz w:val="24"/>
          <w:szCs w:val="24"/>
          <w:lang w:val="az-Latn-AZ"/>
        </w:rPr>
        <w:t> </w:t>
      </w:r>
    </w:p>
    <w:p w:rsidR="00FD3297" w:rsidRPr="00FD3297" w:rsidRDefault="00FD3297" w:rsidP="00FD3297">
      <w:pPr>
        <w:spacing w:after="0" w:line="240" w:lineRule="auto"/>
        <w:rPr>
          <w:rFonts w:ascii="Times New Roman" w:eastAsia="Times New Roman" w:hAnsi="Times New Roman" w:cs="Times New Roman"/>
          <w:sz w:val="24"/>
          <w:szCs w:val="24"/>
        </w:rPr>
      </w:pPr>
      <w:r w:rsidRPr="00FD3297">
        <w:rPr>
          <w:rFonts w:ascii="Times New Roman" w:eastAsia="Times New Roman" w:hAnsi="Times New Roman" w:cs="Times New Roman"/>
          <w:sz w:val="24"/>
          <w:szCs w:val="24"/>
          <w:lang w:val="az-Latn-AZ"/>
        </w:rPr>
        <w:t> </w:t>
      </w:r>
    </w:p>
    <w:p w:rsidR="00FD3297" w:rsidRPr="00FD3297" w:rsidRDefault="00FD3297" w:rsidP="00FD3297">
      <w:pPr>
        <w:spacing w:after="0" w:line="240" w:lineRule="auto"/>
        <w:rPr>
          <w:rFonts w:ascii="Times New Roman" w:eastAsia="Times New Roman" w:hAnsi="Times New Roman" w:cs="Times New Roman"/>
          <w:sz w:val="24"/>
          <w:szCs w:val="24"/>
        </w:rPr>
      </w:pPr>
      <w:r w:rsidRPr="00FD3297">
        <w:rPr>
          <w:rFonts w:ascii="Times New Roman" w:eastAsia="Times New Roman" w:hAnsi="Times New Roman" w:cs="Times New Roman"/>
          <w:sz w:val="24"/>
          <w:szCs w:val="24"/>
          <w:lang w:val="az-Latn-AZ"/>
        </w:rPr>
        <w:t> </w:t>
      </w:r>
    </w:p>
    <w:p w:rsidR="00FD3297" w:rsidRPr="00FD3297" w:rsidRDefault="00FD3297" w:rsidP="00FD3297">
      <w:pPr>
        <w:spacing w:after="0" w:line="240" w:lineRule="auto"/>
        <w:jc w:val="center"/>
        <w:rPr>
          <w:rFonts w:ascii="Times New Roman" w:eastAsia="Times New Roman" w:hAnsi="Times New Roman" w:cs="Times New Roman"/>
          <w:sz w:val="24"/>
          <w:szCs w:val="24"/>
        </w:rPr>
      </w:pPr>
      <w:r w:rsidRPr="00FD3297">
        <w:rPr>
          <w:rFonts w:ascii="Palatino Linotype" w:eastAsia="Times New Roman" w:hAnsi="Palatino Linotype" w:cs="Times New Roman"/>
          <w:b/>
          <w:bCs/>
          <w:sz w:val="20"/>
          <w:szCs w:val="20"/>
          <w:u w:val="single"/>
          <w:lang w:val="az-Latn-AZ"/>
        </w:rPr>
        <w:t>İSTİFADƏ OLUNMUŞ MƏNBƏ SƏNƏDLƏRİNİN SİYAHISI</w:t>
      </w:r>
    </w:p>
    <w:p w:rsidR="00FD3297" w:rsidRPr="00FD3297" w:rsidRDefault="00FD3297" w:rsidP="00FD3297">
      <w:pPr>
        <w:spacing w:after="0" w:line="240" w:lineRule="auto"/>
        <w:jc w:val="both"/>
        <w:rPr>
          <w:rFonts w:ascii="Times New Roman" w:eastAsia="Times New Roman" w:hAnsi="Times New Roman" w:cs="Times New Roman"/>
          <w:sz w:val="24"/>
          <w:szCs w:val="24"/>
        </w:rPr>
      </w:pPr>
      <w:r w:rsidRPr="00FD3297">
        <w:rPr>
          <w:rFonts w:ascii="Palatino Linotype" w:eastAsia="Times New Roman" w:hAnsi="Palatino Linotype" w:cs="Times New Roman"/>
          <w:b/>
          <w:bCs/>
          <w:sz w:val="20"/>
          <w:szCs w:val="20"/>
          <w:lang w:val="az-Latn-AZ"/>
        </w:rPr>
        <w:t> </w:t>
      </w:r>
    </w:p>
    <w:p w:rsidR="00FD3297" w:rsidRPr="00FD3297" w:rsidRDefault="00FD3297" w:rsidP="00FD3297">
      <w:pPr>
        <w:spacing w:after="0" w:line="240" w:lineRule="auto"/>
        <w:ind w:left="360" w:hanging="360"/>
        <w:jc w:val="both"/>
        <w:rPr>
          <w:rFonts w:ascii="Times New Roman" w:eastAsia="Times New Roman" w:hAnsi="Times New Roman" w:cs="Times New Roman"/>
          <w:sz w:val="24"/>
          <w:szCs w:val="24"/>
          <w:lang w:val="az-Latn-AZ"/>
        </w:rPr>
      </w:pPr>
      <w:r w:rsidRPr="00FD3297">
        <w:rPr>
          <w:rFonts w:ascii="Palatino Linotype" w:eastAsia="Times New Roman" w:hAnsi="Palatino Linotype" w:cs="Times New Roman"/>
          <w:b/>
          <w:bCs/>
          <w:sz w:val="20"/>
          <w:szCs w:val="20"/>
          <w:lang w:val="az-Latn-AZ"/>
        </w:rPr>
        <w:t>1.</w:t>
      </w:r>
      <w:r w:rsidRPr="00FD3297">
        <w:rPr>
          <w:rFonts w:ascii="Times New Roman" w:eastAsia="Times New Roman" w:hAnsi="Times New Roman" w:cs="Times New Roman"/>
          <w:sz w:val="14"/>
          <w:szCs w:val="14"/>
          <w:lang w:val="az-Latn-AZ"/>
        </w:rPr>
        <w:t>       </w:t>
      </w:r>
      <w:r w:rsidRPr="00FD3297">
        <w:rPr>
          <w:rFonts w:ascii="Palatino Linotype" w:eastAsia="Times New Roman" w:hAnsi="Palatino Linotype" w:cs="Times New Roman"/>
          <w:sz w:val="20"/>
          <w:szCs w:val="20"/>
          <w:lang w:val="az-Latn-AZ"/>
        </w:rPr>
        <w:t>9 iyul 2001-ci il tarixli 123 nömrəli Azərbaycan Respublikası Nazirlər Kabinetinin Qərarı (</w:t>
      </w:r>
      <w:r w:rsidRPr="00FD3297">
        <w:rPr>
          <w:rFonts w:ascii="Palatino Linotype" w:eastAsia="Times New Roman" w:hAnsi="Palatino Linotype" w:cs="Times New Roman"/>
          <w:b/>
          <w:bCs/>
          <w:sz w:val="20"/>
          <w:szCs w:val="20"/>
          <w:lang w:val="az-Latn-AZ"/>
        </w:rPr>
        <w:t>Azərbaycan Respublikasının Qanunvericilik Toplusu, 2001-ci il, № 7, maddə 512</w:t>
      </w:r>
      <w:r w:rsidRPr="00FD3297">
        <w:rPr>
          <w:rFonts w:ascii="Palatino Linotype" w:eastAsia="Times New Roman" w:hAnsi="Palatino Linotype" w:cs="Times New Roman"/>
          <w:sz w:val="20"/>
          <w:szCs w:val="20"/>
          <w:lang w:val="az-Latn-AZ"/>
        </w:rPr>
        <w:t>)</w:t>
      </w:r>
    </w:p>
    <w:p w:rsidR="00FD3297" w:rsidRPr="00FD3297" w:rsidRDefault="00FD3297" w:rsidP="00FD3297">
      <w:pPr>
        <w:spacing w:after="0" w:line="240" w:lineRule="auto"/>
        <w:ind w:left="360" w:hanging="360"/>
        <w:jc w:val="both"/>
        <w:rPr>
          <w:rFonts w:ascii="Times New Roman" w:eastAsia="Times New Roman" w:hAnsi="Times New Roman" w:cs="Times New Roman"/>
          <w:sz w:val="24"/>
          <w:szCs w:val="24"/>
          <w:lang w:val="az-Latn-AZ"/>
        </w:rPr>
      </w:pPr>
      <w:r w:rsidRPr="00FD3297">
        <w:rPr>
          <w:rFonts w:ascii="Palatino Linotype" w:eastAsia="Times New Roman" w:hAnsi="Palatino Linotype" w:cs="Times New Roman"/>
          <w:b/>
          <w:bCs/>
          <w:sz w:val="20"/>
          <w:szCs w:val="20"/>
          <w:lang w:val="az-Latn-AZ"/>
        </w:rPr>
        <w:t>2.</w:t>
      </w:r>
      <w:r w:rsidRPr="00FD3297">
        <w:rPr>
          <w:rFonts w:ascii="Times New Roman" w:eastAsia="Times New Roman" w:hAnsi="Times New Roman" w:cs="Times New Roman"/>
          <w:sz w:val="14"/>
          <w:szCs w:val="14"/>
          <w:lang w:val="az-Latn-AZ"/>
        </w:rPr>
        <w:t>       </w:t>
      </w:r>
      <w:r w:rsidRPr="00FD3297">
        <w:rPr>
          <w:rFonts w:ascii="Palatino Linotype" w:eastAsia="Times New Roman" w:hAnsi="Palatino Linotype" w:cs="Times New Roman"/>
          <w:sz w:val="20"/>
          <w:szCs w:val="20"/>
          <w:lang w:val="az-Latn-AZ"/>
        </w:rPr>
        <w:t>9 iyul 2001-ci il tarixli 123 nömrəli Azərbaycan Respublikası Nazirlər Kabinetinin Qərarı (</w:t>
      </w:r>
      <w:r w:rsidRPr="00FD3297">
        <w:rPr>
          <w:rFonts w:ascii="Palatino Linotype" w:eastAsia="Times New Roman" w:hAnsi="Palatino Linotype" w:cs="Times New Roman"/>
          <w:b/>
          <w:bCs/>
          <w:sz w:val="20"/>
          <w:szCs w:val="20"/>
          <w:lang w:val="az-Latn-AZ"/>
        </w:rPr>
        <w:t>Azərbaycan Respublikasının Qanunvericilik Toplusu, 2001-ci il, № 7, maddə 512</w:t>
      </w:r>
      <w:r w:rsidRPr="00FD3297">
        <w:rPr>
          <w:rFonts w:ascii="Palatino Linotype" w:eastAsia="Times New Roman" w:hAnsi="Palatino Linotype" w:cs="Times New Roman"/>
          <w:sz w:val="20"/>
          <w:szCs w:val="20"/>
          <w:lang w:val="az-Latn-AZ"/>
        </w:rPr>
        <w:t>)</w:t>
      </w:r>
    </w:p>
    <w:p w:rsidR="00FD3297" w:rsidRPr="00FD3297" w:rsidRDefault="00FD3297" w:rsidP="00FD3297">
      <w:pPr>
        <w:spacing w:after="0" w:line="240" w:lineRule="auto"/>
        <w:ind w:left="360" w:hanging="360"/>
        <w:jc w:val="both"/>
        <w:rPr>
          <w:rFonts w:ascii="Times New Roman" w:eastAsia="Times New Roman" w:hAnsi="Times New Roman" w:cs="Times New Roman"/>
          <w:sz w:val="24"/>
          <w:szCs w:val="24"/>
          <w:lang w:val="az-Latn-AZ"/>
        </w:rPr>
      </w:pPr>
      <w:r w:rsidRPr="00FD3297">
        <w:rPr>
          <w:rFonts w:ascii="Palatino Linotype" w:eastAsia="Times New Roman" w:hAnsi="Palatino Linotype" w:cs="Times New Roman"/>
          <w:b/>
          <w:bCs/>
          <w:sz w:val="20"/>
          <w:szCs w:val="20"/>
          <w:lang w:val="az-Latn-AZ"/>
        </w:rPr>
        <w:t>3.</w:t>
      </w:r>
      <w:r w:rsidRPr="00FD3297">
        <w:rPr>
          <w:rFonts w:ascii="Times New Roman" w:eastAsia="Times New Roman" w:hAnsi="Times New Roman" w:cs="Times New Roman"/>
          <w:sz w:val="14"/>
          <w:szCs w:val="14"/>
          <w:lang w:val="az-Latn-AZ"/>
        </w:rPr>
        <w:t>       </w:t>
      </w:r>
      <w:r w:rsidRPr="00FD3297">
        <w:rPr>
          <w:rFonts w:ascii="Palatino Linotype" w:eastAsia="Times New Roman" w:hAnsi="Palatino Linotype" w:cs="Times New Roman"/>
          <w:sz w:val="20"/>
          <w:szCs w:val="20"/>
          <w:lang w:val="az-Latn-AZ"/>
        </w:rPr>
        <w:t>27 sentyabr 2002-ci il tarixli 150 nömrəli Azərbaycan Respublikası Nazirlər Kabinetinin Qərarı (</w:t>
      </w:r>
      <w:r w:rsidRPr="00FD3297">
        <w:rPr>
          <w:rFonts w:ascii="Palatino Linotype" w:eastAsia="Times New Roman" w:hAnsi="Palatino Linotype" w:cs="Times New Roman"/>
          <w:b/>
          <w:bCs/>
          <w:sz w:val="20"/>
          <w:szCs w:val="20"/>
          <w:lang w:val="az-Latn-AZ"/>
        </w:rPr>
        <w:t>Azərbaycan Respublikasının Qanunvericilik Toplusu, 2002-ci il, № 9, maddə 580</w:t>
      </w:r>
      <w:r w:rsidRPr="00FD3297">
        <w:rPr>
          <w:rFonts w:ascii="Palatino Linotype" w:eastAsia="Times New Roman" w:hAnsi="Palatino Linotype" w:cs="Times New Roman"/>
          <w:sz w:val="20"/>
          <w:szCs w:val="20"/>
          <w:lang w:val="az-Latn-AZ"/>
        </w:rPr>
        <w:t>)</w:t>
      </w:r>
    </w:p>
    <w:p w:rsidR="00FD3297" w:rsidRPr="00FD3297" w:rsidRDefault="00FD3297" w:rsidP="00FD3297">
      <w:pPr>
        <w:spacing w:after="0" w:line="240" w:lineRule="auto"/>
        <w:ind w:left="360" w:hanging="360"/>
        <w:jc w:val="both"/>
        <w:rPr>
          <w:rFonts w:ascii="Times New Roman" w:eastAsia="Times New Roman" w:hAnsi="Times New Roman" w:cs="Times New Roman"/>
          <w:sz w:val="24"/>
          <w:szCs w:val="24"/>
          <w:lang w:val="az-Latn-AZ"/>
        </w:rPr>
      </w:pPr>
      <w:r w:rsidRPr="00FD3297">
        <w:rPr>
          <w:rFonts w:ascii="Palatino Linotype" w:eastAsia="Times New Roman" w:hAnsi="Palatino Linotype" w:cs="Times New Roman"/>
          <w:b/>
          <w:bCs/>
          <w:sz w:val="20"/>
          <w:szCs w:val="20"/>
          <w:lang w:val="az-Latn-AZ"/>
        </w:rPr>
        <w:t>4.</w:t>
      </w:r>
      <w:r w:rsidRPr="00FD3297">
        <w:rPr>
          <w:rFonts w:ascii="Times New Roman" w:eastAsia="Times New Roman" w:hAnsi="Times New Roman" w:cs="Times New Roman"/>
          <w:sz w:val="14"/>
          <w:szCs w:val="14"/>
          <w:lang w:val="az-Latn-AZ"/>
        </w:rPr>
        <w:t>       </w:t>
      </w:r>
      <w:r w:rsidRPr="00FD3297">
        <w:rPr>
          <w:rFonts w:ascii="Palatino Linotype" w:eastAsia="Times New Roman" w:hAnsi="Palatino Linotype" w:cs="Times New Roman"/>
          <w:sz w:val="20"/>
          <w:szCs w:val="20"/>
          <w:lang w:val="az-Latn-AZ"/>
        </w:rPr>
        <w:t>9 avqust 2006-cı il tarixli 191 nömrəli Azərbaycan Respublikası Nazirlər Kabinetinin Qərarı (</w:t>
      </w:r>
      <w:r w:rsidRPr="00FD3297">
        <w:rPr>
          <w:rFonts w:ascii="Palatino Linotype" w:eastAsia="Times New Roman" w:hAnsi="Palatino Linotype" w:cs="Times New Roman"/>
          <w:b/>
          <w:bCs/>
          <w:sz w:val="20"/>
          <w:szCs w:val="20"/>
          <w:lang w:val="az-Latn-AZ"/>
        </w:rPr>
        <w:t>Azərbaycan Respublikasının Qanunvericilik Toplusu, 2006-cı il, № 8, maddə 730</w:t>
      </w:r>
      <w:r w:rsidRPr="00FD3297">
        <w:rPr>
          <w:rFonts w:ascii="Palatino Linotype" w:eastAsia="Times New Roman" w:hAnsi="Palatino Linotype" w:cs="Times New Roman"/>
          <w:sz w:val="20"/>
          <w:szCs w:val="20"/>
          <w:lang w:val="az-Latn-AZ"/>
        </w:rPr>
        <w:t>)</w:t>
      </w:r>
    </w:p>
    <w:p w:rsidR="00FD3297" w:rsidRPr="00FD3297" w:rsidRDefault="00FD3297" w:rsidP="00FD3297">
      <w:pPr>
        <w:spacing w:after="0" w:line="240" w:lineRule="auto"/>
        <w:ind w:left="360" w:hanging="360"/>
        <w:jc w:val="both"/>
        <w:rPr>
          <w:rFonts w:ascii="Times New Roman" w:eastAsia="Times New Roman" w:hAnsi="Times New Roman" w:cs="Times New Roman"/>
          <w:sz w:val="24"/>
          <w:szCs w:val="24"/>
          <w:lang w:val="az-Latn-AZ"/>
        </w:rPr>
      </w:pPr>
      <w:r w:rsidRPr="00FD3297">
        <w:rPr>
          <w:rFonts w:ascii="Palatino Linotype" w:eastAsia="Times New Roman" w:hAnsi="Palatino Linotype" w:cs="Times New Roman"/>
          <w:b/>
          <w:bCs/>
          <w:sz w:val="20"/>
          <w:szCs w:val="20"/>
          <w:lang w:val="az-Latn-AZ"/>
        </w:rPr>
        <w:t>5.</w:t>
      </w:r>
      <w:r w:rsidRPr="00FD3297">
        <w:rPr>
          <w:rFonts w:ascii="Times New Roman" w:eastAsia="Times New Roman" w:hAnsi="Times New Roman" w:cs="Times New Roman"/>
          <w:sz w:val="14"/>
          <w:szCs w:val="14"/>
          <w:lang w:val="az-Latn-AZ"/>
        </w:rPr>
        <w:t>       </w:t>
      </w:r>
      <w:r w:rsidRPr="00FD3297">
        <w:rPr>
          <w:rFonts w:ascii="Palatino Linotype" w:eastAsia="Times New Roman" w:hAnsi="Palatino Linotype" w:cs="Times New Roman"/>
          <w:sz w:val="20"/>
          <w:szCs w:val="20"/>
          <w:lang w:val="az-Latn-AZ"/>
        </w:rPr>
        <w:t>24 sentyabr 2009-cu il tarixli 151 nömrəli Azərbaycan Respublikası Nazirlər Kabinetinin Qərarı (</w:t>
      </w:r>
      <w:r w:rsidRPr="00FD3297">
        <w:rPr>
          <w:rFonts w:ascii="Palatino Linotype" w:eastAsia="Times New Roman" w:hAnsi="Palatino Linotype" w:cs="Times New Roman"/>
          <w:b/>
          <w:bCs/>
          <w:sz w:val="20"/>
          <w:szCs w:val="20"/>
          <w:lang w:val="az-Latn-AZ"/>
        </w:rPr>
        <w:t>Azərbaycan Respublikasının Qanunvericilik Toplusu, 2009-cu il, №9, maddə 755</w:t>
      </w:r>
      <w:r w:rsidRPr="00FD3297">
        <w:rPr>
          <w:rFonts w:ascii="Palatino Linotype" w:eastAsia="Times New Roman" w:hAnsi="Palatino Linotype" w:cs="Times New Roman"/>
          <w:sz w:val="20"/>
          <w:szCs w:val="20"/>
          <w:lang w:val="az-Latn-AZ"/>
        </w:rPr>
        <w:t>)</w:t>
      </w:r>
    </w:p>
    <w:p w:rsidR="00FD3297" w:rsidRPr="00FD3297" w:rsidRDefault="00FD3297" w:rsidP="00FD3297">
      <w:pPr>
        <w:spacing w:after="0" w:line="240" w:lineRule="auto"/>
        <w:ind w:left="360" w:hanging="360"/>
        <w:jc w:val="both"/>
        <w:rPr>
          <w:rFonts w:ascii="Times New Roman" w:eastAsia="Times New Roman" w:hAnsi="Times New Roman" w:cs="Times New Roman"/>
          <w:sz w:val="24"/>
          <w:szCs w:val="24"/>
          <w:lang w:val="az-Latn-AZ"/>
        </w:rPr>
      </w:pPr>
      <w:r w:rsidRPr="00FD3297">
        <w:rPr>
          <w:rFonts w:ascii="Palatino Linotype" w:eastAsia="Times New Roman" w:hAnsi="Palatino Linotype" w:cs="Times New Roman"/>
          <w:b/>
          <w:bCs/>
          <w:sz w:val="20"/>
          <w:szCs w:val="20"/>
          <w:lang w:val="az-Latn-AZ"/>
        </w:rPr>
        <w:t>6.</w:t>
      </w:r>
      <w:r w:rsidRPr="00FD3297">
        <w:rPr>
          <w:rFonts w:ascii="Times New Roman" w:eastAsia="Times New Roman" w:hAnsi="Times New Roman" w:cs="Times New Roman"/>
          <w:sz w:val="14"/>
          <w:szCs w:val="14"/>
          <w:lang w:val="az-Latn-AZ"/>
        </w:rPr>
        <w:t>       </w:t>
      </w:r>
      <w:r w:rsidRPr="00FD3297">
        <w:rPr>
          <w:rFonts w:ascii="Palatino Linotype" w:eastAsia="Times New Roman" w:hAnsi="Palatino Linotype" w:cs="Times New Roman"/>
          <w:sz w:val="20"/>
          <w:szCs w:val="20"/>
          <w:lang w:val="az-Latn-AZ"/>
        </w:rPr>
        <w:t>27 yanvar 2010-cu il tarixli 21 nömrəli Azərbaycan Respublikası Nazirlər Kabinetinin Qərarı </w:t>
      </w:r>
      <w:r w:rsidRPr="00FD3297">
        <w:rPr>
          <w:rFonts w:ascii="Palatino Linotype" w:eastAsia="Times New Roman" w:hAnsi="Palatino Linotype" w:cs="Times New Roman"/>
          <w:b/>
          <w:bCs/>
          <w:sz w:val="20"/>
          <w:szCs w:val="20"/>
          <w:lang w:val="az-Latn-AZ"/>
        </w:rPr>
        <w:t>(Azərbaycan Respublikasının Qanunvericilik Toplusu, 2010-cu il, №1, maddə 67)</w:t>
      </w:r>
    </w:p>
    <w:p w:rsidR="00FD3297" w:rsidRPr="00FD3297" w:rsidRDefault="00FD3297" w:rsidP="00FD3297">
      <w:pPr>
        <w:spacing w:after="0" w:line="240" w:lineRule="auto"/>
        <w:rPr>
          <w:rFonts w:ascii="Times New Roman" w:eastAsia="Times New Roman" w:hAnsi="Times New Roman" w:cs="Times New Roman"/>
          <w:sz w:val="24"/>
          <w:szCs w:val="24"/>
          <w:lang w:val="az-Latn-AZ"/>
        </w:rPr>
      </w:pPr>
      <w:r w:rsidRPr="00FD3297">
        <w:rPr>
          <w:rFonts w:ascii="Times New Roman" w:eastAsia="Times New Roman" w:hAnsi="Times New Roman" w:cs="Times New Roman"/>
          <w:sz w:val="20"/>
          <w:szCs w:val="20"/>
          <w:lang w:val="az-Latn-AZ"/>
        </w:rPr>
        <w:t> </w:t>
      </w:r>
    </w:p>
    <w:p w:rsidR="00FD3297" w:rsidRPr="00FD3297" w:rsidRDefault="00FD3297" w:rsidP="00FD3297">
      <w:pPr>
        <w:spacing w:after="0" w:line="240" w:lineRule="auto"/>
        <w:rPr>
          <w:rFonts w:ascii="Times New Roman" w:eastAsia="Times New Roman" w:hAnsi="Times New Roman" w:cs="Times New Roman"/>
          <w:sz w:val="24"/>
          <w:szCs w:val="24"/>
          <w:lang w:val="az-Latn-AZ"/>
        </w:rPr>
      </w:pPr>
      <w:r w:rsidRPr="00FD3297">
        <w:rPr>
          <w:rFonts w:ascii="Times New Roman" w:eastAsia="Times New Roman" w:hAnsi="Times New Roman" w:cs="Times New Roman"/>
          <w:sz w:val="20"/>
          <w:szCs w:val="20"/>
          <w:lang w:val="az-Latn-AZ"/>
        </w:rPr>
        <w:t> </w:t>
      </w:r>
    </w:p>
    <w:p w:rsidR="00EF3200" w:rsidRPr="00FD3297" w:rsidRDefault="00EF3200"/>
    <w:sectPr w:rsidR="00EF3200" w:rsidRPr="00FD32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97"/>
    <w:rsid w:val="002250AB"/>
    <w:rsid w:val="00225EB7"/>
    <w:rsid w:val="005E7A1B"/>
    <w:rsid w:val="00D66362"/>
    <w:rsid w:val="00EF3200"/>
    <w:rsid w:val="00FD3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23AA2F-B9B7-4898-AA5F-1F24CF74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xttonumber">
    <w:name w:val="nexttonumber"/>
    <w:basedOn w:val="Normal"/>
    <w:rsid w:val="00FD32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wtype">
    <w:name w:val="lawtype"/>
    <w:basedOn w:val="Normal"/>
    <w:rsid w:val="00FD32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celle">
    <w:name w:val="mecelle"/>
    <w:basedOn w:val="Normal"/>
    <w:rsid w:val="00FD32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D3297"/>
  </w:style>
  <w:style w:type="character" w:styleId="EndnoteReference">
    <w:name w:val="endnote reference"/>
    <w:basedOn w:val="DefaultParagraphFont"/>
    <w:uiPriority w:val="99"/>
    <w:semiHidden/>
    <w:unhideWhenUsed/>
    <w:rsid w:val="00FD3297"/>
  </w:style>
  <w:style w:type="paragraph" w:styleId="NormalWeb">
    <w:name w:val="Normal (Web)"/>
    <w:basedOn w:val="Normal"/>
    <w:uiPriority w:val="99"/>
    <w:semiHidden/>
    <w:unhideWhenUsed/>
    <w:rsid w:val="00FD32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ima">
    <w:name w:val="bottomima"/>
    <w:basedOn w:val="Normal"/>
    <w:rsid w:val="00FD32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no">
    <w:name w:val="bottomno"/>
    <w:basedOn w:val="Normal"/>
    <w:rsid w:val="00FD3297"/>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D32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FD329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873304">
      <w:bodyDiv w:val="1"/>
      <w:marLeft w:val="0"/>
      <w:marRight w:val="0"/>
      <w:marTop w:val="0"/>
      <w:marBottom w:val="0"/>
      <w:divBdr>
        <w:top w:val="none" w:sz="0" w:space="0" w:color="auto"/>
        <w:left w:val="none" w:sz="0" w:space="0" w:color="auto"/>
        <w:bottom w:val="none" w:sz="0" w:space="0" w:color="auto"/>
        <w:right w:val="none" w:sz="0" w:space="0" w:color="auto"/>
      </w:divBdr>
      <w:divsChild>
        <w:div w:id="1809323531">
          <w:marLeft w:val="0"/>
          <w:marRight w:val="0"/>
          <w:marTop w:val="0"/>
          <w:marBottom w:val="0"/>
          <w:divBdr>
            <w:top w:val="none" w:sz="0" w:space="0" w:color="auto"/>
            <w:left w:val="none" w:sz="0" w:space="0" w:color="auto"/>
            <w:bottom w:val="none" w:sz="0" w:space="0" w:color="auto"/>
            <w:right w:val="none" w:sz="0" w:space="0" w:color="auto"/>
          </w:divBdr>
          <w:divsChild>
            <w:div w:id="1880434951">
              <w:marLeft w:val="0"/>
              <w:marRight w:val="0"/>
              <w:marTop w:val="0"/>
              <w:marBottom w:val="0"/>
              <w:divBdr>
                <w:top w:val="none" w:sz="0" w:space="0" w:color="auto"/>
                <w:left w:val="none" w:sz="0" w:space="0" w:color="auto"/>
                <w:bottom w:val="none" w:sz="0" w:space="0" w:color="auto"/>
                <w:right w:val="none" w:sz="0" w:space="0" w:color="auto"/>
              </w:divBdr>
            </w:div>
            <w:div w:id="42602486">
              <w:marLeft w:val="0"/>
              <w:marRight w:val="0"/>
              <w:marTop w:val="0"/>
              <w:marBottom w:val="0"/>
              <w:divBdr>
                <w:top w:val="none" w:sz="0" w:space="0" w:color="auto"/>
                <w:left w:val="none" w:sz="0" w:space="0" w:color="auto"/>
                <w:bottom w:val="none" w:sz="0" w:space="0" w:color="auto"/>
                <w:right w:val="none" w:sz="0" w:space="0" w:color="auto"/>
              </w:divBdr>
            </w:div>
            <w:div w:id="1802074524">
              <w:marLeft w:val="0"/>
              <w:marRight w:val="0"/>
              <w:marTop w:val="0"/>
              <w:marBottom w:val="0"/>
              <w:divBdr>
                <w:top w:val="none" w:sz="0" w:space="0" w:color="auto"/>
                <w:left w:val="none" w:sz="0" w:space="0" w:color="auto"/>
                <w:bottom w:val="none" w:sz="0" w:space="0" w:color="auto"/>
                <w:right w:val="none" w:sz="0" w:space="0" w:color="auto"/>
              </w:divBdr>
            </w:div>
            <w:div w:id="1969432760">
              <w:marLeft w:val="0"/>
              <w:marRight w:val="0"/>
              <w:marTop w:val="0"/>
              <w:marBottom w:val="0"/>
              <w:divBdr>
                <w:top w:val="none" w:sz="0" w:space="0" w:color="auto"/>
                <w:left w:val="none" w:sz="0" w:space="0" w:color="auto"/>
                <w:bottom w:val="none" w:sz="0" w:space="0" w:color="auto"/>
                <w:right w:val="none" w:sz="0" w:space="0" w:color="auto"/>
              </w:divBdr>
            </w:div>
            <w:div w:id="94511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3638</Characters>
  <Application>Microsoft Office Word</Application>
  <DocSecurity>0</DocSecurity>
  <Lines>30</Lines>
  <Paragraphs>8</Paragraphs>
  <ScaleCrop>false</ScaleCrop>
  <Company/>
  <LinksUpToDate>false</LinksUpToDate>
  <CharactersWithSpaces>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2016-01-18T08:19:00Z</dcterms:created>
  <dcterms:modified xsi:type="dcterms:W3CDTF">2016-01-18T08:20:00Z</dcterms:modified>
</cp:coreProperties>
</file>