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599" w:rsidRPr="00D72599" w:rsidRDefault="00D72599" w:rsidP="00D72599">
      <w:pPr>
        <w:spacing w:after="180" w:line="24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bookmarkStart w:id="0" w:name="_GoBack"/>
      <w:r w:rsidRPr="00D72599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Qiymətləndirmə fəaliyyəti haqqında</w:t>
      </w:r>
    </w:p>
    <w:p w:rsidR="00D72599" w:rsidRPr="00D72599" w:rsidRDefault="00D72599" w:rsidP="00D72599">
      <w:pPr>
        <w:spacing w:after="0" w:line="240" w:lineRule="auto"/>
        <w:jc w:val="center"/>
        <w:rPr>
          <w:rFonts w:ascii="Palatino Linotype" w:eastAsia="Times New Roman" w:hAnsi="Palatino Linotype" w:cs="Times New Roman"/>
          <w:caps/>
          <w:sz w:val="24"/>
          <w:szCs w:val="24"/>
        </w:rPr>
      </w:pPr>
      <w:r w:rsidRPr="00D72599">
        <w:rPr>
          <w:rFonts w:ascii="Palatino Linotype" w:eastAsia="Times New Roman" w:hAnsi="Palatino Linotype" w:cs="Times New Roman"/>
          <w:caps/>
          <w:sz w:val="24"/>
          <w:szCs w:val="24"/>
          <w:lang w:val="az-Latn-AZ"/>
        </w:rPr>
        <w:t>AZƏRBAYCAN RESPUBLİKASININ QANUNU</w:t>
      </w:r>
    </w:p>
    <w:p w:rsidR="00D72599" w:rsidRPr="00D72599" w:rsidRDefault="00D72599" w:rsidP="00D72599">
      <w:pPr>
        <w:spacing w:after="0" w:line="240" w:lineRule="auto"/>
        <w:jc w:val="center"/>
        <w:rPr>
          <w:rFonts w:ascii="Palatino Linotype" w:eastAsia="Times New Roman" w:hAnsi="Palatino Linotype" w:cs="Times New Roman"/>
          <w:caps/>
          <w:sz w:val="24"/>
          <w:szCs w:val="24"/>
        </w:rPr>
      </w:pPr>
      <w:r w:rsidRPr="00D72599">
        <w:rPr>
          <w:rFonts w:ascii="Palatino Linotype" w:eastAsia="Times New Roman" w:hAnsi="Palatino Linotype" w:cs="Times New Roman"/>
          <w:caps/>
          <w:sz w:val="24"/>
          <w:szCs w:val="24"/>
          <w:lang w:val="az-Latn-AZ"/>
        </w:rPr>
        <w:t> </w:t>
      </w:r>
    </w:p>
    <w:p w:rsidR="00D72599" w:rsidRPr="00D72599" w:rsidRDefault="00D72599" w:rsidP="00D7259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</w:rPr>
      </w:pPr>
      <w:r w:rsidRPr="00D72599">
        <w:rPr>
          <w:rFonts w:ascii="Palatino Linotype" w:eastAsia="Times New Roman" w:hAnsi="Palatino Linotype" w:cs="Times New Roman"/>
          <w:lang w:val="az-Latn-AZ"/>
        </w:rPr>
        <w:t xml:space="preserve">Bu Qanun Azərbaycan Respublikasında əmlakın 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qiymətləndirilməsi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 xml:space="preserve"> fəaliyyətinin (bundan sonra “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qiymətləndirmə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 xml:space="preserve"> fəaliyyəti” 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adlandırılacaqdır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 xml:space="preserve">) ümumi prinsiplərini müəyyən edir, habelə bununla 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bağlıyaranan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 xml:space="preserve"> təşkilati, iqtisadi və hüquqi münasibətləri tənzimləyir.</w:t>
      </w:r>
    </w:p>
    <w:p w:rsidR="00D72599" w:rsidRPr="00D72599" w:rsidRDefault="00D72599" w:rsidP="00D72599">
      <w:pPr>
        <w:spacing w:before="120" w:after="120" w:line="240" w:lineRule="auto"/>
        <w:ind w:left="2058" w:hanging="1701"/>
        <w:rPr>
          <w:rFonts w:ascii="Times New Roman" w:eastAsia="Times New Roman" w:hAnsi="Times New Roman" w:cs="Times New Roman"/>
          <w:sz w:val="24"/>
          <w:szCs w:val="24"/>
        </w:rPr>
      </w:pPr>
      <w:r w:rsidRPr="00D72599">
        <w:rPr>
          <w:rFonts w:ascii="Palatino Linotype" w:eastAsia="Times New Roman" w:hAnsi="Palatino Linotype" w:cs="Times New Roman"/>
          <w:spacing w:val="60"/>
          <w:lang w:val="az-Latn-AZ"/>
        </w:rPr>
        <w:t>Maddə 1. </w:t>
      </w:r>
      <w:r w:rsidRPr="00D72599">
        <w:rPr>
          <w:rFonts w:ascii="Palatino Linotype" w:eastAsia="Times New Roman" w:hAnsi="Palatino Linotype" w:cs="Times New Roman"/>
          <w:lang w:val="az-Latn-AZ"/>
        </w:rPr>
        <w:t>Qiymətləndirmə fəaliyyəti haqqında qanunvericilik</w:t>
      </w:r>
    </w:p>
    <w:p w:rsidR="00D72599" w:rsidRPr="00D72599" w:rsidRDefault="00D72599" w:rsidP="00D7259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</w:rPr>
      </w:pPr>
      <w:r w:rsidRPr="00D72599">
        <w:rPr>
          <w:rFonts w:ascii="Palatino Linotype" w:eastAsia="Times New Roman" w:hAnsi="Palatino Linotype" w:cs="Times New Roman"/>
          <w:lang w:val="az-Latn-AZ"/>
        </w:rPr>
        <w:t xml:space="preserve">Azərbaycan Respublikasında 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qiymətləndirmə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 xml:space="preserve"> fəaliyyəti haqqında qanunvericilik bu qanundan, digər qanunvericilik 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aktlarından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>, habelə Azərbaycan Respublikasının tərəfdar çıxdığı beynəlxalq müqavilələrdən ibarətdir.</w:t>
      </w:r>
    </w:p>
    <w:p w:rsidR="00D72599" w:rsidRPr="00D72599" w:rsidRDefault="00D72599" w:rsidP="00D72599">
      <w:pPr>
        <w:spacing w:before="120" w:after="120" w:line="240" w:lineRule="auto"/>
        <w:ind w:left="2058" w:hanging="1701"/>
        <w:rPr>
          <w:rFonts w:ascii="Times New Roman" w:eastAsia="Times New Roman" w:hAnsi="Times New Roman" w:cs="Times New Roman"/>
          <w:sz w:val="24"/>
          <w:szCs w:val="24"/>
        </w:rPr>
      </w:pPr>
      <w:r w:rsidRPr="00D72599">
        <w:rPr>
          <w:rFonts w:ascii="Palatino Linotype" w:eastAsia="Times New Roman" w:hAnsi="Palatino Linotype" w:cs="Times New Roman"/>
          <w:spacing w:val="60"/>
          <w:lang w:val="az-Latn-AZ"/>
        </w:rPr>
        <w:t>Maddə 2. </w:t>
      </w:r>
      <w:r w:rsidRPr="00D72599">
        <w:rPr>
          <w:rFonts w:ascii="Palatino Linotype" w:eastAsia="Times New Roman" w:hAnsi="Palatino Linotype" w:cs="Times New Roman"/>
          <w:lang w:val="az-Latn-AZ"/>
        </w:rPr>
        <w:t>Qiymətləndirmə fəaliyyətinin subyektləri</w:t>
      </w:r>
    </w:p>
    <w:p w:rsidR="00D72599" w:rsidRPr="00D72599" w:rsidRDefault="00D72599" w:rsidP="00D7259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</w:rPr>
      </w:pPr>
      <w:r w:rsidRPr="00D72599">
        <w:rPr>
          <w:rFonts w:ascii="Palatino Linotype" w:eastAsia="Times New Roman" w:hAnsi="Palatino Linotype" w:cs="Times New Roman"/>
          <w:lang w:val="az-Latn-AZ"/>
        </w:rPr>
        <w:t>Fəaliyyətləri bu qanunla tənzimlənən hüquqi və fiziki şəxslər (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qiymətləndiricilər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 xml:space="preserve">) və onların xidmətlərinin istehlakçıları (sifarişçilər) 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qiymətləndirmə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> fəaliyyətinin subyektləridir.</w:t>
      </w:r>
    </w:p>
    <w:p w:rsidR="00D72599" w:rsidRPr="00D72599" w:rsidRDefault="00D72599" w:rsidP="00D72599">
      <w:pPr>
        <w:spacing w:before="120" w:after="120" w:line="240" w:lineRule="auto"/>
        <w:ind w:left="2058" w:hanging="1701"/>
        <w:rPr>
          <w:rFonts w:ascii="Times New Roman" w:eastAsia="Times New Roman" w:hAnsi="Times New Roman" w:cs="Times New Roman"/>
          <w:sz w:val="24"/>
          <w:szCs w:val="24"/>
        </w:rPr>
      </w:pPr>
      <w:r w:rsidRPr="00D72599">
        <w:rPr>
          <w:rFonts w:ascii="Palatino Linotype" w:eastAsia="Times New Roman" w:hAnsi="Palatino Linotype" w:cs="Times New Roman"/>
          <w:spacing w:val="60"/>
          <w:lang w:val="az-Latn-AZ"/>
        </w:rPr>
        <w:t>Maddə 3. </w:t>
      </w:r>
      <w:r w:rsidRPr="00D72599">
        <w:rPr>
          <w:rFonts w:ascii="Palatino Linotype" w:eastAsia="Times New Roman" w:hAnsi="Palatino Linotype" w:cs="Times New Roman"/>
          <w:lang w:val="az-Latn-AZ"/>
        </w:rPr>
        <w:t>Qiymətləndirmə fəaliyyətinin obyektləri</w:t>
      </w:r>
    </w:p>
    <w:p w:rsidR="00D72599" w:rsidRPr="00D72599" w:rsidRDefault="00D72599" w:rsidP="00D7259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</w:rPr>
      </w:pP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Qiymətləndirilməsi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 xml:space="preserve"> mülki qanunvericiliklə nəzərdə tutulan və ya sifarişçi tərəfindən zəruri hesab edilən hər cür əmlak 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qiymətləndirmə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> fəaliyyətinin obyektidir.</w:t>
      </w:r>
    </w:p>
    <w:p w:rsidR="00D72599" w:rsidRPr="00D72599" w:rsidRDefault="00D72599" w:rsidP="00D72599">
      <w:pPr>
        <w:spacing w:before="120" w:after="120" w:line="240" w:lineRule="auto"/>
        <w:ind w:left="2058" w:hanging="1701"/>
        <w:rPr>
          <w:rFonts w:ascii="Times New Roman" w:eastAsia="Times New Roman" w:hAnsi="Times New Roman" w:cs="Times New Roman"/>
          <w:sz w:val="24"/>
          <w:szCs w:val="24"/>
        </w:rPr>
      </w:pPr>
      <w:r w:rsidRPr="00D72599">
        <w:rPr>
          <w:rFonts w:ascii="Palatino Linotype" w:eastAsia="Times New Roman" w:hAnsi="Palatino Linotype" w:cs="Times New Roman"/>
          <w:spacing w:val="60"/>
          <w:lang w:val="az-Latn-AZ"/>
        </w:rPr>
        <w:t>Maddə 4. </w:t>
      </w:r>
      <w:r w:rsidRPr="00D72599">
        <w:rPr>
          <w:rFonts w:ascii="Palatino Linotype" w:eastAsia="Times New Roman" w:hAnsi="Palatino Linotype" w:cs="Times New Roman"/>
          <w:lang w:val="az-Latn-AZ"/>
        </w:rPr>
        <w:t>Mülkiyyətçilərin öz əmlakını qiymətləndirmək hüquqları</w:t>
      </w:r>
    </w:p>
    <w:p w:rsidR="00D72599" w:rsidRPr="00D72599" w:rsidRDefault="00D72599" w:rsidP="00D7259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lang w:val="az-Latn-AZ"/>
        </w:rPr>
      </w:pPr>
      <w:r w:rsidRPr="00D72599">
        <w:rPr>
          <w:rFonts w:ascii="Palatino Linotype" w:eastAsia="Times New Roman" w:hAnsi="Palatino Linotype" w:cs="Times New Roman"/>
          <w:lang w:val="az-Latn-AZ"/>
        </w:rPr>
        <w:t xml:space="preserve">Azərbaycan Respublikasının hüquqi və fiziki şəxslərinin öz əmlakını qiymətləndirmək hüququ vardır. 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Qiymətləndirmənin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 xml:space="preserve"> nəticələri mühasibat və statistika uçotu və hesabatlarında düzəlişlər 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etməküçün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 xml:space="preserve"> istifadə oluna bilər.</w:t>
      </w:r>
    </w:p>
    <w:p w:rsidR="00D72599" w:rsidRPr="00D72599" w:rsidRDefault="00D72599" w:rsidP="00D72599">
      <w:pPr>
        <w:spacing w:before="120" w:after="120" w:line="240" w:lineRule="auto"/>
        <w:ind w:left="2058" w:hanging="1701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D72599">
        <w:rPr>
          <w:rFonts w:ascii="Palatino Linotype" w:eastAsia="Times New Roman" w:hAnsi="Palatino Linotype" w:cs="Times New Roman"/>
          <w:spacing w:val="60"/>
          <w:lang w:val="az-Latn-AZ"/>
        </w:rPr>
        <w:t>Maddə 5. </w:t>
      </w:r>
      <w:r w:rsidRPr="00D72599">
        <w:rPr>
          <w:rFonts w:ascii="Palatino Linotype" w:eastAsia="Times New Roman" w:hAnsi="Palatino Linotype" w:cs="Times New Roman"/>
          <w:lang w:val="az-Latn-AZ"/>
        </w:rPr>
        <w:t xml:space="preserve">Məcburi 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qiymətləndirmə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> halları</w:t>
      </w:r>
    </w:p>
    <w:p w:rsidR="00D72599" w:rsidRPr="00D72599" w:rsidRDefault="00D72599" w:rsidP="00D7259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lang w:val="az-Latn-AZ"/>
        </w:rPr>
      </w:pPr>
      <w:r w:rsidRPr="00D72599">
        <w:rPr>
          <w:rFonts w:ascii="Palatino Linotype" w:eastAsia="Times New Roman" w:hAnsi="Palatino Linotype" w:cs="Times New Roman"/>
          <w:lang w:val="az-Latn-AZ"/>
        </w:rPr>
        <w:t xml:space="preserve">Aşağıdakı hallarda əmlakın məcburi qaydada 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qiymətləndirilməsi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 xml:space="preserve"> aparılır:</w:t>
      </w:r>
    </w:p>
    <w:p w:rsidR="00D72599" w:rsidRPr="00D72599" w:rsidRDefault="00D72599" w:rsidP="00D7259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lang w:val="az-Latn-AZ"/>
        </w:rPr>
      </w:pPr>
      <w:r w:rsidRPr="00D72599">
        <w:rPr>
          <w:rFonts w:ascii="Palatino Linotype" w:eastAsia="Times New Roman" w:hAnsi="Palatino Linotype" w:cs="Times New Roman"/>
          <w:lang w:val="az-Latn-AZ"/>
        </w:rPr>
        <w:t>dövlət əmlakının dəyəri 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özəlləşdirilmə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> və ya etimadlı idarəetməyə verilmə məqsədilə müəyyən edildikdə;</w:t>
      </w:r>
    </w:p>
    <w:p w:rsidR="00D72599" w:rsidRPr="00D72599" w:rsidRDefault="00D72599" w:rsidP="00D7259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lang w:val="az-Latn-AZ"/>
        </w:rPr>
      </w:pPr>
      <w:r w:rsidRPr="00D72599">
        <w:rPr>
          <w:rFonts w:ascii="Palatino Linotype" w:eastAsia="Times New Roman" w:hAnsi="Palatino Linotype" w:cs="Times New Roman"/>
          <w:lang w:val="az-Latn-AZ"/>
        </w:rPr>
        <w:t>dövlət və bələdiyyə əmlakı girov məqsədləri üçün istifadə olunduqda;</w:t>
      </w:r>
    </w:p>
    <w:p w:rsidR="00D72599" w:rsidRPr="00D72599" w:rsidRDefault="00D72599" w:rsidP="00D7259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lang w:val="az-Latn-AZ"/>
        </w:rPr>
      </w:pPr>
      <w:r w:rsidRPr="00D72599">
        <w:rPr>
          <w:rFonts w:ascii="Palatino Linotype" w:eastAsia="Times New Roman" w:hAnsi="Palatino Linotype" w:cs="Times New Roman"/>
          <w:lang w:val="az-Latn-AZ"/>
        </w:rPr>
        <w:t>dövlət və bələdiyyə əmlakı satıldıqda və ya borc öhdəlikləri ilə bağlı olaraq başqasına verildikdə;</w:t>
      </w:r>
    </w:p>
    <w:p w:rsidR="00D72599" w:rsidRPr="00D72599" w:rsidRDefault="00D72599" w:rsidP="00D7259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lang w:val="az-Latn-AZ"/>
        </w:rPr>
      </w:pPr>
      <w:r w:rsidRPr="00D72599">
        <w:rPr>
          <w:rFonts w:ascii="Palatino Linotype" w:eastAsia="Times New Roman" w:hAnsi="Palatino Linotype" w:cs="Times New Roman"/>
          <w:lang w:val="az-Latn-AZ"/>
        </w:rPr>
        <w:t>mülkiyyətçilərin əmlakı Azərbaycan Respublikasının Mülki Məcəlləsində və “Torpaqların dövlət ehtiyacları üçün alınması haqqında” Azərbaycan Respublikasının Qanununda nəzərdə tutulmuş hallarda və şərtlərlə dövlət ehtiyacları </w:t>
      </w:r>
      <w:r w:rsidRPr="00D72599">
        <w:rPr>
          <w:rFonts w:ascii="Palatino Linotype" w:eastAsia="Times New Roman" w:hAnsi="Palatino Linotype" w:cs="Times New Roman"/>
          <w:i/>
          <w:iCs/>
          <w:lang w:val="az-Latn-AZ"/>
        </w:rPr>
        <w:t>//çıxarılıb//</w:t>
      </w:r>
      <w:r w:rsidRPr="00D72599">
        <w:rPr>
          <w:rFonts w:ascii="Palatino Linotype" w:eastAsia="Times New Roman" w:hAnsi="Palatino Linotype" w:cs="Times New Roman"/>
          <w:lang w:val="az-Latn-AZ"/>
        </w:rPr>
        <w:t> üçün alındıqda;</w:t>
      </w:r>
      <w:bookmarkStart w:id="1" w:name="_ednref1"/>
      <w:r w:rsidRPr="00D72599">
        <w:rPr>
          <w:rFonts w:ascii="Palatino Linotype" w:eastAsia="Times New Roman" w:hAnsi="Palatino Linotype" w:cs="Times New Roman"/>
          <w:b/>
          <w:bCs/>
          <w:sz w:val="20"/>
          <w:szCs w:val="20"/>
          <w:u w:val="single"/>
          <w:vertAlign w:val="superscript"/>
          <w:lang w:val="az-Latn-AZ"/>
        </w:rPr>
        <w:t>[1]</w:t>
      </w:r>
      <w:bookmarkEnd w:id="1"/>
    </w:p>
    <w:p w:rsidR="00D72599" w:rsidRPr="00D72599" w:rsidRDefault="00D72599" w:rsidP="00D7259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lang w:val="az-Latn-AZ"/>
        </w:rPr>
      </w:pPr>
      <w:r w:rsidRPr="00D72599">
        <w:rPr>
          <w:rFonts w:ascii="Palatino Linotype" w:eastAsia="Times New Roman" w:hAnsi="Palatino Linotype" w:cs="Times New Roman"/>
          <w:lang w:val="az-Latn-AZ"/>
        </w:rPr>
        <w:t xml:space="preserve">dövlət mülkiyyətində olan əsas fondlar yenidən 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qiymətləndirildikdə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>;</w:t>
      </w:r>
    </w:p>
    <w:p w:rsidR="00D72599" w:rsidRPr="00D72599" w:rsidRDefault="00D72599" w:rsidP="00D7259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lang w:val="az-Latn-AZ"/>
        </w:rPr>
      </w:pPr>
      <w:r w:rsidRPr="00D72599">
        <w:rPr>
          <w:rFonts w:ascii="Palatino Linotype" w:eastAsia="Times New Roman" w:hAnsi="Palatino Linotype" w:cs="Times New Roman"/>
          <w:lang w:val="az-Latn-AZ"/>
        </w:rPr>
        <w:t>icbari sığorta növləri üzrə sığorta hadisəsinin baş verməsi nəticəsində sığortalanmış dövlət və bələdiyyə əmlakına dəyən zərər müəyyən edildikdə;</w:t>
      </w:r>
    </w:p>
    <w:p w:rsidR="00D72599" w:rsidRPr="00D72599" w:rsidRDefault="00D72599" w:rsidP="00D7259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lang w:val="az-Latn-AZ"/>
        </w:rPr>
      </w:pPr>
      <w:r w:rsidRPr="00D72599">
        <w:rPr>
          <w:rFonts w:ascii="Palatino Linotype" w:eastAsia="Times New Roman" w:hAnsi="Palatino Linotype" w:cs="Times New Roman"/>
          <w:lang w:val="az-Latn-AZ"/>
        </w:rPr>
        <w:t xml:space="preserve">məhkəmə hökmünün və ya qərarının təmin edilməsi məqsədi ilə əmlakın 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qiymətləndirilməsinə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 xml:space="preserve"> zərurət olduqda; (bu halda 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qiymətləndirmə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 xml:space="preserve"> əmlakın mülkiyyətçisi olan şəxslərin sifarişi 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iləqiymətləndirici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 xml:space="preserve"> tərəfindən və ya qanunvericiliyə uyğun olaraq müvafiq icra hakimiyyəti orqanı tərəfindən aparılır);</w:t>
      </w:r>
    </w:p>
    <w:p w:rsidR="00D72599" w:rsidRPr="00D72599" w:rsidRDefault="00D72599" w:rsidP="00D7259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lang w:val="az-Latn-AZ"/>
        </w:rPr>
      </w:pPr>
      <w:r w:rsidRPr="00D72599">
        <w:rPr>
          <w:rFonts w:ascii="Palatino Linotype" w:eastAsia="Times New Roman" w:hAnsi="Palatino Linotype" w:cs="Times New Roman"/>
          <w:lang w:val="az-Latn-AZ"/>
        </w:rPr>
        <w:lastRenderedPageBreak/>
        <w:t>etimadlı idarəetmədə olan əmlaka sahiblik hüququ dəyişilərkən əmlakın dəyəri haqqında mübahisə yarandıqda;</w:t>
      </w:r>
    </w:p>
    <w:p w:rsidR="00D72599" w:rsidRPr="00D72599" w:rsidRDefault="00D72599" w:rsidP="00D7259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lang w:val="az-Latn-AZ"/>
        </w:rPr>
      </w:pPr>
      <w:r w:rsidRPr="00D72599">
        <w:rPr>
          <w:rFonts w:ascii="Palatino Linotype" w:eastAsia="Times New Roman" w:hAnsi="Palatino Linotype" w:cs="Times New Roman"/>
          <w:lang w:val="az-Latn-AZ"/>
        </w:rPr>
        <w:t xml:space="preserve">boşanan ər-arvadın birinin və ya hər ikisinin tələbi ilə əmlakın 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bölüşdürülməsi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> zamanı bu əmlakın dəyəri haqqında mübahisə yarandıqda;</w:t>
      </w:r>
    </w:p>
    <w:p w:rsidR="00D72599" w:rsidRPr="00D72599" w:rsidRDefault="00D72599" w:rsidP="00D7259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lang w:val="az-Latn-AZ"/>
        </w:rPr>
      </w:pPr>
      <w:r w:rsidRPr="00D72599">
        <w:rPr>
          <w:rFonts w:ascii="Palatino Linotype" w:eastAsia="Times New Roman" w:hAnsi="Palatino Linotype" w:cs="Times New Roman"/>
          <w:lang w:val="az-Latn-AZ"/>
        </w:rPr>
        <w:t xml:space="preserve">səhmdar cəmiyyətlərinin 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birləşdirilməsi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 xml:space="preserve"> və ya ayrılması zamanı onlara məxsus əmlakın dəyəri haqqında mübahisə yarandıqda;</w:t>
      </w:r>
    </w:p>
    <w:p w:rsidR="00D72599" w:rsidRPr="00D72599" w:rsidRDefault="00D72599" w:rsidP="00D7259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lang w:val="az-Latn-AZ"/>
        </w:rPr>
      </w:pPr>
      <w:r w:rsidRPr="00D72599">
        <w:rPr>
          <w:rFonts w:ascii="Palatino Linotype" w:eastAsia="Times New Roman" w:hAnsi="Palatino Linotype" w:cs="Times New Roman"/>
          <w:lang w:val="az-Latn-AZ"/>
        </w:rPr>
        <w:t>vərəsəlik məsələləri ilə bağlı mübahisələrin həlli zamanı.</w:t>
      </w:r>
    </w:p>
    <w:p w:rsidR="00D72599" w:rsidRPr="00D72599" w:rsidRDefault="00D72599" w:rsidP="00D72599">
      <w:pPr>
        <w:spacing w:before="120" w:after="120" w:line="240" w:lineRule="auto"/>
        <w:ind w:left="2058" w:hanging="1701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D72599">
        <w:rPr>
          <w:rFonts w:ascii="Palatino Linotype" w:eastAsia="Times New Roman" w:hAnsi="Palatino Linotype" w:cs="Times New Roman"/>
          <w:spacing w:val="60"/>
          <w:lang w:val="az-Latn-AZ"/>
        </w:rPr>
        <w:t>Maddə 6. </w:t>
      </w:r>
      <w:r w:rsidRPr="00D72599">
        <w:rPr>
          <w:rFonts w:ascii="Palatino Linotype" w:eastAsia="Times New Roman" w:hAnsi="Palatino Linotype" w:cs="Times New Roman"/>
          <w:lang w:val="az-Latn-AZ"/>
        </w:rPr>
        <w:t>Qiymətləndirmə üçün əsas</w:t>
      </w:r>
    </w:p>
    <w:p w:rsidR="00D72599" w:rsidRPr="00D72599" w:rsidRDefault="00D72599" w:rsidP="00D7259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lang w:val="az-Latn-AZ"/>
        </w:rPr>
      </w:pP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Qiymətləndirici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 xml:space="preserve"> tərəfindən obyektin 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qiymətləndirilməsi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> üçün əsas sifarişçi ilə bağladığı müqavilədir.</w:t>
      </w:r>
    </w:p>
    <w:p w:rsidR="00D72599" w:rsidRPr="00D72599" w:rsidRDefault="00D72599" w:rsidP="00D7259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lang w:val="az-Latn-AZ"/>
        </w:rPr>
      </w:pPr>
      <w:r w:rsidRPr="00D72599">
        <w:rPr>
          <w:rFonts w:ascii="Palatino Linotype" w:eastAsia="Times New Roman" w:hAnsi="Palatino Linotype" w:cs="Times New Roman"/>
          <w:lang w:val="az-Latn-AZ"/>
        </w:rPr>
        <w:t xml:space="preserve">Mülki qanunvericilikdə nəzərdə tutulmuş hallarda obyektin 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qiymətləndirilməsi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 xml:space="preserve"> məhkəmənin ekspertiza haqqında, o cümlədən təkrar ekspertiza haqqında qərarı əsasında da aparıla bilər. Belə hallarda məhkəmə 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qiymətləndirici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 xml:space="preserve"> seçməkdə tam müstəqildir.</w:t>
      </w:r>
    </w:p>
    <w:p w:rsidR="00D72599" w:rsidRPr="00D72599" w:rsidRDefault="00D72599" w:rsidP="00D72599">
      <w:pPr>
        <w:spacing w:before="120" w:after="120" w:line="240" w:lineRule="auto"/>
        <w:ind w:left="2058" w:hanging="1701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D72599">
        <w:rPr>
          <w:rFonts w:ascii="Palatino Linotype" w:eastAsia="Times New Roman" w:hAnsi="Palatino Linotype" w:cs="Times New Roman"/>
          <w:spacing w:val="60"/>
          <w:lang w:val="az-Latn-AZ"/>
        </w:rPr>
        <w:t>Maddə 7. 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Qiymətləndirmənin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 xml:space="preserve"> nəticələri haqqında hesabat</w:t>
      </w:r>
    </w:p>
    <w:p w:rsidR="00D72599" w:rsidRPr="00D72599" w:rsidRDefault="00D72599" w:rsidP="00D7259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lang w:val="az-Latn-AZ"/>
        </w:rPr>
      </w:pPr>
      <w:r w:rsidRPr="00D72599">
        <w:rPr>
          <w:rFonts w:ascii="Palatino Linotype" w:eastAsia="Times New Roman" w:hAnsi="Palatino Linotype" w:cs="Times New Roman"/>
          <w:lang w:val="az-Latn-AZ"/>
        </w:rPr>
        <w:t>Qiymətləndirmə nəticələri haqqında hesabatların tərtib olunma qaydalarını müvafiq icra hakimiyyəti orqanı 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müəyyənləşdirir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 xml:space="preserve">. 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Qiymətləndirmənin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 xml:space="preserve"> nəticələri haqqında hesabatda əmlakın bazar və ya digər dəyərlərinin yekun göstəricisi məhkəmə qaydasında ləğv edilmədikdə, həqiqi sayılır.</w:t>
      </w:r>
    </w:p>
    <w:p w:rsidR="00D72599" w:rsidRPr="00D72599" w:rsidRDefault="00D72599" w:rsidP="00D7259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lang w:val="az-Latn-AZ"/>
        </w:rPr>
      </w:pPr>
      <w:r w:rsidRPr="00D72599">
        <w:rPr>
          <w:rFonts w:ascii="Palatino Linotype" w:eastAsia="Times New Roman" w:hAnsi="Palatino Linotype" w:cs="Times New Roman"/>
          <w:lang w:val="az-Latn-AZ"/>
        </w:rPr>
        <w:t xml:space="preserve">Qiymətləndirmə obyektinin 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qiymətləndirici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 xml:space="preserve"> tərəfindən müəyyən edilmiş bazar və ya digər dəyəri haqqında hesabat məhkəmə tərəfindən müvafiq mübahisələrə baxıldığı bütün hallarda nəzərə alına bilər.</w:t>
      </w:r>
    </w:p>
    <w:p w:rsidR="00D72599" w:rsidRPr="00D72599" w:rsidRDefault="00D72599" w:rsidP="00D72599">
      <w:pPr>
        <w:spacing w:before="120" w:after="120" w:line="240" w:lineRule="auto"/>
        <w:ind w:left="1800" w:hanging="1443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D72599">
        <w:rPr>
          <w:rFonts w:ascii="Palatino Linotype" w:eastAsia="Times New Roman" w:hAnsi="Palatino Linotype" w:cs="Times New Roman"/>
          <w:spacing w:val="60"/>
          <w:lang w:val="az-Latn-AZ"/>
        </w:rPr>
        <w:t>Maddə 8. 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Qiymətləndiricinin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 xml:space="preserve"> hesabatında obyektin 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qiymətləndirilməsi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 xml:space="preserve"> haqqında məlumatın barəsində mübahisələr</w:t>
      </w:r>
    </w:p>
    <w:p w:rsidR="00D72599" w:rsidRPr="00D72599" w:rsidRDefault="00D72599" w:rsidP="00D7259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lang w:val="az-Latn-AZ"/>
        </w:rPr>
      </w:pP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Qiymətləndirici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 xml:space="preserve"> hesabatında 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qiymətləndirilən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 xml:space="preserve"> obyektin bazar və digər dəyərinin həqiqiliyi ilə əlaqədar mübahisələrə məhkəmə tərəfindən baxılır.</w:t>
      </w:r>
    </w:p>
    <w:p w:rsidR="00D72599" w:rsidRPr="00D72599" w:rsidRDefault="00D72599" w:rsidP="00D7259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lang w:val="az-Latn-AZ"/>
        </w:rPr>
      </w:pPr>
      <w:r w:rsidRPr="00D72599">
        <w:rPr>
          <w:rFonts w:ascii="Palatino Linotype" w:eastAsia="Times New Roman" w:hAnsi="Palatino Linotype" w:cs="Times New Roman"/>
          <w:lang w:val="az-Latn-AZ"/>
        </w:rPr>
        <w:t xml:space="preserve">Bu halda mübahisəni baxılmaq üçün qəbul etmiş məhkəmənin mövcud prosessual qanunvericiliyin və bu Qanunun müddəalarını nəzərə alaraq 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qiymətləndirilən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 xml:space="preserve"> obyektin yenidən ekspert 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qiymətləndirilməsini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 xml:space="preserve"> təyin etmək hüququ vardır.</w:t>
      </w:r>
    </w:p>
    <w:p w:rsidR="00D72599" w:rsidRPr="00D72599" w:rsidRDefault="00D72599" w:rsidP="00D72599">
      <w:pPr>
        <w:spacing w:before="120" w:after="120" w:line="240" w:lineRule="auto"/>
        <w:ind w:left="2058" w:hanging="1701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D72599">
        <w:rPr>
          <w:rFonts w:ascii="Palatino Linotype" w:eastAsia="Times New Roman" w:hAnsi="Palatino Linotype" w:cs="Times New Roman"/>
          <w:spacing w:val="60"/>
          <w:lang w:val="az-Latn-AZ"/>
        </w:rPr>
        <w:t>Maddə 9. 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Qiymətləndiricinin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 xml:space="preserve"> hüquqları</w:t>
      </w:r>
    </w:p>
    <w:p w:rsidR="00D72599" w:rsidRPr="00D72599" w:rsidRDefault="00D72599" w:rsidP="00D7259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lang w:val="az-Latn-AZ"/>
        </w:rPr>
      </w:pPr>
      <w:r w:rsidRPr="00D72599">
        <w:rPr>
          <w:rFonts w:ascii="Palatino Linotype" w:eastAsia="Times New Roman" w:hAnsi="Palatino Linotype" w:cs="Times New Roman"/>
          <w:lang w:val="az-Latn-AZ"/>
        </w:rPr>
        <w:t>Azərbaycan Respublikasının qanunvericiliyi ilə müəyyən edilmiş qaydada </w:t>
      </w:r>
      <w:r w:rsidRPr="00D72599">
        <w:rPr>
          <w:rFonts w:ascii="Palatino Linotype" w:eastAsia="Times New Roman" w:hAnsi="Palatino Linotype" w:cs="Times New Roman"/>
          <w:i/>
          <w:iCs/>
          <w:lang w:val="az-Latn-AZ"/>
        </w:rPr>
        <w:t>//çıxarılıb//</w:t>
      </w:r>
      <w:r w:rsidRPr="00D72599">
        <w:rPr>
          <w:rFonts w:ascii="Palatino Linotype" w:eastAsia="Times New Roman" w:hAnsi="Palatino Linotype" w:cs="Times New Roman"/>
          <w:lang w:val="az-Latn-AZ"/>
        </w:rPr>
        <w:t xml:space="preserve"> hüquqi və fiziki şəxslər 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qiymətləndirmə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> fəaliyyəti ilə məşğul ola bilərlər.</w:t>
      </w:r>
      <w:bookmarkStart w:id="2" w:name="_ednref2"/>
      <w:r w:rsidRPr="00D72599">
        <w:rPr>
          <w:rFonts w:ascii="Palatino Linotype" w:eastAsia="Times New Roman" w:hAnsi="Palatino Linotype" w:cs="Times New Roman"/>
          <w:sz w:val="20"/>
          <w:szCs w:val="20"/>
          <w:u w:val="single"/>
          <w:vertAlign w:val="superscript"/>
          <w:lang w:val="az-Latn-AZ"/>
        </w:rPr>
        <w:t>[2]</w:t>
      </w:r>
      <w:bookmarkEnd w:id="2"/>
    </w:p>
    <w:p w:rsidR="00D72599" w:rsidRPr="00D72599" w:rsidRDefault="00D72599" w:rsidP="00D7259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lang w:val="az-Latn-AZ"/>
        </w:rPr>
      </w:pP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Qiymətləndiricinin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 xml:space="preserve"> hüquqları aşağıdakılardır:</w:t>
      </w:r>
    </w:p>
    <w:p w:rsidR="00D72599" w:rsidRPr="00D72599" w:rsidRDefault="00D72599" w:rsidP="00D7259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lang w:val="az-Latn-AZ"/>
        </w:rPr>
      </w:pP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qiymətləndirmə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> fəaliyyəti haqqında mövcud qanunvericilik çərçivəsində 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qiymətləndirmənin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 xml:space="preserve"> forma və metodlarını müstəqil seçmək;</w:t>
      </w:r>
    </w:p>
    <w:p w:rsidR="00D72599" w:rsidRPr="00D72599" w:rsidRDefault="00D72599" w:rsidP="00D7259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lang w:val="az-Latn-AZ"/>
        </w:rPr>
      </w:pP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qiymətləndirmə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> keçirildiyi hallarda sifarişçidən zəruri olan sənədləri tələb etmək, əlavə məlumat və izahatlar almaq;</w:t>
      </w:r>
    </w:p>
    <w:p w:rsidR="00D72599" w:rsidRPr="00D72599" w:rsidRDefault="00D72599" w:rsidP="00D7259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lang w:val="az-Latn-AZ"/>
        </w:rPr>
      </w:pPr>
      <w:r w:rsidRPr="00D72599">
        <w:rPr>
          <w:rFonts w:ascii="Palatino Linotype" w:eastAsia="Times New Roman" w:hAnsi="Palatino Linotype" w:cs="Times New Roman"/>
          <w:lang w:val="az-Latn-AZ"/>
        </w:rPr>
        <w:t xml:space="preserve">dövlət və kommersiya sirləri istisna olunmaqla, 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qiymətləndirməni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 xml:space="preserve"> həyata keçirmək üçün zəruri hesab etdiyi hər cür məlumatı yazılı və ya şifahi formada üçüncü şəxslərdən almaq;</w:t>
      </w:r>
    </w:p>
    <w:p w:rsidR="00D72599" w:rsidRPr="00D72599" w:rsidRDefault="00D72599" w:rsidP="00D7259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lang w:val="az-Latn-AZ"/>
        </w:rPr>
      </w:pPr>
      <w:r w:rsidRPr="00D72599">
        <w:rPr>
          <w:rFonts w:ascii="Palatino Linotype" w:eastAsia="Times New Roman" w:hAnsi="Palatino Linotype" w:cs="Times New Roman"/>
          <w:lang w:val="az-Latn-AZ"/>
        </w:rPr>
        <w:lastRenderedPageBreak/>
        <w:t xml:space="preserve">zəruri hallarda 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qiymətləndirmədə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> iştirak etmək üçün müqavilə əsasında mütəxəssisləri cəlb etmək;</w:t>
      </w:r>
    </w:p>
    <w:p w:rsidR="00D72599" w:rsidRPr="00D72599" w:rsidRDefault="00D72599" w:rsidP="00D7259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lang w:val="az-Latn-AZ"/>
        </w:rPr>
      </w:pPr>
      <w:r w:rsidRPr="00D72599">
        <w:rPr>
          <w:rFonts w:ascii="Palatino Linotype" w:eastAsia="Times New Roman" w:hAnsi="Palatino Linotype" w:cs="Times New Roman"/>
          <w:lang w:val="az-Latn-AZ"/>
        </w:rPr>
        <w:t xml:space="preserve">sifarişçi müqavilə şərtlərini pozduqda, 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qiymətləndirmə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> obyekti barəsində lazımi məlumat vermədikdə, habelə 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qiymətləndiriciyə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 xml:space="preserve"> müvafiq iş və təhlükəsizlik şəraiti yaratmadıqda, 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qiymətləndirməni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 xml:space="preserve"> həyata keçirməkdən imtina etmək.</w:t>
      </w:r>
    </w:p>
    <w:p w:rsidR="00D72599" w:rsidRPr="00D72599" w:rsidRDefault="00D72599" w:rsidP="00D72599">
      <w:pPr>
        <w:spacing w:before="120" w:after="120" w:line="240" w:lineRule="auto"/>
        <w:ind w:left="2058" w:hanging="1701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D72599">
        <w:rPr>
          <w:rFonts w:ascii="Palatino Linotype" w:eastAsia="Times New Roman" w:hAnsi="Palatino Linotype" w:cs="Times New Roman"/>
          <w:spacing w:val="60"/>
          <w:lang w:val="az-Latn-AZ"/>
        </w:rPr>
        <w:t>Maddə 10. 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Qiymətləndiricinin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 xml:space="preserve"> vəzifələri</w:t>
      </w:r>
    </w:p>
    <w:p w:rsidR="00D72599" w:rsidRPr="00D72599" w:rsidRDefault="00D72599" w:rsidP="00D7259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lang w:val="az-Latn-AZ"/>
        </w:rPr>
      </w:pP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Qiymətləndiricinin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 xml:space="preserve"> vəzifələri aşağıdakılardır:</w:t>
      </w:r>
    </w:p>
    <w:p w:rsidR="00D72599" w:rsidRPr="00D72599" w:rsidRDefault="00D72599" w:rsidP="00D7259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lang w:val="az-Latn-AZ"/>
        </w:rPr>
      </w:pP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qiymətləndirmə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 xml:space="preserve"> fəaliyyətini həyata keçirərkən Azərbaycan Respublikasının 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qiymətləndirmə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> haqqında qanunvericiliyinə riayət etmək;</w:t>
      </w:r>
    </w:p>
    <w:p w:rsidR="00D72599" w:rsidRPr="00D72599" w:rsidRDefault="00D72599" w:rsidP="00D7259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lang w:val="az-Latn-AZ"/>
        </w:rPr>
      </w:pP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qiymətləndirməni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 xml:space="preserve"> həyata keçirərkən sifarişçi və ya üçüncü şəxslərdən alınmış sənədlərin 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saxlanılmasını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> təmin etmək;</w:t>
      </w:r>
    </w:p>
    <w:p w:rsidR="00D72599" w:rsidRPr="00D72599" w:rsidRDefault="00D72599" w:rsidP="00D7259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lang w:val="az-Latn-AZ"/>
        </w:rPr>
      </w:pPr>
      <w:r w:rsidRPr="00D72599">
        <w:rPr>
          <w:rFonts w:ascii="Palatino Linotype" w:eastAsia="Times New Roman" w:hAnsi="Palatino Linotype" w:cs="Times New Roman"/>
          <w:lang w:val="az-Latn-AZ"/>
        </w:rPr>
        <w:t xml:space="preserve">obyektin 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qiymətləndirilməsinə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> mane olan səbəblər barədə dərhal sifarişçini xəbərdar etmək;</w:t>
      </w:r>
    </w:p>
    <w:p w:rsidR="00D72599" w:rsidRPr="00D72599" w:rsidRDefault="00D72599" w:rsidP="00D7259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lang w:val="az-Latn-AZ"/>
        </w:rPr>
      </w:pPr>
      <w:r w:rsidRPr="00D72599">
        <w:rPr>
          <w:rFonts w:ascii="Palatino Linotype" w:eastAsia="Times New Roman" w:hAnsi="Palatino Linotype" w:cs="Times New Roman"/>
          <w:lang w:val="az-Latn-AZ"/>
        </w:rPr>
        <w:t xml:space="preserve">sifarişçinin xahişi ilə Azərbaycan Respublikasında 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qiymətləndirmə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> haqqında qanunvericilik və onun əsasında qəbul edilmiş normativ hüquqi aktlar, müvafiq peşə 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birliklərinin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 xml:space="preserve"> nizamnaməsi barədə ona məlumat vermək, </w:t>
      </w:r>
      <w:r w:rsidRPr="00D72599">
        <w:rPr>
          <w:rFonts w:ascii="Palatino Linotype" w:eastAsia="Times New Roman" w:hAnsi="Palatino Linotype" w:cs="Times New Roman"/>
          <w:i/>
          <w:iCs/>
          <w:lang w:val="az-Latn-AZ"/>
        </w:rPr>
        <w:t>//çıxarılıb////çıxarılıb//</w:t>
      </w:r>
      <w:r w:rsidRPr="00D72599">
        <w:rPr>
          <w:rFonts w:ascii="Palatino Linotype" w:eastAsia="Times New Roman" w:hAnsi="Palatino Linotype" w:cs="Times New Roman"/>
          <w:lang w:val="az-Latn-AZ"/>
        </w:rPr>
        <w:t>;</w:t>
      </w:r>
      <w:bookmarkStart w:id="3" w:name="_ednref3"/>
      <w:r w:rsidRPr="00D72599">
        <w:rPr>
          <w:rFonts w:ascii="Palatino Linotype" w:eastAsia="Times New Roman" w:hAnsi="Palatino Linotype" w:cs="Times New Roman"/>
          <w:sz w:val="20"/>
          <w:szCs w:val="20"/>
          <w:u w:val="single"/>
          <w:vertAlign w:val="superscript"/>
          <w:lang w:val="az-Latn-AZ"/>
        </w:rPr>
        <w:t>[3]</w:t>
      </w:r>
      <w:bookmarkEnd w:id="3"/>
    </w:p>
    <w:p w:rsidR="00D72599" w:rsidRPr="00D72599" w:rsidRDefault="00D72599" w:rsidP="00D7259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lang w:val="az-Latn-AZ"/>
        </w:rPr>
      </w:pPr>
      <w:r w:rsidRPr="00D72599">
        <w:rPr>
          <w:rFonts w:ascii="Palatino Linotype" w:eastAsia="Times New Roman" w:hAnsi="Palatino Linotype" w:cs="Times New Roman"/>
          <w:lang w:val="az-Latn-AZ"/>
        </w:rPr>
        <w:t>sifarişçinin tələbi ilə 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qiymətləndirmə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> fəaliyyəti ilə məşğul olmaq üçün zəruri təhsil alınmasını təsdiqləyən sənədləri təqdim etmək;</w:t>
      </w:r>
    </w:p>
    <w:p w:rsidR="00D72599" w:rsidRPr="00D72599" w:rsidRDefault="00D72599" w:rsidP="00D7259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lang w:val="az-Latn-AZ"/>
        </w:rPr>
      </w:pP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qiymətləndirmə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> prosesində sifarişçidən alınmış məxfi məlumatı açıqlamamaq;</w:t>
      </w:r>
    </w:p>
    <w:p w:rsidR="00D72599" w:rsidRPr="00D72599" w:rsidRDefault="00D72599" w:rsidP="00D7259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lang w:val="az-Latn-AZ"/>
        </w:rPr>
      </w:pPr>
      <w:r w:rsidRPr="00D72599">
        <w:rPr>
          <w:rFonts w:ascii="Palatino Linotype" w:eastAsia="Times New Roman" w:hAnsi="Palatino Linotype" w:cs="Times New Roman"/>
          <w:lang w:val="az-Latn-AZ"/>
        </w:rPr>
        <w:t>məhkəmənin tələbi ilə özünün hesabatından, müvafiq informasiya və məlumatları təqdim etmək;</w:t>
      </w:r>
    </w:p>
    <w:p w:rsidR="00D72599" w:rsidRPr="00D72599" w:rsidRDefault="00D72599" w:rsidP="00D7259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lang w:val="az-Latn-AZ"/>
        </w:rPr>
      </w:pPr>
      <w:r w:rsidRPr="00D72599">
        <w:rPr>
          <w:rFonts w:ascii="Palatino Linotype" w:eastAsia="Times New Roman" w:hAnsi="Palatino Linotype" w:cs="Times New Roman"/>
          <w:lang w:val="az-Latn-AZ"/>
        </w:rPr>
        <w:t>sifarişçinin məlumat verməkdən imtina etməsi qiymətləndirməyə əsaslı təsir göstərərsə, bunu hesabatında əks etdirmək;</w:t>
      </w:r>
    </w:p>
    <w:p w:rsidR="00D72599" w:rsidRPr="00D72599" w:rsidRDefault="00D72599" w:rsidP="00D7259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lang w:val="az-Latn-AZ"/>
        </w:rPr>
      </w:pP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qiymətləndirmənin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 xml:space="preserve"> obyektivliyinə mane olan hallar meydana çıxdıqda, 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qiymətləndirmədə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> iştirakının qeyri-mümkünlüyü haqqında sifarişçiyə məlumat vermək.</w:t>
      </w:r>
    </w:p>
    <w:p w:rsidR="00D72599" w:rsidRPr="00D72599" w:rsidRDefault="00D72599" w:rsidP="00D72599">
      <w:pPr>
        <w:spacing w:before="120" w:after="120" w:line="240" w:lineRule="auto"/>
        <w:ind w:left="2058" w:hanging="1701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D72599">
        <w:rPr>
          <w:rFonts w:ascii="Palatino Linotype" w:eastAsia="Times New Roman" w:hAnsi="Palatino Linotype" w:cs="Times New Roman"/>
          <w:spacing w:val="60"/>
          <w:lang w:val="az-Latn-AZ"/>
        </w:rPr>
        <w:t>Maddə 11. 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Qiymətləndiricinin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 xml:space="preserve"> müstəqilliyi</w:t>
      </w:r>
    </w:p>
    <w:p w:rsidR="00D72599" w:rsidRPr="00D72599" w:rsidRDefault="00D72599" w:rsidP="00D7259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lang w:val="az-Latn-AZ"/>
        </w:rPr>
      </w:pPr>
      <w:r w:rsidRPr="00D72599">
        <w:rPr>
          <w:rFonts w:ascii="Palatino Linotype" w:eastAsia="Times New Roman" w:hAnsi="Palatino Linotype" w:cs="Times New Roman"/>
          <w:lang w:val="az-Latn-AZ"/>
        </w:rPr>
        <w:t xml:space="preserve">Sifarişçinin və digər maraqlı şəxslərin 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qiymətləndiricinin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 xml:space="preserve"> fəaliyyətinə müdaxilə etməsinə yol verilmir.</w:t>
      </w:r>
    </w:p>
    <w:p w:rsidR="00D72599" w:rsidRPr="00D72599" w:rsidRDefault="00D72599" w:rsidP="00D72599">
      <w:pPr>
        <w:spacing w:before="120" w:after="120" w:line="240" w:lineRule="auto"/>
        <w:ind w:left="2058" w:hanging="1701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D72599">
        <w:rPr>
          <w:rFonts w:ascii="Palatino Linotype" w:eastAsia="Times New Roman" w:hAnsi="Palatino Linotype" w:cs="Times New Roman"/>
          <w:spacing w:val="60"/>
          <w:lang w:val="az-Latn-AZ"/>
        </w:rPr>
        <w:t>Maddə 12. </w:t>
      </w:r>
      <w:r w:rsidRPr="00D72599">
        <w:rPr>
          <w:rFonts w:ascii="Palatino Linotype" w:eastAsia="Times New Roman" w:hAnsi="Palatino Linotype" w:cs="Times New Roman"/>
          <w:lang w:val="az-Latn-AZ"/>
        </w:rPr>
        <w:t>Qiymətləndirmə fəaliyyətinə məhdudiyyətlər</w:t>
      </w:r>
    </w:p>
    <w:p w:rsidR="00D72599" w:rsidRPr="00D72599" w:rsidRDefault="00D72599" w:rsidP="00D7259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lang w:val="az-Latn-AZ"/>
        </w:rPr>
      </w:pP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Qiymətləndirici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 xml:space="preserve"> 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qiymətləndirmə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 xml:space="preserve"> obyektində əmlak mənafeyi olan fiziki şəxs və ya hüquqi şəxsin təsisçisi, mülkiyyətçisi, səhmdarı və ya vəzifəli şəxsi olduqda, eləcə də göstərilən şəxslərin, yaxud sifarişçinin yaxın qohumu olduqda həmin obyektin 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qiymətləndirilməsini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 xml:space="preserve"> apara bilməz.</w:t>
      </w:r>
    </w:p>
    <w:p w:rsidR="00D72599" w:rsidRPr="00D72599" w:rsidRDefault="00D72599" w:rsidP="00D7259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lang w:val="az-Latn-AZ"/>
        </w:rPr>
      </w:pP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Qiymətləndiricinin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 xml:space="preserve"> 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qiymətləndirmə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> obyektinə dair müqavilədən kənar öhdəlikləri və 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qiymətləndirmənin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 xml:space="preserve"> nəticələrinə görə maddi marağı olduqda onun 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qiymətləndirməni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 xml:space="preserve"> aparmasına icazə verilmir.</w:t>
      </w:r>
    </w:p>
    <w:p w:rsidR="00D72599" w:rsidRPr="00D72599" w:rsidRDefault="00D72599" w:rsidP="00D72599">
      <w:pPr>
        <w:spacing w:before="120" w:after="120" w:line="240" w:lineRule="auto"/>
        <w:ind w:left="2058" w:hanging="1701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D72599">
        <w:rPr>
          <w:rFonts w:ascii="Palatino Linotype" w:eastAsia="Times New Roman" w:hAnsi="Palatino Linotype" w:cs="Times New Roman"/>
          <w:spacing w:val="60"/>
          <w:lang w:val="az-Latn-AZ"/>
        </w:rPr>
        <w:t>Maddə 13. </w:t>
      </w:r>
      <w:r w:rsidRPr="00D72599">
        <w:rPr>
          <w:rFonts w:ascii="Palatino Linotype" w:eastAsia="Times New Roman" w:hAnsi="Palatino Linotype" w:cs="Times New Roman"/>
          <w:lang w:val="az-Latn-AZ"/>
        </w:rPr>
        <w:t>Qiymətləndirmə ilə bağlı xərclər</w:t>
      </w:r>
    </w:p>
    <w:p w:rsidR="00D72599" w:rsidRPr="00D72599" w:rsidRDefault="00D72599" w:rsidP="00D7259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lang w:val="az-Latn-AZ"/>
        </w:rPr>
      </w:pPr>
      <w:r w:rsidRPr="00D72599">
        <w:rPr>
          <w:rFonts w:ascii="Palatino Linotype" w:eastAsia="Times New Roman" w:hAnsi="Palatino Linotype" w:cs="Times New Roman"/>
          <w:lang w:val="az-Latn-AZ"/>
        </w:rPr>
        <w:t>Göstərilən xidmətlərə görə 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qiymətləndiriciyə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 xml:space="preserve"> ödənilən haqq 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qiymətləndirmə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> obyektinin yekun dəyərindən asılı olmamalıdır.</w:t>
      </w:r>
    </w:p>
    <w:p w:rsidR="00D72599" w:rsidRPr="00D72599" w:rsidRDefault="00D72599" w:rsidP="00D7259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lang w:val="az-Latn-AZ"/>
        </w:rPr>
      </w:pPr>
      <w:r w:rsidRPr="00D72599">
        <w:rPr>
          <w:rFonts w:ascii="Palatino Linotype" w:eastAsia="Times New Roman" w:hAnsi="Palatino Linotype" w:cs="Times New Roman"/>
          <w:lang w:val="az-Latn-AZ"/>
        </w:rPr>
        <w:t>Qiymətləndirmə keçirilməsi ilə bağlı xərclər, o cümlədən ekspertin əməyi qanunvericiliyə uyğun olaraq qarşılıqlı razılaşma əsasında ödənilməlidir.</w:t>
      </w:r>
    </w:p>
    <w:p w:rsidR="00D72599" w:rsidRPr="00D72599" w:rsidRDefault="00D72599" w:rsidP="00D72599">
      <w:pPr>
        <w:spacing w:before="120" w:after="120" w:line="240" w:lineRule="auto"/>
        <w:ind w:left="2058" w:hanging="1701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D72599">
        <w:rPr>
          <w:rFonts w:ascii="Palatino Linotype" w:eastAsia="Times New Roman" w:hAnsi="Palatino Linotype" w:cs="Times New Roman"/>
          <w:spacing w:val="60"/>
          <w:lang w:val="az-Latn-AZ"/>
        </w:rPr>
        <w:lastRenderedPageBreak/>
        <w:t>Maddə 14. </w:t>
      </w:r>
      <w:r w:rsidRPr="00D72599">
        <w:rPr>
          <w:rFonts w:ascii="Palatino Linotype" w:eastAsia="Times New Roman" w:hAnsi="Palatino Linotype" w:cs="Times New Roman"/>
          <w:lang w:val="az-Latn-AZ"/>
        </w:rPr>
        <w:t xml:space="preserve">Azərbaycan Respublikasında 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qiymətləndirmə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> fəaliyyətinə nəzarət</w:t>
      </w:r>
    </w:p>
    <w:p w:rsidR="00D72599" w:rsidRPr="00D72599" w:rsidRDefault="00D72599" w:rsidP="00D7259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lang w:val="az-Latn-AZ"/>
        </w:rPr>
      </w:pPr>
      <w:r w:rsidRPr="00D72599">
        <w:rPr>
          <w:rFonts w:ascii="Palatino Linotype" w:eastAsia="Times New Roman" w:hAnsi="Palatino Linotype" w:cs="Times New Roman"/>
          <w:lang w:val="az-Latn-AZ"/>
        </w:rPr>
        <w:t xml:space="preserve">Azərbaycan Respublikasında 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qiymətləndirmə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> fəaliyyətinə nəzarət müvafiq icra hakimiyyəti orqanları tərəfindən həyata keçirilir.</w:t>
      </w:r>
    </w:p>
    <w:p w:rsidR="00D72599" w:rsidRPr="00D72599" w:rsidRDefault="00D72599" w:rsidP="00D72599">
      <w:pPr>
        <w:spacing w:before="120" w:after="120" w:line="240" w:lineRule="auto"/>
        <w:ind w:left="2058" w:hanging="1701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D72599">
        <w:rPr>
          <w:rFonts w:ascii="Palatino Linotype" w:eastAsia="Times New Roman" w:hAnsi="Palatino Linotype" w:cs="Times New Roman"/>
          <w:spacing w:val="60"/>
          <w:lang w:val="az-Latn-AZ"/>
        </w:rPr>
        <w:t>Maddə 15. </w:t>
      </w:r>
      <w:r w:rsidRPr="00D72599">
        <w:rPr>
          <w:rFonts w:ascii="Palatino Linotype" w:eastAsia="Times New Roman" w:hAnsi="Palatino Linotype" w:cs="Times New Roman"/>
          <w:lang w:val="az-Latn-AZ"/>
        </w:rPr>
        <w:t>Qiymətləndirmə standartları</w:t>
      </w:r>
    </w:p>
    <w:p w:rsidR="00D72599" w:rsidRPr="00D72599" w:rsidRDefault="00D72599" w:rsidP="00D7259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lang w:val="az-Latn-AZ"/>
        </w:rPr>
      </w:pPr>
      <w:r w:rsidRPr="00D72599">
        <w:rPr>
          <w:rFonts w:ascii="Palatino Linotype" w:eastAsia="Times New Roman" w:hAnsi="Palatino Linotype" w:cs="Times New Roman"/>
          <w:lang w:val="az-Latn-AZ"/>
        </w:rPr>
        <w:t xml:space="preserve">Qiymətləndirmə standartları, normaları və peşəkar 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qiymətləndiricilərin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 xml:space="preserve"> hazırlanması qaydaları qanunvericiliyə uyğun olaraq müvafiq icra hakimiyyəti orqanları tərəfindən hazırlanır və təsdiq edilir.</w:t>
      </w:r>
    </w:p>
    <w:p w:rsidR="00D72599" w:rsidRPr="00D72599" w:rsidRDefault="00D72599" w:rsidP="00D72599">
      <w:pPr>
        <w:spacing w:before="120" w:after="120" w:line="240" w:lineRule="auto"/>
        <w:ind w:left="2058" w:hanging="1701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D72599">
        <w:rPr>
          <w:rFonts w:ascii="Palatino Linotype" w:eastAsia="Times New Roman" w:hAnsi="Palatino Linotype" w:cs="Times New Roman"/>
          <w:spacing w:val="60"/>
          <w:lang w:val="az-Latn-AZ"/>
        </w:rPr>
        <w:t>Maddə 16. 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Qiymətləndiricilərin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 xml:space="preserve"> birlikləri və onların vəzifələri</w:t>
      </w:r>
    </w:p>
    <w:p w:rsidR="00D72599" w:rsidRPr="00D72599" w:rsidRDefault="00D72599" w:rsidP="00D7259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  <w:lang w:val="az-Latn-AZ"/>
        </w:rPr>
      </w:pP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Qiymətləndiricilər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 xml:space="preserve"> Azərbaycan Respublikasının müvafiq qanunvericiliyinə əsasən peşə mənafelərinin qorunması, beynəlxalq təcrübə mübadiləsi və peşəkarlıq səviyyəsinin yüksəldilməsi, digər məqsədlər üçün öz 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birliklərini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 xml:space="preserve"> yarada bilərlər.</w:t>
      </w:r>
    </w:p>
    <w:p w:rsidR="00D72599" w:rsidRPr="00D72599" w:rsidRDefault="00D72599" w:rsidP="00D72599">
      <w:pPr>
        <w:spacing w:before="120" w:after="120" w:line="240" w:lineRule="auto"/>
        <w:ind w:left="2058" w:hanging="1701"/>
        <w:rPr>
          <w:rFonts w:ascii="Times New Roman" w:eastAsia="Times New Roman" w:hAnsi="Times New Roman" w:cs="Times New Roman"/>
          <w:sz w:val="24"/>
          <w:szCs w:val="24"/>
        </w:rPr>
      </w:pPr>
      <w:r w:rsidRPr="00D72599">
        <w:rPr>
          <w:rFonts w:ascii="Palatino Linotype" w:eastAsia="Times New Roman" w:hAnsi="Palatino Linotype" w:cs="Times New Roman"/>
          <w:spacing w:val="60"/>
          <w:lang w:val="az-Latn-AZ"/>
        </w:rPr>
        <w:t>Maddə 17. </w:t>
      </w:r>
      <w:r w:rsidRPr="00D72599">
        <w:rPr>
          <w:rFonts w:ascii="Palatino Linotype" w:eastAsia="Times New Roman" w:hAnsi="Palatino Linotype" w:cs="Times New Roman"/>
          <w:lang w:val="az-Latn-AZ"/>
        </w:rPr>
        <w:t>Qiymətləndirmə fəaliyyətinə xitam verilməsi</w:t>
      </w:r>
    </w:p>
    <w:p w:rsidR="00D72599" w:rsidRPr="00D72599" w:rsidRDefault="00D72599" w:rsidP="00D7259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</w:rPr>
      </w:pPr>
      <w:r w:rsidRPr="00D72599">
        <w:rPr>
          <w:rFonts w:ascii="Palatino Linotype" w:eastAsia="Times New Roman" w:hAnsi="Palatino Linotype" w:cs="Times New Roman"/>
          <w:lang w:val="az-Latn-AZ"/>
        </w:rPr>
        <w:t>Qiymətləndirmə fəaliyyətinin həyata keçirilməsinə aşağıdakı hallarda xitam verilir:</w:t>
      </w:r>
    </w:p>
    <w:p w:rsidR="00D72599" w:rsidRPr="00D72599" w:rsidRDefault="00D72599" w:rsidP="00D7259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</w:rPr>
      </w:pPr>
      <w:r w:rsidRPr="00D72599">
        <w:rPr>
          <w:rFonts w:ascii="Palatino Linotype" w:eastAsia="Times New Roman" w:hAnsi="Palatino Linotype" w:cs="Times New Roman"/>
          <w:lang w:val="az-Latn-AZ"/>
        </w:rPr>
        <w:t xml:space="preserve">Azərbaycan Respublikasının qanunvericiliyinə görə 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qiymətləndirmə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 xml:space="preserve"> fəaliyyəti ilə məşğul olan hüquqi şəxsin dövlət qeydiyyatından keçdiyi zaman saxtakarlıq faktı sübuta yetirildikdə; </w:t>
      </w:r>
      <w:bookmarkStart w:id="4" w:name="_ednref4"/>
      <w:r w:rsidRPr="00D72599">
        <w:rPr>
          <w:rFonts w:ascii="Palatino Linotype" w:eastAsia="Times New Roman" w:hAnsi="Palatino Linotype" w:cs="Times New Roman"/>
          <w:sz w:val="20"/>
          <w:szCs w:val="20"/>
          <w:u w:val="single"/>
          <w:vertAlign w:val="superscript"/>
          <w:lang w:val="az-Latn-AZ"/>
        </w:rPr>
        <w:t>[4]</w:t>
      </w:r>
      <w:bookmarkEnd w:id="4"/>
    </w:p>
    <w:p w:rsidR="00D72599" w:rsidRPr="00D72599" w:rsidRDefault="00D72599" w:rsidP="00D7259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</w:rPr>
      </w:pPr>
      <w:r w:rsidRPr="00D72599">
        <w:rPr>
          <w:rFonts w:ascii="Palatino Linotype" w:eastAsia="Times New Roman" w:hAnsi="Palatino Linotype" w:cs="Times New Roman"/>
          <w:lang w:val="az-Latn-AZ"/>
        </w:rPr>
        <w:t xml:space="preserve">Azərbaycan Respublikasının qanunvericiliyinə uyğun olaraq 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qiymətləndirmə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 xml:space="preserve"> fəaliyyəti ilə məşğul olan hüquqi şəxs Azərbaycan Respublikasının Mülki Məcəlləsi ilə müəyyən edilmiş qaydada ləğv edildikdə; </w:t>
      </w:r>
      <w:bookmarkStart w:id="5" w:name="_ednref5"/>
      <w:r w:rsidRPr="00D72599">
        <w:rPr>
          <w:rFonts w:ascii="Palatino Linotype" w:eastAsia="Times New Roman" w:hAnsi="Palatino Linotype" w:cs="Times New Roman"/>
          <w:sz w:val="20"/>
          <w:szCs w:val="20"/>
          <w:u w:val="single"/>
          <w:vertAlign w:val="superscript"/>
          <w:lang w:val="az-Latn-AZ"/>
        </w:rPr>
        <w:t>[5]</w:t>
      </w:r>
      <w:bookmarkEnd w:id="5"/>
    </w:p>
    <w:p w:rsidR="00D72599" w:rsidRPr="00D72599" w:rsidRDefault="00D72599" w:rsidP="00D7259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</w:rPr>
      </w:pPr>
      <w:r w:rsidRPr="00D72599">
        <w:rPr>
          <w:rFonts w:ascii="Palatino Linotype" w:eastAsia="Times New Roman" w:hAnsi="Palatino Linotype" w:cs="Times New Roman"/>
          <w:lang w:val="az-Latn-AZ"/>
        </w:rPr>
        <w:t xml:space="preserve">hüquqi və fiziki şəxs tərəfindən həyata keçirilən 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qiymətləndirmə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> fəaliyyəti ilə əlaqədar sənədlərdə məhkəmə tərəfindən saxtakarlıq aşkar edildikdə;</w:t>
      </w:r>
    </w:p>
    <w:p w:rsidR="00D72599" w:rsidRPr="00D72599" w:rsidRDefault="00D72599" w:rsidP="00D7259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</w:rPr>
      </w:pP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qiymətləndirici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 xml:space="preserve"> 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qiymətləndirmə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> fəaliyyətini həyata keçirmək üçün qanunvericiliklə ona verilən səlahiyyətləri aşdıqda;</w:t>
      </w:r>
    </w:p>
    <w:p w:rsidR="00D72599" w:rsidRPr="00D72599" w:rsidRDefault="00D72599" w:rsidP="00D7259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</w:rPr>
      </w:pPr>
      <w:r w:rsidRPr="00D72599">
        <w:rPr>
          <w:rFonts w:ascii="Palatino Linotype" w:eastAsia="Times New Roman" w:hAnsi="Palatino Linotype" w:cs="Times New Roman"/>
          <w:lang w:val="az-Latn-AZ"/>
        </w:rPr>
        <w:t>məhkəmənin qanuni qüvvəyə minmiş qərarı ilə.</w:t>
      </w:r>
    </w:p>
    <w:p w:rsidR="00D72599" w:rsidRPr="00D72599" w:rsidRDefault="00D72599" w:rsidP="00D72599">
      <w:pPr>
        <w:spacing w:before="120" w:after="120" w:line="240" w:lineRule="auto"/>
        <w:ind w:left="2058" w:hanging="1701"/>
        <w:rPr>
          <w:rFonts w:ascii="Times New Roman" w:eastAsia="Times New Roman" w:hAnsi="Times New Roman" w:cs="Times New Roman"/>
          <w:sz w:val="24"/>
          <w:szCs w:val="24"/>
        </w:rPr>
      </w:pPr>
      <w:r w:rsidRPr="00D72599">
        <w:rPr>
          <w:rFonts w:ascii="Palatino Linotype" w:eastAsia="Times New Roman" w:hAnsi="Palatino Linotype" w:cs="Times New Roman"/>
          <w:spacing w:val="60"/>
          <w:lang w:val="az-Latn-AZ"/>
        </w:rPr>
        <w:t>Maddə 18. 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Qiymətləndiricinin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 xml:space="preserve"> və sifarişçinin məsuliyyəti</w:t>
      </w:r>
    </w:p>
    <w:p w:rsidR="00D72599" w:rsidRPr="00D72599" w:rsidRDefault="00D72599" w:rsidP="00D72599">
      <w:pPr>
        <w:spacing w:after="0" w:line="240" w:lineRule="auto"/>
        <w:ind w:firstLine="360"/>
        <w:jc w:val="both"/>
        <w:rPr>
          <w:rFonts w:ascii="Palatino Linotype" w:eastAsia="Times New Roman" w:hAnsi="Palatino Linotype" w:cs="Times New Roman"/>
        </w:rPr>
      </w:pP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Qiymətləndirici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 xml:space="preserve"> və sifarişçi bu Qanunun və 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qiymətləndirmə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 xml:space="preserve"> haqqında müqavilədə göstərilən şərtlərin </w:t>
      </w:r>
      <w:proofErr w:type="spellStart"/>
      <w:r w:rsidRPr="00D72599">
        <w:rPr>
          <w:rFonts w:ascii="Palatino Linotype" w:eastAsia="Times New Roman" w:hAnsi="Palatino Linotype" w:cs="Times New Roman"/>
          <w:lang w:val="az-Latn-AZ"/>
        </w:rPr>
        <w:t>pozulmasına</w:t>
      </w:r>
      <w:proofErr w:type="spellEnd"/>
      <w:r w:rsidRPr="00D72599">
        <w:rPr>
          <w:rFonts w:ascii="Palatino Linotype" w:eastAsia="Times New Roman" w:hAnsi="Palatino Linotype" w:cs="Times New Roman"/>
          <w:lang w:val="az-Latn-AZ"/>
        </w:rPr>
        <w:t xml:space="preserve"> görə qanunvericilikdə nəzərdə tutulan qaydada məsuliyyət daşıyır.</w:t>
      </w:r>
    </w:p>
    <w:p w:rsidR="00D72599" w:rsidRPr="00D72599" w:rsidRDefault="00D72599" w:rsidP="00D72599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sz w:val="18"/>
          <w:szCs w:val="18"/>
        </w:rPr>
      </w:pPr>
      <w:r w:rsidRPr="00D72599">
        <w:rPr>
          <w:rFonts w:ascii="Palatino Linotype" w:eastAsia="Times New Roman" w:hAnsi="Palatino Linotype" w:cs="Times New Roman"/>
          <w:b/>
          <w:bCs/>
          <w:sz w:val="18"/>
          <w:szCs w:val="18"/>
          <w:lang w:val="az-Latn-AZ"/>
        </w:rPr>
        <w:t> </w:t>
      </w:r>
    </w:p>
    <w:p w:rsidR="00D72599" w:rsidRPr="00D72599" w:rsidRDefault="00D72599" w:rsidP="00D72599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sz w:val="18"/>
          <w:szCs w:val="18"/>
        </w:rPr>
      </w:pPr>
      <w:r w:rsidRPr="00D72599">
        <w:rPr>
          <w:rFonts w:ascii="Palatino Linotype" w:eastAsia="Times New Roman" w:hAnsi="Palatino Linotype" w:cs="Times New Roman"/>
          <w:b/>
          <w:bCs/>
          <w:sz w:val="18"/>
          <w:szCs w:val="18"/>
          <w:lang w:val="az-Latn-AZ"/>
        </w:rPr>
        <w:t>Azərbaycan Respublikasının Prezidenti </w:t>
      </w:r>
      <w:r w:rsidRPr="00D72599">
        <w:rPr>
          <w:rFonts w:ascii="Palatino Linotype" w:eastAsia="Times New Roman" w:hAnsi="Palatino Linotype" w:cs="Times New Roman"/>
          <w:b/>
          <w:bCs/>
          <w:caps/>
          <w:sz w:val="18"/>
          <w:szCs w:val="18"/>
          <w:lang w:val="az-Latn-AZ"/>
        </w:rPr>
        <w:t>HEYDƏR</w:t>
      </w:r>
      <w:r w:rsidRPr="00D72599">
        <w:rPr>
          <w:rFonts w:ascii="Palatino Linotype" w:eastAsia="Times New Roman" w:hAnsi="Palatino Linotype" w:cs="Times New Roman"/>
          <w:b/>
          <w:bCs/>
          <w:sz w:val="18"/>
          <w:szCs w:val="18"/>
          <w:lang w:val="az-Latn-AZ"/>
        </w:rPr>
        <w:t> ƏLİYEV</w:t>
      </w:r>
    </w:p>
    <w:p w:rsidR="00D72599" w:rsidRPr="00D72599" w:rsidRDefault="00D72599" w:rsidP="00D72599">
      <w:pPr>
        <w:spacing w:after="0" w:line="240" w:lineRule="auto"/>
        <w:rPr>
          <w:rFonts w:ascii="Palatino Linotype" w:eastAsia="Times New Roman" w:hAnsi="Palatino Linotype" w:cs="Times New Roman"/>
          <w:sz w:val="18"/>
          <w:szCs w:val="18"/>
        </w:rPr>
      </w:pPr>
      <w:r w:rsidRPr="00D72599">
        <w:rPr>
          <w:rFonts w:ascii="Palatino Linotype" w:eastAsia="Times New Roman" w:hAnsi="Palatino Linotype" w:cs="Times New Roman"/>
          <w:sz w:val="18"/>
          <w:szCs w:val="18"/>
          <w:lang w:val="az-Latn-AZ"/>
        </w:rPr>
        <w:t> </w:t>
      </w:r>
    </w:p>
    <w:p w:rsidR="00D72599" w:rsidRPr="00D72599" w:rsidRDefault="00D72599" w:rsidP="00D72599">
      <w:pPr>
        <w:spacing w:after="0" w:line="240" w:lineRule="auto"/>
        <w:rPr>
          <w:rFonts w:ascii="Palatino Linotype" w:eastAsia="Times New Roman" w:hAnsi="Palatino Linotype" w:cs="Times New Roman"/>
          <w:sz w:val="18"/>
          <w:szCs w:val="18"/>
        </w:rPr>
      </w:pPr>
      <w:r w:rsidRPr="00D72599">
        <w:rPr>
          <w:rFonts w:ascii="Palatino Linotype" w:eastAsia="Times New Roman" w:hAnsi="Palatino Linotype" w:cs="Times New Roman"/>
          <w:sz w:val="18"/>
          <w:szCs w:val="18"/>
          <w:lang w:val="az-Latn-AZ"/>
        </w:rPr>
        <w:t>Bakı şəhəri, 25 iyun 1998-ci il</w:t>
      </w:r>
    </w:p>
    <w:p w:rsidR="00D72599" w:rsidRPr="00D72599" w:rsidRDefault="00D72599" w:rsidP="00D72599">
      <w:pPr>
        <w:spacing w:after="0" w:line="240" w:lineRule="auto"/>
        <w:ind w:firstLine="708"/>
        <w:rPr>
          <w:rFonts w:ascii="Palatino Linotype" w:eastAsia="Times New Roman" w:hAnsi="Palatino Linotype" w:cs="Times New Roman"/>
          <w:sz w:val="18"/>
          <w:szCs w:val="18"/>
        </w:rPr>
      </w:pPr>
      <w:r w:rsidRPr="00D72599">
        <w:rPr>
          <w:rFonts w:ascii="Palatino Linotype" w:eastAsia="Times New Roman" w:hAnsi="Palatino Linotype" w:cs="Times New Roman"/>
          <w:sz w:val="18"/>
          <w:szCs w:val="18"/>
          <w:lang w:val="az-Latn-AZ"/>
        </w:rPr>
        <w:t>№ 510-IQ</w:t>
      </w:r>
    </w:p>
    <w:p w:rsidR="00D72599" w:rsidRPr="00D72599" w:rsidRDefault="00D72599" w:rsidP="00D72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599">
        <w:rPr>
          <w:rFonts w:ascii="Palatino Linotype" w:eastAsia="Times New Roman" w:hAnsi="Palatino Linotype" w:cs="Times New Roman"/>
          <w:sz w:val="24"/>
          <w:szCs w:val="24"/>
          <w:lang w:val="az-Latn-AZ"/>
        </w:rPr>
        <w:t> </w:t>
      </w:r>
    </w:p>
    <w:p w:rsidR="00D72599" w:rsidRPr="00D72599" w:rsidRDefault="00D72599" w:rsidP="00D725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72599">
        <w:rPr>
          <w:rFonts w:ascii="Palatino Linotype" w:eastAsia="Times New Roman" w:hAnsi="Palatino Linotype" w:cs="Times New Roman"/>
          <w:sz w:val="24"/>
          <w:szCs w:val="24"/>
          <w:lang w:val="az-Latn-AZ"/>
        </w:rPr>
        <w:t> </w:t>
      </w:r>
    </w:p>
    <w:p w:rsidR="00D72599" w:rsidRPr="00D72599" w:rsidRDefault="00D72599" w:rsidP="00D72599">
      <w:pPr>
        <w:spacing w:line="256" w:lineRule="auto"/>
      </w:pPr>
    </w:p>
    <w:bookmarkEnd w:id="0"/>
    <w:p w:rsidR="00EF3200" w:rsidRPr="0015395B" w:rsidRDefault="00EF3200" w:rsidP="00D72599"/>
    <w:sectPr w:rsidR="00EF3200" w:rsidRPr="001539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714"/>
    <w:rsid w:val="0015395B"/>
    <w:rsid w:val="002250AB"/>
    <w:rsid w:val="00225EB7"/>
    <w:rsid w:val="005E7A1B"/>
    <w:rsid w:val="00765714"/>
    <w:rsid w:val="00D66362"/>
    <w:rsid w:val="00D72599"/>
    <w:rsid w:val="00E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BC2CB3-97F7-4C77-9F3E-067219DF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xttonumber">
    <w:name w:val="nexttonumber"/>
    <w:basedOn w:val="Normal"/>
    <w:rsid w:val="0076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65714"/>
  </w:style>
  <w:style w:type="paragraph" w:customStyle="1" w:styleId="lawtype">
    <w:name w:val="lawtype"/>
    <w:basedOn w:val="Normal"/>
    <w:rsid w:val="0076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celle">
    <w:name w:val="mecelle"/>
    <w:basedOn w:val="Normal"/>
    <w:rsid w:val="0076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2"/>
    <w:basedOn w:val="Normal"/>
    <w:rsid w:val="0076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ddechar">
    <w:name w:val="maddechar"/>
    <w:basedOn w:val="DefaultParagraphFont"/>
    <w:rsid w:val="00765714"/>
  </w:style>
  <w:style w:type="character" w:styleId="Hyperlink">
    <w:name w:val="Hyperlink"/>
    <w:basedOn w:val="DefaultParagraphFont"/>
    <w:uiPriority w:val="99"/>
    <w:semiHidden/>
    <w:unhideWhenUsed/>
    <w:rsid w:val="0076571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5714"/>
    <w:rPr>
      <w:color w:val="800080"/>
      <w:u w:val="single"/>
    </w:rPr>
  </w:style>
  <w:style w:type="character" w:styleId="EndnoteReference">
    <w:name w:val="endnote reference"/>
    <w:basedOn w:val="DefaultParagraphFont"/>
    <w:uiPriority w:val="99"/>
    <w:semiHidden/>
    <w:unhideWhenUsed/>
    <w:rsid w:val="00765714"/>
  </w:style>
  <w:style w:type="character" w:customStyle="1" w:styleId="mecellechar">
    <w:name w:val="mecellechar"/>
    <w:basedOn w:val="DefaultParagraphFont"/>
    <w:rsid w:val="00765714"/>
  </w:style>
  <w:style w:type="paragraph" w:customStyle="1" w:styleId="bottomima">
    <w:name w:val="bottomima"/>
    <w:basedOn w:val="Normal"/>
    <w:rsid w:val="0076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no">
    <w:name w:val="bottomno"/>
    <w:basedOn w:val="Normal"/>
    <w:rsid w:val="0076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6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6571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3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0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2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1402</Words>
  <Characters>7996</Characters>
  <Application>Microsoft Office Word</Application>
  <DocSecurity>0</DocSecurity>
  <Lines>66</Lines>
  <Paragraphs>18</Paragraphs>
  <ScaleCrop>false</ScaleCrop>
  <Company/>
  <LinksUpToDate>false</LinksUpToDate>
  <CharactersWithSpaces>9380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3</cp:revision>
  <dcterms:created xsi:type="dcterms:W3CDTF">2016-01-07T09:41:00Z</dcterms:created>
  <dcterms:modified xsi:type="dcterms:W3CDTF">2016-01-07T09:43:00Z</dcterms:modified>
</cp:coreProperties>
</file>