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6FF" w:rsidRDefault="004536FF" w:rsidP="004536FF">
      <w:pPr>
        <w:spacing w:after="119" w:line="240" w:lineRule="auto"/>
        <w:jc w:val="right"/>
        <w:rPr>
          <w:rFonts w:ascii="Arial" w:eastAsia="Times New Roman" w:hAnsi="Arial" w:cs="Arial"/>
          <w:color w:val="3C3C3C"/>
          <w:lang w:val="ru-RU" w:eastAsia="ru-RU"/>
        </w:rPr>
      </w:pPr>
      <w:r w:rsidRPr="004536FF">
        <w:rPr>
          <w:rFonts w:ascii="Arial" w:eastAsia="Times New Roman" w:hAnsi="Arial" w:cs="Arial"/>
          <w:color w:val="3C3C3C"/>
          <w:lang w:val="ru-RU" w:eastAsia="ru-RU"/>
        </w:rPr>
        <w:t>УТВЕРЖДАЮ</w:t>
      </w:r>
      <w:r w:rsidRPr="004536FF">
        <w:rPr>
          <w:rFonts w:ascii="Arial" w:eastAsia="Times New Roman" w:hAnsi="Arial" w:cs="Arial"/>
          <w:color w:val="3C3C3C"/>
          <w:lang w:val="ru-RU" w:eastAsia="ru-RU"/>
        </w:rPr>
        <w:br/>
        <w:t>Генеральный директор</w:t>
      </w:r>
      <w:r w:rsidRPr="004536FF">
        <w:rPr>
          <w:rFonts w:ascii="Arial" w:eastAsia="Times New Roman" w:hAnsi="Arial" w:cs="Arial"/>
          <w:color w:val="3C3C3C"/>
          <w:lang w:val="ru-RU" w:eastAsia="ru-RU"/>
        </w:rPr>
        <w:br/>
        <w:t>Фамилия И.О. ________________</w:t>
      </w:r>
      <w:r w:rsidRPr="004536FF">
        <w:rPr>
          <w:rFonts w:ascii="Arial" w:eastAsia="Times New Roman" w:hAnsi="Arial" w:cs="Arial"/>
          <w:color w:val="3C3C3C"/>
          <w:lang w:val="ru-RU" w:eastAsia="ru-RU"/>
        </w:rPr>
        <w:br/>
        <w:t>«________»_____________ ____ г.</w:t>
      </w:r>
    </w:p>
    <w:p w:rsidR="002775C8" w:rsidRDefault="002775C8" w:rsidP="004536FF">
      <w:pPr>
        <w:spacing w:after="119" w:line="240" w:lineRule="auto"/>
        <w:jc w:val="right"/>
        <w:rPr>
          <w:rFonts w:ascii="Arial" w:eastAsia="Times New Roman" w:hAnsi="Arial" w:cs="Arial"/>
          <w:color w:val="3C3C3C"/>
          <w:lang w:val="ru-RU" w:eastAsia="ru-RU"/>
        </w:rPr>
      </w:pPr>
    </w:p>
    <w:p w:rsidR="002775C8" w:rsidRPr="004536FF" w:rsidRDefault="002775C8" w:rsidP="002775C8">
      <w:pPr>
        <w:spacing w:after="119" w:line="240" w:lineRule="auto"/>
        <w:jc w:val="center"/>
        <w:rPr>
          <w:rFonts w:ascii="Arial" w:eastAsia="Times New Roman" w:hAnsi="Arial" w:cs="Arial"/>
          <w:color w:val="3C3C3C"/>
          <w:lang w:val="ru-RU" w:eastAsia="ru-RU"/>
        </w:rPr>
      </w:pPr>
      <w:r w:rsidRPr="004536FF">
        <w:rPr>
          <w:rFonts w:ascii="Arial" w:eastAsia="Times New Roman" w:hAnsi="Arial" w:cs="Arial"/>
          <w:b/>
          <w:bCs/>
          <w:color w:val="3C3C3C"/>
          <w:lang w:val="ru-RU" w:eastAsia="ru-RU"/>
        </w:rPr>
        <w:t>Должностная инструкция главного бухгалтера</w:t>
      </w:r>
    </w:p>
    <w:p w:rsidR="002775C8" w:rsidRDefault="002775C8" w:rsidP="004536FF">
      <w:pPr>
        <w:spacing w:after="119" w:line="240" w:lineRule="auto"/>
        <w:jc w:val="right"/>
        <w:rPr>
          <w:rFonts w:ascii="Arial" w:eastAsia="Times New Roman" w:hAnsi="Arial" w:cs="Arial"/>
          <w:color w:val="3C3C3C"/>
          <w:lang w:val="ru-RU" w:eastAsia="ru-RU"/>
        </w:rPr>
      </w:pPr>
    </w:p>
    <w:p w:rsidR="002775C8" w:rsidRPr="004536FF" w:rsidRDefault="002775C8" w:rsidP="004536FF">
      <w:pPr>
        <w:spacing w:after="119" w:line="240" w:lineRule="auto"/>
        <w:jc w:val="right"/>
        <w:rPr>
          <w:rFonts w:ascii="Arial" w:eastAsia="Times New Roman" w:hAnsi="Arial" w:cs="Arial"/>
          <w:color w:val="3C3C3C"/>
          <w:lang w:val="ru-RU" w:eastAsia="ru-RU"/>
        </w:rPr>
      </w:pPr>
    </w:p>
    <w:p w:rsidR="004536FF" w:rsidRPr="004536FF" w:rsidRDefault="004536FF" w:rsidP="004536FF">
      <w:pPr>
        <w:spacing w:after="119" w:line="240" w:lineRule="auto"/>
        <w:jc w:val="center"/>
        <w:rPr>
          <w:rFonts w:ascii="Arial" w:eastAsia="Times New Roman" w:hAnsi="Arial" w:cs="Arial"/>
          <w:color w:val="3C3C3C"/>
          <w:lang w:val="ru-RU" w:eastAsia="ru-RU"/>
        </w:rPr>
      </w:pPr>
      <w:r w:rsidRPr="004536FF">
        <w:rPr>
          <w:rFonts w:ascii="Arial" w:eastAsia="Times New Roman" w:hAnsi="Arial" w:cs="Arial"/>
          <w:b/>
          <w:bCs/>
          <w:color w:val="3C3C3C"/>
          <w:lang w:val="ru-RU" w:eastAsia="ru-RU"/>
        </w:rPr>
        <w:t>1. Общие положения</w:t>
      </w:r>
    </w:p>
    <w:p w:rsidR="004536FF" w:rsidRPr="004536FF" w:rsidRDefault="004536FF" w:rsidP="004536FF">
      <w:pPr>
        <w:spacing w:after="119" w:line="240" w:lineRule="auto"/>
        <w:rPr>
          <w:rFonts w:ascii="Arial" w:eastAsia="Times New Roman" w:hAnsi="Arial" w:cs="Arial"/>
          <w:color w:val="3C3C3C"/>
          <w:lang w:val="ru-RU" w:eastAsia="ru-RU"/>
        </w:rPr>
      </w:pPr>
      <w:r w:rsidRPr="004536FF">
        <w:rPr>
          <w:rFonts w:ascii="Arial" w:eastAsia="Times New Roman" w:hAnsi="Arial" w:cs="Arial"/>
          <w:color w:val="3C3C3C"/>
          <w:lang w:val="ru-RU" w:eastAsia="ru-RU"/>
        </w:rPr>
        <w:t>1.1. Главный бухгалтер относится к категории руководителей.</w:t>
      </w:r>
      <w:r w:rsidRPr="004536FF">
        <w:rPr>
          <w:rFonts w:ascii="Arial" w:eastAsia="Times New Roman" w:hAnsi="Arial" w:cs="Arial"/>
          <w:color w:val="3C3C3C"/>
          <w:lang w:val="ru-RU" w:eastAsia="ru-RU"/>
        </w:rPr>
        <w:br/>
        <w:t>1.2. Главный бухгалтер назначается на должность и освобождается от нее приказом генерального директора компании. </w:t>
      </w:r>
      <w:r w:rsidRPr="004536FF">
        <w:rPr>
          <w:rFonts w:ascii="Arial" w:eastAsia="Times New Roman" w:hAnsi="Arial" w:cs="Arial"/>
          <w:color w:val="3C3C3C"/>
          <w:lang w:val="ru-RU" w:eastAsia="ru-RU"/>
        </w:rPr>
        <w:br/>
        <w:t>1.3. Главный бухгалтер подчиняется непосредственно генеральному директору. </w:t>
      </w:r>
      <w:r w:rsidRPr="004536FF">
        <w:rPr>
          <w:rFonts w:ascii="Arial" w:eastAsia="Times New Roman" w:hAnsi="Arial" w:cs="Arial"/>
          <w:color w:val="3C3C3C"/>
          <w:lang w:val="ru-RU" w:eastAsia="ru-RU"/>
        </w:rPr>
        <w:br/>
        <w:t>1.4. На время отсутствия главного бухгалтера его права и обязанности переходят к его заместителю, в случае его отсутствия – к другому должностному лицу, о чем объявляется в приказе по организации.</w:t>
      </w:r>
      <w:r w:rsidRPr="004536FF">
        <w:rPr>
          <w:rFonts w:ascii="Arial" w:eastAsia="Times New Roman" w:hAnsi="Arial" w:cs="Arial"/>
          <w:color w:val="3C3C3C"/>
          <w:lang w:val="ru-RU" w:eastAsia="ru-RU"/>
        </w:rPr>
        <w:br/>
        <w:t>1.5. На должность главного бухгалтера назначается лицо, отвечающее следующим требованиям: образование – высшее профессиональное, стаж финансово-бухгалтерской работы, в том числе на руководящих должностях, не менее 5 лет.</w:t>
      </w:r>
      <w:r w:rsidRPr="004536FF">
        <w:rPr>
          <w:rFonts w:ascii="Arial" w:eastAsia="Times New Roman" w:hAnsi="Arial" w:cs="Arial"/>
          <w:color w:val="3C3C3C"/>
          <w:lang w:val="ru-RU" w:eastAsia="ru-RU"/>
        </w:rPr>
        <w:br/>
        <w:t>1.6. Главный бухгалтер должен знать:</w:t>
      </w:r>
      <w:r w:rsidRPr="004536FF">
        <w:rPr>
          <w:rFonts w:ascii="Arial" w:eastAsia="Times New Roman" w:hAnsi="Arial" w:cs="Arial"/>
          <w:color w:val="3C3C3C"/>
          <w:lang w:val="ru-RU" w:eastAsia="ru-RU"/>
        </w:rPr>
        <w:br/>
        <w:t>- законодательство о бухгалтерском учете;</w:t>
      </w:r>
      <w:r w:rsidRPr="004536FF">
        <w:rPr>
          <w:rFonts w:ascii="Arial" w:eastAsia="Times New Roman" w:hAnsi="Arial" w:cs="Arial"/>
          <w:color w:val="3C3C3C"/>
          <w:lang w:val="ru-RU" w:eastAsia="ru-RU"/>
        </w:rPr>
        <w:br/>
        <w:t>- нормативные материалы вышестоящих, финансовых и контрольно-ревизионных органов по вопросам организации бухгалтерского учета и составления отчетности, а также касающиеся финансово-хозяйственной деятельности предприятия;</w:t>
      </w:r>
      <w:r w:rsidRPr="004536FF">
        <w:rPr>
          <w:rFonts w:ascii="Arial" w:eastAsia="Times New Roman" w:hAnsi="Arial" w:cs="Arial"/>
          <w:color w:val="3C3C3C"/>
          <w:lang w:val="ru-RU" w:eastAsia="ru-RU"/>
        </w:rPr>
        <w:br/>
        <w:t>- гражданское право, финансовое, налоговое и хозяйственное законодательство;</w:t>
      </w:r>
      <w:r w:rsidRPr="004536FF">
        <w:rPr>
          <w:rFonts w:ascii="Arial" w:eastAsia="Times New Roman" w:hAnsi="Arial" w:cs="Arial"/>
          <w:color w:val="3C3C3C"/>
          <w:lang w:val="ru-RU" w:eastAsia="ru-RU"/>
        </w:rPr>
        <w:br/>
        <w:t>- положения и инструкции по организации бухгалтерского учета на предприятии, правила его ведения;</w:t>
      </w:r>
      <w:r w:rsidRPr="004536FF">
        <w:rPr>
          <w:rFonts w:ascii="Arial" w:eastAsia="Times New Roman" w:hAnsi="Arial" w:cs="Arial"/>
          <w:color w:val="3C3C3C"/>
          <w:lang w:val="ru-RU" w:eastAsia="ru-RU"/>
        </w:rPr>
        <w:br/>
        <w:t>- порядок оформления операций и организацию документооборота по участкам учета;</w:t>
      </w:r>
      <w:r w:rsidRPr="004536FF">
        <w:rPr>
          <w:rFonts w:ascii="Arial" w:eastAsia="Times New Roman" w:hAnsi="Arial" w:cs="Arial"/>
          <w:color w:val="3C3C3C"/>
          <w:lang w:val="ru-RU" w:eastAsia="ru-RU"/>
        </w:rPr>
        <w:br/>
        <w:t>- формы и порядок финансовых расчетов;</w:t>
      </w:r>
      <w:r w:rsidRPr="004536FF">
        <w:rPr>
          <w:rFonts w:ascii="Arial" w:eastAsia="Times New Roman" w:hAnsi="Arial" w:cs="Arial"/>
          <w:color w:val="3C3C3C"/>
          <w:lang w:val="ru-RU" w:eastAsia="ru-RU"/>
        </w:rPr>
        <w:br/>
        <w:t>- методы экономического анализа хозяйственно-финансовой деятельности предприятия, выявления внутрихозяйственных резервов;</w:t>
      </w:r>
      <w:r w:rsidRPr="004536FF">
        <w:rPr>
          <w:rFonts w:ascii="Arial" w:eastAsia="Times New Roman" w:hAnsi="Arial" w:cs="Arial"/>
          <w:color w:val="3C3C3C"/>
          <w:lang w:val="ru-RU" w:eastAsia="ru-RU"/>
        </w:rPr>
        <w:br/>
        <w:t xml:space="preserve">- порядок приемки, </w:t>
      </w:r>
      <w:proofErr w:type="spellStart"/>
      <w:r w:rsidRPr="004536FF">
        <w:rPr>
          <w:rFonts w:ascii="Arial" w:eastAsia="Times New Roman" w:hAnsi="Arial" w:cs="Arial"/>
          <w:color w:val="3C3C3C"/>
          <w:lang w:val="ru-RU" w:eastAsia="ru-RU"/>
        </w:rPr>
        <w:t>оприходования</w:t>
      </w:r>
      <w:proofErr w:type="spellEnd"/>
      <w:r w:rsidRPr="004536FF">
        <w:rPr>
          <w:rFonts w:ascii="Arial" w:eastAsia="Times New Roman" w:hAnsi="Arial" w:cs="Arial"/>
          <w:color w:val="3C3C3C"/>
          <w:lang w:val="ru-RU" w:eastAsia="ru-RU"/>
        </w:rPr>
        <w:t>, хранения и расходования денежных средств, товарно-материальных и других ценностей;</w:t>
      </w:r>
      <w:r w:rsidRPr="004536FF">
        <w:rPr>
          <w:rFonts w:ascii="Arial" w:eastAsia="Times New Roman" w:hAnsi="Arial" w:cs="Arial"/>
          <w:color w:val="3C3C3C"/>
          <w:lang w:val="ru-RU" w:eastAsia="ru-RU"/>
        </w:rPr>
        <w:br/>
        <w:t>- правила проведения инвентаризации имущества и обязательств;</w:t>
      </w:r>
      <w:r w:rsidRPr="004536FF">
        <w:rPr>
          <w:rFonts w:ascii="Arial" w:eastAsia="Times New Roman" w:hAnsi="Arial" w:cs="Arial"/>
          <w:color w:val="3C3C3C"/>
          <w:lang w:val="ru-RU" w:eastAsia="ru-RU"/>
        </w:rPr>
        <w:br/>
        <w:t>- порядок и сроки составления бухгалтерской, налоговой, статистической отчетности.</w:t>
      </w:r>
      <w:r w:rsidRPr="004536FF">
        <w:rPr>
          <w:rFonts w:ascii="Arial" w:eastAsia="Times New Roman" w:hAnsi="Arial" w:cs="Arial"/>
          <w:color w:val="3C3C3C"/>
          <w:lang w:val="ru-RU" w:eastAsia="ru-RU"/>
        </w:rPr>
        <w:br/>
        <w:t>1.7. Главный бухгалтер руководствуется в своей деятельности:</w:t>
      </w:r>
      <w:r w:rsidRPr="004536FF">
        <w:rPr>
          <w:rFonts w:ascii="Arial" w:eastAsia="Times New Roman" w:hAnsi="Arial" w:cs="Arial"/>
          <w:color w:val="3C3C3C"/>
          <w:lang w:val="ru-RU" w:eastAsia="ru-RU"/>
        </w:rPr>
        <w:br/>
        <w:t xml:space="preserve">- законодательными актами </w:t>
      </w:r>
      <w:r w:rsidR="002775C8">
        <w:rPr>
          <w:rFonts w:ascii="Arial" w:eastAsia="Times New Roman" w:hAnsi="Arial" w:cs="Arial"/>
          <w:color w:val="3C3C3C"/>
          <w:lang w:val="ru-RU" w:eastAsia="ru-RU"/>
        </w:rPr>
        <w:t>АЗЕРБАЙДЖАНА</w:t>
      </w:r>
      <w:r w:rsidRPr="004536FF">
        <w:rPr>
          <w:rFonts w:ascii="Arial" w:eastAsia="Times New Roman" w:hAnsi="Arial" w:cs="Arial"/>
          <w:color w:val="3C3C3C"/>
          <w:lang w:val="ru-RU" w:eastAsia="ru-RU"/>
        </w:rPr>
        <w:t>;</w:t>
      </w:r>
      <w:r w:rsidRPr="004536FF">
        <w:rPr>
          <w:rFonts w:ascii="Arial" w:eastAsia="Times New Roman" w:hAnsi="Arial" w:cs="Arial"/>
          <w:color w:val="3C3C3C"/>
          <w:lang w:val="ru-RU" w:eastAsia="ru-RU"/>
        </w:rPr>
        <w:br/>
        <w:t>- Уставом компании, Правилами внутреннего трудового распорядка, другими нормативными актами компании;</w:t>
      </w:r>
      <w:r w:rsidRPr="004536FF">
        <w:rPr>
          <w:rFonts w:ascii="Arial" w:eastAsia="Times New Roman" w:hAnsi="Arial" w:cs="Arial"/>
          <w:color w:val="3C3C3C"/>
          <w:lang w:val="ru-RU" w:eastAsia="ru-RU"/>
        </w:rPr>
        <w:br/>
        <w:t>- приказами и распоряжениями руководства;</w:t>
      </w:r>
      <w:r w:rsidRPr="004536FF">
        <w:rPr>
          <w:rFonts w:ascii="Arial" w:eastAsia="Times New Roman" w:hAnsi="Arial" w:cs="Arial"/>
          <w:color w:val="3C3C3C"/>
          <w:lang w:val="ru-RU" w:eastAsia="ru-RU"/>
        </w:rPr>
        <w:br/>
        <w:t>- настоящей должностной инструкцией.</w:t>
      </w:r>
      <w:r w:rsidRPr="004536FF">
        <w:rPr>
          <w:rFonts w:ascii="Arial" w:eastAsia="Times New Roman" w:hAnsi="Arial" w:cs="Arial"/>
          <w:color w:val="3C3C3C"/>
          <w:lang w:val="ru-RU" w:eastAsia="ru-RU"/>
        </w:rPr>
        <w:br/>
        <w:t>1.8. Главному бухгалтеру запрещается принимать к исполнению и оформлению документы по операциям, которые противоречат законодательству. В случае разногласий между руководителем организации и главным бухгалтером по осуществлению отдельных хозяйственных операций документы по ним могут быть приняты к исполнению с письменного распоряжения руководителя организации, который несет всю полноту ответственности за последствия осуществления таких операций.</w:t>
      </w:r>
    </w:p>
    <w:p w:rsidR="004536FF" w:rsidRPr="004536FF" w:rsidRDefault="004536FF" w:rsidP="004536FF">
      <w:pPr>
        <w:spacing w:after="119" w:line="240" w:lineRule="auto"/>
        <w:jc w:val="center"/>
        <w:rPr>
          <w:rFonts w:ascii="Arial" w:eastAsia="Times New Roman" w:hAnsi="Arial" w:cs="Arial"/>
          <w:color w:val="3C3C3C"/>
          <w:lang w:val="ru-RU" w:eastAsia="ru-RU"/>
        </w:rPr>
      </w:pPr>
      <w:r w:rsidRPr="004536FF">
        <w:rPr>
          <w:rFonts w:ascii="Arial" w:eastAsia="Times New Roman" w:hAnsi="Arial" w:cs="Arial"/>
          <w:b/>
          <w:bCs/>
          <w:color w:val="3C3C3C"/>
          <w:lang w:val="ru-RU" w:eastAsia="ru-RU"/>
        </w:rPr>
        <w:t>2. Должностные обязанности главного бухгалтера</w:t>
      </w:r>
    </w:p>
    <w:p w:rsidR="004536FF" w:rsidRPr="004536FF" w:rsidRDefault="004536FF" w:rsidP="004536FF">
      <w:pPr>
        <w:spacing w:after="119" w:line="240" w:lineRule="auto"/>
        <w:rPr>
          <w:rFonts w:ascii="Arial" w:eastAsia="Times New Roman" w:hAnsi="Arial" w:cs="Arial"/>
          <w:color w:val="3C3C3C"/>
          <w:lang w:val="ru-RU" w:eastAsia="ru-RU"/>
        </w:rPr>
      </w:pPr>
      <w:r w:rsidRPr="004536FF">
        <w:rPr>
          <w:rFonts w:ascii="Arial" w:eastAsia="Times New Roman" w:hAnsi="Arial" w:cs="Arial"/>
          <w:color w:val="3C3C3C"/>
          <w:lang w:val="ru-RU" w:eastAsia="ru-RU"/>
        </w:rPr>
        <w:t>Главный бухгалтер выполняет следующие должностные обязанности:</w:t>
      </w:r>
      <w:r w:rsidRPr="004536FF">
        <w:rPr>
          <w:rFonts w:ascii="Arial" w:eastAsia="Times New Roman" w:hAnsi="Arial" w:cs="Arial"/>
          <w:color w:val="3C3C3C"/>
          <w:lang w:val="ru-RU" w:eastAsia="ru-RU"/>
        </w:rPr>
        <w:br/>
        <w:t>2.1. Руководит работниками бухгалтерии организации.</w:t>
      </w:r>
      <w:r w:rsidRPr="004536FF">
        <w:rPr>
          <w:rFonts w:ascii="Arial" w:eastAsia="Times New Roman" w:hAnsi="Arial" w:cs="Arial"/>
          <w:color w:val="3C3C3C"/>
          <w:lang w:val="ru-RU" w:eastAsia="ru-RU"/>
        </w:rPr>
        <w:br/>
        <w:t>2.2. Согласовывает назначение, увольнение и перемещение материально ответственных лиц организации.</w:t>
      </w:r>
      <w:r w:rsidRPr="004536FF">
        <w:rPr>
          <w:rFonts w:ascii="Arial" w:eastAsia="Times New Roman" w:hAnsi="Arial" w:cs="Arial"/>
          <w:color w:val="3C3C3C"/>
          <w:lang w:val="ru-RU" w:eastAsia="ru-RU"/>
        </w:rPr>
        <w:br/>
        <w:t xml:space="preserve">2.3. Возглавляет работу по подготовке и принятию рабочего плана счетов, форм </w:t>
      </w:r>
      <w:r w:rsidRPr="004536FF">
        <w:rPr>
          <w:rFonts w:ascii="Arial" w:eastAsia="Times New Roman" w:hAnsi="Arial" w:cs="Arial"/>
          <w:color w:val="3C3C3C"/>
          <w:lang w:val="ru-RU" w:eastAsia="ru-RU"/>
        </w:rPr>
        <w:lastRenderedPageBreak/>
        <w:t>первичных учетных документов, применяемых для оформления хозяйственных операций, по которым не предусмотрены типовые формы, разработке форм документов внутренней бухгалтерской финансовой отчетности организации.</w:t>
      </w:r>
      <w:r w:rsidRPr="004536FF">
        <w:rPr>
          <w:rFonts w:ascii="Arial" w:eastAsia="Times New Roman" w:hAnsi="Arial" w:cs="Arial"/>
          <w:color w:val="3C3C3C"/>
          <w:lang w:val="ru-RU" w:eastAsia="ru-RU"/>
        </w:rPr>
        <w:br/>
        <w:t>2.4. Согласовывает с директором направления расходования средств с рублевых и валютных счетов организации.</w:t>
      </w:r>
      <w:r w:rsidRPr="004536FF">
        <w:rPr>
          <w:rFonts w:ascii="Arial" w:eastAsia="Times New Roman" w:hAnsi="Arial" w:cs="Arial"/>
          <w:color w:val="3C3C3C"/>
          <w:lang w:val="ru-RU" w:eastAsia="ru-RU"/>
        </w:rPr>
        <w:br/>
        <w:t>2.5. Осуществляет экономический анализ хозяйственно-финансовой деятельности организации по данным бухгалтерского учета и отчетности в целях выявления внутрихозяйственных резервов, предупреждения потерь и непроизводительных расходов.</w:t>
      </w:r>
      <w:r w:rsidRPr="004536FF">
        <w:rPr>
          <w:rFonts w:ascii="Arial" w:eastAsia="Times New Roman" w:hAnsi="Arial" w:cs="Arial"/>
          <w:color w:val="3C3C3C"/>
          <w:lang w:val="ru-RU" w:eastAsia="ru-RU"/>
        </w:rPr>
        <w:br/>
        <w:t>2.6. Участвует в подготовке мероприятий системы внутреннего контроля, предупреждающих образование недостач и незаконное расходование денежных средств и товарно-материальных ценностей, нарушения финансового и хозяйственного законодательства.</w:t>
      </w:r>
      <w:r w:rsidRPr="004536FF">
        <w:rPr>
          <w:rFonts w:ascii="Arial" w:eastAsia="Times New Roman" w:hAnsi="Arial" w:cs="Arial"/>
          <w:color w:val="3C3C3C"/>
          <w:lang w:val="ru-RU" w:eastAsia="ru-RU"/>
        </w:rPr>
        <w:br/>
        <w:t>2.7. Подписывает совместно с руководителем организации или уполномоченными на то лицами документы, служащие основанием для приемки и выдачи денежных средств и товарно-материальных ценностей, а также кредитные и расчетные обязательства.</w:t>
      </w:r>
      <w:r w:rsidRPr="004536FF">
        <w:rPr>
          <w:rFonts w:ascii="Arial" w:eastAsia="Times New Roman" w:hAnsi="Arial" w:cs="Arial"/>
          <w:color w:val="3C3C3C"/>
          <w:lang w:val="ru-RU" w:eastAsia="ru-RU"/>
        </w:rPr>
        <w:br/>
        <w:t>2.8. Контролирует соблюдение порядка оформления первичных и бухгалтерских документов, расчетов и платежных обязательств организации.</w:t>
      </w:r>
      <w:r w:rsidRPr="004536FF">
        <w:rPr>
          <w:rFonts w:ascii="Arial" w:eastAsia="Times New Roman" w:hAnsi="Arial" w:cs="Arial"/>
          <w:color w:val="3C3C3C"/>
          <w:lang w:val="ru-RU" w:eastAsia="ru-RU"/>
        </w:rPr>
        <w:br/>
        <w:t>2.9. Контролирует соблюдение установленных правил и сроков проведения инвентаризации денежных средств, товарно-материальных ценностей, основных фондов, расчетов и платежных обязательств.</w:t>
      </w:r>
      <w:r w:rsidRPr="004536FF">
        <w:rPr>
          <w:rFonts w:ascii="Arial" w:eastAsia="Times New Roman" w:hAnsi="Arial" w:cs="Arial"/>
          <w:color w:val="3C3C3C"/>
          <w:lang w:val="ru-RU" w:eastAsia="ru-RU"/>
        </w:rPr>
        <w:br/>
        <w:t>2.10. Контролирует взыскание в установленные сроки дебиторской и погашение кредиторской задолженности, соблюдение платежной дисциплины.</w:t>
      </w:r>
      <w:r w:rsidRPr="004536FF">
        <w:rPr>
          <w:rFonts w:ascii="Arial" w:eastAsia="Times New Roman" w:hAnsi="Arial" w:cs="Arial"/>
          <w:color w:val="3C3C3C"/>
          <w:lang w:val="ru-RU" w:eastAsia="ru-RU"/>
        </w:rPr>
        <w:br/>
        <w:t>2.11. Контролирует законность списания со счетов бухгалтерского учета недостач, дебиторской задолженности и других потерь.</w:t>
      </w:r>
      <w:r w:rsidRPr="004536FF">
        <w:rPr>
          <w:rFonts w:ascii="Arial" w:eastAsia="Times New Roman" w:hAnsi="Arial" w:cs="Arial"/>
          <w:color w:val="3C3C3C"/>
          <w:lang w:val="ru-RU" w:eastAsia="ru-RU"/>
        </w:rPr>
        <w:br/>
        <w:t>2.12. Организует своевременное отражение на счетах бухгалтерского учета операций, связанных с движением имущества, обязательств и хозяйственных операций.</w:t>
      </w:r>
      <w:r w:rsidRPr="004536FF">
        <w:rPr>
          <w:rFonts w:ascii="Arial" w:eastAsia="Times New Roman" w:hAnsi="Arial" w:cs="Arial"/>
          <w:color w:val="3C3C3C"/>
          <w:lang w:val="ru-RU" w:eastAsia="ru-RU"/>
        </w:rPr>
        <w:br/>
        <w:t>2.13. Организует учет доходов и расходов организации, исполнения смет расходов, реализации продукции, выполнения работ (услуг), результатов хозяйственно-финансовой деятельности организации.</w:t>
      </w:r>
      <w:r w:rsidRPr="004536FF">
        <w:rPr>
          <w:rFonts w:ascii="Arial" w:eastAsia="Times New Roman" w:hAnsi="Arial" w:cs="Arial"/>
          <w:color w:val="3C3C3C"/>
          <w:lang w:val="ru-RU" w:eastAsia="ru-RU"/>
        </w:rPr>
        <w:br/>
        <w:t>2.14. Организует проведение проверок организации бухгалтерского учета и отчетности, а также документальных ревизий в структурных подразделениях организации.</w:t>
      </w:r>
      <w:r w:rsidRPr="004536FF">
        <w:rPr>
          <w:rFonts w:ascii="Arial" w:eastAsia="Times New Roman" w:hAnsi="Arial" w:cs="Arial"/>
          <w:color w:val="3C3C3C"/>
          <w:lang w:val="ru-RU" w:eastAsia="ru-RU"/>
        </w:rPr>
        <w:br/>
        <w:t>2.15. Обеспечивает составление достоверной отчетности организации на основе первичных документов и бухгалтерских записей, представление ее в установленные сроки пользователям отчетности.</w:t>
      </w:r>
      <w:r w:rsidRPr="004536FF">
        <w:rPr>
          <w:rFonts w:ascii="Arial" w:eastAsia="Times New Roman" w:hAnsi="Arial" w:cs="Arial"/>
          <w:color w:val="3C3C3C"/>
          <w:lang w:val="ru-RU" w:eastAsia="ru-RU"/>
        </w:rPr>
        <w:br/>
        <w:t>2.16. Обеспечивает правильное начисление и своевременное перечисление платежей в федеральный, региональный и местный бюджеты, взносов на государственное социальное, медицинское и пенсионное страхование, осуществление своевременных расчетов с контрагентами и по заработной плате.</w:t>
      </w:r>
      <w:r w:rsidRPr="004536FF">
        <w:rPr>
          <w:rFonts w:ascii="Arial" w:eastAsia="Times New Roman" w:hAnsi="Arial" w:cs="Arial"/>
          <w:color w:val="3C3C3C"/>
          <w:lang w:val="ru-RU" w:eastAsia="ru-RU"/>
        </w:rPr>
        <w:br/>
        <w:t>2.17. Разрабатывает и осуществляет мероприятия, направленные на укрепление финансовой дисциплины в организации.</w:t>
      </w:r>
    </w:p>
    <w:p w:rsidR="004536FF" w:rsidRPr="004536FF" w:rsidRDefault="004536FF" w:rsidP="004536FF">
      <w:pPr>
        <w:spacing w:after="119" w:line="240" w:lineRule="auto"/>
        <w:jc w:val="center"/>
        <w:rPr>
          <w:rFonts w:ascii="Arial" w:eastAsia="Times New Roman" w:hAnsi="Arial" w:cs="Arial"/>
          <w:color w:val="3C3C3C"/>
          <w:lang w:val="ru-RU" w:eastAsia="ru-RU"/>
        </w:rPr>
      </w:pPr>
      <w:r w:rsidRPr="004536FF">
        <w:rPr>
          <w:rFonts w:ascii="Arial" w:eastAsia="Times New Roman" w:hAnsi="Arial" w:cs="Arial"/>
          <w:b/>
          <w:bCs/>
          <w:color w:val="3C3C3C"/>
          <w:lang w:val="ru-RU" w:eastAsia="ru-RU"/>
        </w:rPr>
        <w:t>3. Права главного бухгалтера</w:t>
      </w:r>
    </w:p>
    <w:p w:rsidR="004536FF" w:rsidRPr="004536FF" w:rsidRDefault="004536FF" w:rsidP="004536FF">
      <w:pPr>
        <w:spacing w:after="119" w:line="240" w:lineRule="auto"/>
        <w:rPr>
          <w:rFonts w:ascii="Arial" w:eastAsia="Times New Roman" w:hAnsi="Arial" w:cs="Arial"/>
          <w:color w:val="3C3C3C"/>
          <w:lang w:val="ru-RU" w:eastAsia="ru-RU"/>
        </w:rPr>
      </w:pPr>
      <w:r w:rsidRPr="004536FF">
        <w:rPr>
          <w:rFonts w:ascii="Arial" w:eastAsia="Times New Roman" w:hAnsi="Arial" w:cs="Arial"/>
          <w:color w:val="3C3C3C"/>
          <w:lang w:val="ru-RU" w:eastAsia="ru-RU"/>
        </w:rPr>
        <w:t>Главный бухгалтер имеет право:</w:t>
      </w:r>
      <w:r w:rsidRPr="004536FF">
        <w:rPr>
          <w:rFonts w:ascii="Arial" w:eastAsia="Times New Roman" w:hAnsi="Arial" w:cs="Arial"/>
          <w:color w:val="3C3C3C"/>
          <w:lang w:val="ru-RU" w:eastAsia="ru-RU"/>
        </w:rPr>
        <w:br/>
        <w:t>3.1. Устанавливать служебные обязанности для подчиненных ему работников.</w:t>
      </w:r>
      <w:r w:rsidRPr="004536FF">
        <w:rPr>
          <w:rFonts w:ascii="Arial" w:eastAsia="Times New Roman" w:hAnsi="Arial" w:cs="Arial"/>
          <w:color w:val="3C3C3C"/>
          <w:lang w:val="ru-RU" w:eastAsia="ru-RU"/>
        </w:rPr>
        <w:br/>
        <w:t>3.2. Устанавливать обязательный для всех подразделений и служб организации порядок документального оформления операций и представления в бухгалтерию необходимых документов и сведений. (Списки должностных лиц, на которых возлагается обязанность составления первичных документов и которым предоставляется право их подписи, согласовываются с главным бухгалтером.)</w:t>
      </w:r>
      <w:r w:rsidRPr="004536FF">
        <w:rPr>
          <w:rFonts w:ascii="Arial" w:eastAsia="Times New Roman" w:hAnsi="Arial" w:cs="Arial"/>
          <w:color w:val="3C3C3C"/>
          <w:lang w:val="ru-RU" w:eastAsia="ru-RU"/>
        </w:rPr>
        <w:br/>
        <w:t>3.3. Согласовывать назначения, увольнения и перемещения материально ответственных лиц.</w:t>
      </w:r>
      <w:r w:rsidRPr="004536FF">
        <w:rPr>
          <w:rFonts w:ascii="Arial" w:eastAsia="Times New Roman" w:hAnsi="Arial" w:cs="Arial"/>
          <w:color w:val="3C3C3C"/>
          <w:lang w:val="ru-RU" w:eastAsia="ru-RU"/>
        </w:rPr>
        <w:br/>
        <w:t>3.4. Рассматривать и визировать договоры и соглашения, заключаемые организацией.</w:t>
      </w:r>
      <w:r w:rsidRPr="004536FF">
        <w:rPr>
          <w:rFonts w:ascii="Arial" w:eastAsia="Times New Roman" w:hAnsi="Arial" w:cs="Arial"/>
          <w:color w:val="3C3C3C"/>
          <w:lang w:val="ru-RU" w:eastAsia="ru-RU"/>
        </w:rPr>
        <w:br/>
        <w:t>3.5. Требовать от руководителей отделов, в необходимых случаях и от руководителя организации, принятия мер к усилению сохранности собственности организации, обеспечению правильной организации бухгалтерского учета и контроля.</w:t>
      </w:r>
      <w:r w:rsidRPr="004536FF">
        <w:rPr>
          <w:rFonts w:ascii="Arial" w:eastAsia="Times New Roman" w:hAnsi="Arial" w:cs="Arial"/>
          <w:color w:val="3C3C3C"/>
          <w:lang w:val="ru-RU" w:eastAsia="ru-RU"/>
        </w:rPr>
        <w:br/>
        <w:t xml:space="preserve">3.6. Проверять в структурных подразделениях организации соблюдение установленного порядка приемки, </w:t>
      </w:r>
      <w:proofErr w:type="spellStart"/>
      <w:r w:rsidRPr="004536FF">
        <w:rPr>
          <w:rFonts w:ascii="Arial" w:eastAsia="Times New Roman" w:hAnsi="Arial" w:cs="Arial"/>
          <w:color w:val="3C3C3C"/>
          <w:lang w:val="ru-RU" w:eastAsia="ru-RU"/>
        </w:rPr>
        <w:t>оприходования</w:t>
      </w:r>
      <w:proofErr w:type="spellEnd"/>
      <w:r w:rsidRPr="004536FF">
        <w:rPr>
          <w:rFonts w:ascii="Arial" w:eastAsia="Times New Roman" w:hAnsi="Arial" w:cs="Arial"/>
          <w:color w:val="3C3C3C"/>
          <w:lang w:val="ru-RU" w:eastAsia="ru-RU"/>
        </w:rPr>
        <w:t>, хранения и расходования денежных средств, товарно-</w:t>
      </w:r>
      <w:r w:rsidRPr="004536FF">
        <w:rPr>
          <w:rFonts w:ascii="Arial" w:eastAsia="Times New Roman" w:hAnsi="Arial" w:cs="Arial"/>
          <w:color w:val="3C3C3C"/>
          <w:lang w:val="ru-RU" w:eastAsia="ru-RU"/>
        </w:rPr>
        <w:lastRenderedPageBreak/>
        <w:t>материальных и других ценностей.</w:t>
      </w:r>
      <w:r w:rsidRPr="004536FF">
        <w:rPr>
          <w:rFonts w:ascii="Arial" w:eastAsia="Times New Roman" w:hAnsi="Arial" w:cs="Arial"/>
          <w:color w:val="3C3C3C"/>
          <w:lang w:val="ru-RU" w:eastAsia="ru-RU"/>
        </w:rPr>
        <w:br/>
        <w:t>3.7. Действовать от имени бухгалтерии организации, представлять ее интересы во взаимоотношениях с иными структурными подразделениями организации и другими организациями по финансово-хозяйственным и иным вопросам.</w:t>
      </w:r>
      <w:r w:rsidRPr="004536FF">
        <w:rPr>
          <w:rFonts w:ascii="Arial" w:eastAsia="Times New Roman" w:hAnsi="Arial" w:cs="Arial"/>
          <w:color w:val="3C3C3C"/>
          <w:lang w:val="ru-RU" w:eastAsia="ru-RU"/>
        </w:rPr>
        <w:br/>
        <w:t>3.8. Вносить на рассмотрение руководства организации предложения по улучшению деятельности бухгалтерии.</w:t>
      </w:r>
    </w:p>
    <w:p w:rsidR="004536FF" w:rsidRPr="004536FF" w:rsidRDefault="004536FF" w:rsidP="004536FF">
      <w:pPr>
        <w:spacing w:after="119" w:line="240" w:lineRule="auto"/>
        <w:jc w:val="center"/>
        <w:rPr>
          <w:rFonts w:ascii="Arial" w:eastAsia="Times New Roman" w:hAnsi="Arial" w:cs="Arial"/>
          <w:color w:val="3C3C3C"/>
          <w:lang w:val="ru-RU" w:eastAsia="ru-RU"/>
        </w:rPr>
      </w:pPr>
      <w:r w:rsidRPr="004536FF">
        <w:rPr>
          <w:rFonts w:ascii="Arial" w:eastAsia="Times New Roman" w:hAnsi="Arial" w:cs="Arial"/>
          <w:b/>
          <w:bCs/>
          <w:color w:val="3C3C3C"/>
          <w:lang w:val="ru-RU" w:eastAsia="ru-RU"/>
        </w:rPr>
        <w:t>4. Ответственность главного бухгалтера</w:t>
      </w:r>
    </w:p>
    <w:p w:rsidR="004536FF" w:rsidRPr="004536FF" w:rsidRDefault="004536FF" w:rsidP="004536FF">
      <w:pPr>
        <w:spacing w:after="119" w:line="240" w:lineRule="auto"/>
        <w:rPr>
          <w:rFonts w:ascii="Arial" w:eastAsia="Times New Roman" w:hAnsi="Arial" w:cs="Arial"/>
          <w:color w:val="3C3C3C"/>
          <w:lang w:val="ru-RU" w:eastAsia="ru-RU"/>
        </w:rPr>
      </w:pPr>
      <w:r w:rsidRPr="004536FF">
        <w:rPr>
          <w:rFonts w:ascii="Arial" w:eastAsia="Times New Roman" w:hAnsi="Arial" w:cs="Arial"/>
          <w:color w:val="3C3C3C"/>
          <w:lang w:val="ru-RU" w:eastAsia="ru-RU"/>
        </w:rPr>
        <w:t>Главный бухгалтер несет ответственность:</w:t>
      </w:r>
      <w:r w:rsidRPr="004536FF">
        <w:rPr>
          <w:rFonts w:ascii="Arial" w:eastAsia="Times New Roman" w:hAnsi="Arial" w:cs="Arial"/>
          <w:color w:val="3C3C3C"/>
          <w:lang w:val="ru-RU" w:eastAsia="ru-RU"/>
        </w:rPr>
        <w:br/>
        <w:t>4.1. За невыполнение и/или несвоевременное, халатное выполнение своих должностных обязанностей.</w:t>
      </w:r>
      <w:r w:rsidRPr="004536FF">
        <w:rPr>
          <w:rFonts w:ascii="Arial" w:eastAsia="Times New Roman" w:hAnsi="Arial" w:cs="Arial"/>
          <w:color w:val="3C3C3C"/>
          <w:lang w:val="ru-RU" w:eastAsia="ru-RU"/>
        </w:rPr>
        <w:br/>
        <w:t>4.2. За несоблюдение действующих инструкций, приказов и распоряжений по сохранению коммерческой тайны и конфиденциальной информации.</w:t>
      </w:r>
      <w:r w:rsidRPr="004536FF">
        <w:rPr>
          <w:rFonts w:ascii="Arial" w:eastAsia="Times New Roman" w:hAnsi="Arial" w:cs="Arial"/>
          <w:color w:val="3C3C3C"/>
          <w:lang w:val="ru-RU" w:eastAsia="ru-RU"/>
        </w:rPr>
        <w:br/>
        <w:t>4.3. За нарушение правил внутреннего трудового распорядка, трудовой дисциплины, правил техники безопасности и противопожарной безопасности.</w:t>
      </w:r>
    </w:p>
    <w:p w:rsidR="004536FF" w:rsidRPr="004536FF" w:rsidRDefault="004536FF" w:rsidP="004536FF">
      <w:pPr>
        <w:spacing w:after="0" w:line="240" w:lineRule="auto"/>
        <w:rPr>
          <w:rFonts w:ascii="Arial" w:eastAsia="Times New Roman" w:hAnsi="Arial" w:cs="Arial"/>
          <w:color w:val="3C3C3C"/>
          <w:lang w:val="ru-RU" w:eastAsia="ru-RU"/>
        </w:rPr>
      </w:pPr>
      <w:r w:rsidRPr="004536FF">
        <w:rPr>
          <w:rFonts w:ascii="Arial" w:eastAsia="Times New Roman" w:hAnsi="Arial" w:cs="Arial"/>
          <w:color w:val="3C3C3C"/>
          <w:lang w:val="ru-RU" w:eastAsia="ru-RU"/>
        </w:rPr>
        <w:br/>
      </w:r>
    </w:p>
    <w:p w:rsidR="00D163EC" w:rsidRPr="004536FF" w:rsidRDefault="00D163EC">
      <w:pPr>
        <w:rPr>
          <w:lang w:val="ru-RU"/>
        </w:rPr>
      </w:pPr>
    </w:p>
    <w:sectPr w:rsidR="00D163EC" w:rsidRPr="004536FF" w:rsidSect="00D163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/>
  <w:defaultTabStop w:val="708"/>
  <w:characterSpacingControl w:val="doNotCompress"/>
  <w:compat/>
  <w:rsids>
    <w:rsidRoot w:val="004536FF"/>
    <w:rsid w:val="00014A57"/>
    <w:rsid w:val="0014209A"/>
    <w:rsid w:val="002775C8"/>
    <w:rsid w:val="003B3B08"/>
    <w:rsid w:val="004536FF"/>
    <w:rsid w:val="00535B38"/>
    <w:rsid w:val="00D163EC"/>
    <w:rsid w:val="00E111AB"/>
    <w:rsid w:val="00E573E1"/>
    <w:rsid w:val="00E97D89"/>
    <w:rsid w:val="00F424BB"/>
    <w:rsid w:val="00F62F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3EC"/>
    <w:rPr>
      <w:lang w:val="az-Latn-A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36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4536FF"/>
    <w:rPr>
      <w:b/>
      <w:bCs/>
    </w:rPr>
  </w:style>
  <w:style w:type="character" w:customStyle="1" w:styleId="apple-converted-space">
    <w:name w:val="apple-converted-space"/>
    <w:basedOn w:val="a0"/>
    <w:rsid w:val="004536FF"/>
  </w:style>
  <w:style w:type="character" w:styleId="a5">
    <w:name w:val="Hyperlink"/>
    <w:basedOn w:val="a0"/>
    <w:uiPriority w:val="99"/>
    <w:semiHidden/>
    <w:unhideWhenUsed/>
    <w:rsid w:val="004536F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99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1106</Words>
  <Characters>6307</Characters>
  <Application>Microsoft Office Word</Application>
  <DocSecurity>0</DocSecurity>
  <Lines>52</Lines>
  <Paragraphs>14</Paragraphs>
  <ScaleCrop>false</ScaleCrop>
  <Company/>
  <LinksUpToDate>false</LinksUpToDate>
  <CharactersWithSpaces>7399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2013-09-15T08:54:00Z</dcterms:created>
  <dcterms:modified xsi:type="dcterms:W3CDTF">2013-09-15T08:54:00Z</dcterms:modified>
</cp:coreProperties>
</file>