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A81" w:rsidRPr="00DE5D62" w:rsidRDefault="00C34A81" w:rsidP="00C34A81">
      <w:pPr>
        <w:spacing w:after="0" w:line="240" w:lineRule="auto"/>
        <w:jc w:val="right"/>
        <w:rPr>
          <w:rFonts w:ascii="Arial" w:eastAsia="Times New Roman" w:hAnsi="Arial" w:cs="Arial"/>
          <w:sz w:val="21"/>
          <w:szCs w:val="21"/>
          <w:lang w:eastAsia="ru-RU"/>
        </w:rPr>
      </w:pPr>
      <w:bookmarkStart w:id="0" w:name="_GoBack"/>
      <w:r w:rsidRPr="00DE5D62">
        <w:rPr>
          <w:rFonts w:ascii="Arial" w:eastAsia="Times New Roman" w:hAnsi="Arial" w:cs="Arial"/>
          <w:sz w:val="21"/>
          <w:szCs w:val="21"/>
          <w:lang w:val="ru-RU" w:eastAsia="ru-RU"/>
        </w:rPr>
        <w:t>УТВЕРЖДАЮ</w:t>
      </w:r>
      <w:r w:rsidRPr="00DE5D62">
        <w:rPr>
          <w:rFonts w:ascii="Arial" w:eastAsia="Times New Roman" w:hAnsi="Arial" w:cs="Arial"/>
          <w:sz w:val="21"/>
          <w:szCs w:val="21"/>
          <w:lang w:val="ru-RU" w:eastAsia="ru-RU"/>
        </w:rPr>
        <w:br/>
        <w:t>Генеральный директор</w:t>
      </w:r>
      <w:r w:rsidRPr="00DE5D62">
        <w:rPr>
          <w:rFonts w:ascii="Arial" w:eastAsia="Times New Roman" w:hAnsi="Arial" w:cs="Arial"/>
          <w:sz w:val="21"/>
          <w:szCs w:val="21"/>
          <w:lang w:val="ru-RU" w:eastAsia="ru-RU"/>
        </w:rPr>
        <w:br/>
        <w:t>Фамилия И.О. ________________</w:t>
      </w:r>
      <w:r w:rsidRPr="00DE5D62">
        <w:rPr>
          <w:rFonts w:ascii="Arial" w:eastAsia="Times New Roman" w:hAnsi="Arial" w:cs="Arial"/>
          <w:sz w:val="21"/>
          <w:szCs w:val="21"/>
          <w:lang w:val="ru-RU" w:eastAsia="ru-RU"/>
        </w:rPr>
        <w:br/>
        <w:t>«________»_____________ ____ г.</w:t>
      </w:r>
    </w:p>
    <w:p w:rsidR="00EF59CF" w:rsidRPr="00DE5D62" w:rsidRDefault="00EF59CF" w:rsidP="00C34A81">
      <w:pPr>
        <w:spacing w:after="0" w:line="240" w:lineRule="auto"/>
        <w:jc w:val="right"/>
        <w:rPr>
          <w:rFonts w:ascii="Arial" w:eastAsia="Times New Roman" w:hAnsi="Arial" w:cs="Arial"/>
          <w:sz w:val="21"/>
          <w:szCs w:val="21"/>
          <w:lang w:eastAsia="ru-RU"/>
        </w:rPr>
      </w:pPr>
    </w:p>
    <w:p w:rsidR="00EF59CF" w:rsidRPr="00DE5D62" w:rsidRDefault="00EF59CF" w:rsidP="00C34A81">
      <w:pPr>
        <w:spacing w:after="0" w:line="240" w:lineRule="auto"/>
        <w:jc w:val="right"/>
        <w:rPr>
          <w:rFonts w:ascii="Arial" w:eastAsia="Times New Roman" w:hAnsi="Arial" w:cs="Arial"/>
          <w:sz w:val="21"/>
          <w:szCs w:val="21"/>
          <w:lang w:eastAsia="ru-RU"/>
        </w:rPr>
      </w:pPr>
    </w:p>
    <w:p w:rsidR="00EF59CF" w:rsidRPr="00DE5D62" w:rsidRDefault="00EF59CF" w:rsidP="00EF59CF">
      <w:pPr>
        <w:spacing w:before="100" w:beforeAutospacing="1" w:after="100" w:afterAutospacing="1" w:line="240" w:lineRule="auto"/>
        <w:jc w:val="center"/>
        <w:outlineLvl w:val="3"/>
        <w:rPr>
          <w:rFonts w:ascii="Arial" w:eastAsia="Times New Roman" w:hAnsi="Arial" w:cs="Arial"/>
          <w:b/>
          <w:bCs/>
          <w:sz w:val="21"/>
          <w:szCs w:val="21"/>
          <w:lang w:val="ru-RU" w:eastAsia="ru-RU"/>
        </w:rPr>
      </w:pPr>
      <w:r w:rsidRPr="00DE5D62">
        <w:rPr>
          <w:rFonts w:ascii="Arial" w:eastAsia="Times New Roman" w:hAnsi="Arial" w:cs="Arial"/>
          <w:b/>
          <w:bCs/>
          <w:sz w:val="21"/>
          <w:szCs w:val="21"/>
          <w:lang w:val="ru-RU" w:eastAsia="ru-RU"/>
        </w:rPr>
        <w:t>Должностная инструкция менеджера по логистике</w:t>
      </w:r>
    </w:p>
    <w:p w:rsidR="00EF59CF" w:rsidRPr="00DE5D62" w:rsidRDefault="00EF59CF" w:rsidP="00C34A81">
      <w:pPr>
        <w:spacing w:after="0" w:line="240" w:lineRule="auto"/>
        <w:jc w:val="right"/>
        <w:rPr>
          <w:rFonts w:ascii="Arial" w:eastAsia="Times New Roman" w:hAnsi="Arial" w:cs="Arial"/>
          <w:sz w:val="21"/>
          <w:szCs w:val="21"/>
          <w:lang w:eastAsia="ru-RU"/>
        </w:rPr>
      </w:pPr>
    </w:p>
    <w:p w:rsidR="00EF59CF" w:rsidRPr="00DE5D62" w:rsidRDefault="00EF59CF" w:rsidP="00C34A81">
      <w:pPr>
        <w:spacing w:after="0" w:line="240" w:lineRule="auto"/>
        <w:jc w:val="right"/>
        <w:rPr>
          <w:rFonts w:ascii="Arial" w:eastAsia="Times New Roman" w:hAnsi="Arial" w:cs="Arial"/>
          <w:sz w:val="21"/>
          <w:szCs w:val="21"/>
          <w:lang w:eastAsia="ru-RU"/>
        </w:rPr>
      </w:pPr>
    </w:p>
    <w:p w:rsidR="00EF59CF" w:rsidRPr="00DE5D62" w:rsidRDefault="00EF59CF" w:rsidP="00C34A81">
      <w:pPr>
        <w:spacing w:after="0" w:line="240" w:lineRule="auto"/>
        <w:jc w:val="right"/>
        <w:rPr>
          <w:rFonts w:ascii="Arial" w:eastAsia="Times New Roman" w:hAnsi="Arial" w:cs="Arial"/>
          <w:sz w:val="21"/>
          <w:szCs w:val="21"/>
          <w:lang w:eastAsia="ru-RU"/>
        </w:rPr>
      </w:pPr>
    </w:p>
    <w:p w:rsidR="00C34A81" w:rsidRPr="00DE5D62" w:rsidRDefault="00C34A81" w:rsidP="00C34A81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DE5D62">
        <w:rPr>
          <w:rFonts w:ascii="Arial" w:eastAsia="Times New Roman" w:hAnsi="Arial" w:cs="Arial"/>
          <w:b/>
          <w:bCs/>
          <w:sz w:val="21"/>
          <w:lang w:val="ru-RU" w:eastAsia="ru-RU"/>
        </w:rPr>
        <w:t>1. Общие положения</w:t>
      </w:r>
    </w:p>
    <w:p w:rsidR="00C34A81" w:rsidRPr="00DE5D62" w:rsidRDefault="00C34A81" w:rsidP="00C34A81">
      <w:pPr>
        <w:spacing w:after="0" w:line="240" w:lineRule="auto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DE5D62">
        <w:rPr>
          <w:rFonts w:ascii="Arial" w:eastAsia="Times New Roman" w:hAnsi="Arial" w:cs="Arial"/>
          <w:sz w:val="21"/>
          <w:szCs w:val="21"/>
          <w:lang w:val="ru-RU" w:eastAsia="ru-RU"/>
        </w:rPr>
        <w:t>1.1. Менеджер по логистике относится к категории руководителей.</w:t>
      </w:r>
      <w:r w:rsidRPr="00DE5D62">
        <w:rPr>
          <w:rFonts w:ascii="Arial" w:eastAsia="Times New Roman" w:hAnsi="Arial" w:cs="Arial"/>
          <w:sz w:val="21"/>
          <w:szCs w:val="21"/>
          <w:lang w:val="ru-RU" w:eastAsia="ru-RU"/>
        </w:rPr>
        <w:br/>
        <w:t>1.2. Менеджер по логистике назначается на должность и освобождается от нее приказом генерального директора.</w:t>
      </w:r>
      <w:r w:rsidRPr="00DE5D62">
        <w:rPr>
          <w:rFonts w:ascii="Arial" w:eastAsia="Times New Roman" w:hAnsi="Arial" w:cs="Arial"/>
          <w:sz w:val="21"/>
          <w:lang w:val="ru-RU" w:eastAsia="ru-RU"/>
        </w:rPr>
        <w:t> </w:t>
      </w:r>
      <w:r w:rsidRPr="00DE5D62">
        <w:rPr>
          <w:rFonts w:ascii="Arial" w:eastAsia="Times New Roman" w:hAnsi="Arial" w:cs="Arial"/>
          <w:sz w:val="21"/>
          <w:szCs w:val="21"/>
          <w:lang w:val="ru-RU" w:eastAsia="ru-RU"/>
        </w:rPr>
        <w:br/>
        <w:t>1.3. Менеджер по логистике подчиняется непосредственно генеральному директору.</w:t>
      </w:r>
      <w:r w:rsidRPr="00DE5D62">
        <w:rPr>
          <w:rFonts w:ascii="Arial" w:eastAsia="Times New Roman" w:hAnsi="Arial" w:cs="Arial"/>
          <w:sz w:val="21"/>
          <w:szCs w:val="21"/>
          <w:lang w:val="ru-RU" w:eastAsia="ru-RU"/>
        </w:rPr>
        <w:br/>
        <w:t>1.4. На должность менеджера по логистике назначается лицо, отвечающее следующим требованиям: высшее профессиональное образование, дополнительная подготовка по специальности «Логистика», стаж работы в соответствующей области не менее года.</w:t>
      </w:r>
      <w:r w:rsidRPr="00DE5D62">
        <w:rPr>
          <w:rFonts w:ascii="Arial" w:eastAsia="Times New Roman" w:hAnsi="Arial" w:cs="Arial"/>
          <w:sz w:val="21"/>
          <w:szCs w:val="21"/>
          <w:lang w:val="ru-RU" w:eastAsia="ru-RU"/>
        </w:rPr>
        <w:br/>
        <w:t>1.5. На время отсутствия менеджера по логистике его права и обязанности переходят к другому должностному лицу, о чем объявляется в приказе по организации.</w:t>
      </w:r>
      <w:r w:rsidRPr="00DE5D62">
        <w:rPr>
          <w:rFonts w:ascii="Arial" w:eastAsia="Times New Roman" w:hAnsi="Arial" w:cs="Arial"/>
          <w:sz w:val="21"/>
          <w:szCs w:val="21"/>
          <w:lang w:val="ru-RU" w:eastAsia="ru-RU"/>
        </w:rPr>
        <w:br/>
        <w:t>1.6. Менеджер по логистике должен знать:</w:t>
      </w:r>
      <w:r w:rsidRPr="00DE5D62">
        <w:rPr>
          <w:rFonts w:ascii="Arial" w:eastAsia="Times New Roman" w:hAnsi="Arial" w:cs="Arial"/>
          <w:sz w:val="21"/>
          <w:szCs w:val="21"/>
          <w:lang w:val="ru-RU" w:eastAsia="ru-RU"/>
        </w:rPr>
        <w:br/>
        <w:t>- федеральные законы и иные нормативные правовые акты, регламентирующие осуществление коммерческой деятельности;</w:t>
      </w:r>
      <w:r w:rsidRPr="00DE5D62">
        <w:rPr>
          <w:rFonts w:ascii="Arial" w:eastAsia="Times New Roman" w:hAnsi="Arial" w:cs="Arial"/>
          <w:sz w:val="21"/>
          <w:szCs w:val="21"/>
          <w:lang w:val="ru-RU" w:eastAsia="ru-RU"/>
        </w:rPr>
        <w:br/>
        <w:t>- принципы прогнозирования в логистике и планирования логистики;</w:t>
      </w:r>
      <w:r w:rsidRPr="00DE5D62">
        <w:rPr>
          <w:rFonts w:ascii="Arial" w:eastAsia="Times New Roman" w:hAnsi="Arial" w:cs="Arial"/>
          <w:sz w:val="21"/>
          <w:szCs w:val="21"/>
          <w:lang w:val="ru-RU" w:eastAsia="ru-RU"/>
        </w:rPr>
        <w:br/>
        <w:t>- основы проектирования логистических систем, формирования логистических связей;</w:t>
      </w:r>
      <w:r w:rsidRPr="00DE5D62">
        <w:rPr>
          <w:rFonts w:ascii="Arial" w:eastAsia="Times New Roman" w:hAnsi="Arial" w:cs="Arial"/>
          <w:sz w:val="21"/>
          <w:szCs w:val="21"/>
          <w:lang w:val="ru-RU" w:eastAsia="ru-RU"/>
        </w:rPr>
        <w:br/>
        <w:t>- логистические информационные системы и их функции;</w:t>
      </w:r>
      <w:r w:rsidRPr="00DE5D62">
        <w:rPr>
          <w:rFonts w:ascii="Arial" w:eastAsia="Times New Roman" w:hAnsi="Arial" w:cs="Arial"/>
          <w:sz w:val="21"/>
          <w:szCs w:val="21"/>
          <w:lang w:val="ru-RU" w:eastAsia="ru-RU"/>
        </w:rPr>
        <w:br/>
        <w:t>- основы менеджмента, маркетинга, организации производства, современных бизнес-технологий, финансового управления;</w:t>
      </w:r>
      <w:r w:rsidRPr="00DE5D62">
        <w:rPr>
          <w:rFonts w:ascii="Arial" w:eastAsia="Times New Roman" w:hAnsi="Arial" w:cs="Arial"/>
          <w:sz w:val="21"/>
          <w:szCs w:val="21"/>
          <w:lang w:val="ru-RU" w:eastAsia="ru-RU"/>
        </w:rPr>
        <w:br/>
        <w:t>- основы таможенного и транспортного законодательства;</w:t>
      </w:r>
      <w:r w:rsidRPr="00DE5D62">
        <w:rPr>
          <w:rFonts w:ascii="Arial" w:eastAsia="Times New Roman" w:hAnsi="Arial" w:cs="Arial"/>
          <w:sz w:val="21"/>
          <w:szCs w:val="21"/>
          <w:lang w:val="ru-RU" w:eastAsia="ru-RU"/>
        </w:rPr>
        <w:br/>
        <w:t>- организацию перевозок грузов на всех видах транспорта;</w:t>
      </w:r>
      <w:r w:rsidRPr="00DE5D62">
        <w:rPr>
          <w:rFonts w:ascii="Arial" w:eastAsia="Times New Roman" w:hAnsi="Arial" w:cs="Arial"/>
          <w:sz w:val="21"/>
          <w:szCs w:val="21"/>
          <w:lang w:val="ru-RU" w:eastAsia="ru-RU"/>
        </w:rPr>
        <w:br/>
        <w:t>- методы и порядок планирования запасов и управления ими;</w:t>
      </w:r>
      <w:r w:rsidRPr="00DE5D62">
        <w:rPr>
          <w:rFonts w:ascii="Arial" w:eastAsia="Times New Roman" w:hAnsi="Arial" w:cs="Arial"/>
          <w:sz w:val="21"/>
          <w:szCs w:val="21"/>
          <w:lang w:val="ru-RU" w:eastAsia="ru-RU"/>
        </w:rPr>
        <w:br/>
        <w:t>- порядок разработки бизнес-планов, договоров, соглашений, контрактов;</w:t>
      </w:r>
      <w:r w:rsidRPr="00DE5D62">
        <w:rPr>
          <w:rFonts w:ascii="Arial" w:eastAsia="Times New Roman" w:hAnsi="Arial" w:cs="Arial"/>
          <w:sz w:val="21"/>
          <w:szCs w:val="21"/>
          <w:lang w:val="ru-RU" w:eastAsia="ru-RU"/>
        </w:rPr>
        <w:br/>
        <w:t>- требования к оформлению снабженческой, транспортной, складской, сбытовой и финансовой документации.</w:t>
      </w:r>
      <w:r w:rsidRPr="00DE5D62">
        <w:rPr>
          <w:rFonts w:ascii="Arial" w:eastAsia="Times New Roman" w:hAnsi="Arial" w:cs="Arial"/>
          <w:sz w:val="21"/>
          <w:szCs w:val="21"/>
          <w:lang w:val="ru-RU" w:eastAsia="ru-RU"/>
        </w:rPr>
        <w:br/>
        <w:t>1.7. Менеджер по логистике руководствуется в своей деятельности:</w:t>
      </w:r>
      <w:r w:rsidRPr="00DE5D62">
        <w:rPr>
          <w:rFonts w:ascii="Arial" w:eastAsia="Times New Roman" w:hAnsi="Arial" w:cs="Arial"/>
          <w:sz w:val="21"/>
          <w:szCs w:val="21"/>
          <w:lang w:val="ru-RU" w:eastAsia="ru-RU"/>
        </w:rPr>
        <w:br/>
        <w:t xml:space="preserve">- законодательными актами </w:t>
      </w:r>
      <w:r w:rsidR="00E253D2" w:rsidRPr="00DE5D62">
        <w:rPr>
          <w:rFonts w:ascii="Arial" w:eastAsia="Times New Roman" w:hAnsi="Arial" w:cs="Arial"/>
          <w:sz w:val="21"/>
          <w:szCs w:val="21"/>
          <w:lang w:val="ru-RU" w:eastAsia="ru-RU"/>
        </w:rPr>
        <w:t>АЗЕРБАЙДЖАНА</w:t>
      </w:r>
      <w:r w:rsidRPr="00DE5D62">
        <w:rPr>
          <w:rFonts w:ascii="Arial" w:eastAsia="Times New Roman" w:hAnsi="Arial" w:cs="Arial"/>
          <w:sz w:val="21"/>
          <w:szCs w:val="21"/>
          <w:lang w:val="ru-RU" w:eastAsia="ru-RU"/>
        </w:rPr>
        <w:t>;</w:t>
      </w:r>
      <w:r w:rsidRPr="00DE5D62">
        <w:rPr>
          <w:rFonts w:ascii="Arial" w:eastAsia="Times New Roman" w:hAnsi="Arial" w:cs="Arial"/>
          <w:sz w:val="21"/>
          <w:szCs w:val="21"/>
          <w:lang w:val="ru-RU" w:eastAsia="ru-RU"/>
        </w:rPr>
        <w:br/>
        <w:t>- Уставом организации, Правилами внутреннего трудового распорядка, другими нормативными актами компании;</w:t>
      </w:r>
      <w:r w:rsidRPr="00DE5D62">
        <w:rPr>
          <w:rFonts w:ascii="Arial" w:eastAsia="Times New Roman" w:hAnsi="Arial" w:cs="Arial"/>
          <w:sz w:val="21"/>
          <w:szCs w:val="21"/>
          <w:lang w:val="ru-RU" w:eastAsia="ru-RU"/>
        </w:rPr>
        <w:br/>
        <w:t>- приказами и распоряжениями руководства;</w:t>
      </w:r>
      <w:r w:rsidRPr="00DE5D62">
        <w:rPr>
          <w:rFonts w:ascii="Arial" w:eastAsia="Times New Roman" w:hAnsi="Arial" w:cs="Arial"/>
          <w:sz w:val="21"/>
          <w:szCs w:val="21"/>
          <w:lang w:val="ru-RU" w:eastAsia="ru-RU"/>
        </w:rPr>
        <w:br/>
        <w:t>- настоящей должностной инструкцией.</w:t>
      </w:r>
    </w:p>
    <w:p w:rsidR="00C34A81" w:rsidRPr="00DE5D62" w:rsidRDefault="00C34A81" w:rsidP="00C34A81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DE5D62">
        <w:rPr>
          <w:rFonts w:ascii="Arial" w:eastAsia="Times New Roman" w:hAnsi="Arial" w:cs="Arial"/>
          <w:b/>
          <w:bCs/>
          <w:sz w:val="21"/>
          <w:lang w:val="ru-RU" w:eastAsia="ru-RU"/>
        </w:rPr>
        <w:t>2. Должностные обязанности менеджера по логистике</w:t>
      </w:r>
    </w:p>
    <w:p w:rsidR="00C34A81" w:rsidRPr="00DE5D62" w:rsidRDefault="00C34A81" w:rsidP="00C34A81">
      <w:pPr>
        <w:spacing w:after="0" w:line="240" w:lineRule="auto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DE5D62">
        <w:rPr>
          <w:rFonts w:ascii="Arial" w:eastAsia="Times New Roman" w:hAnsi="Arial" w:cs="Arial"/>
          <w:sz w:val="21"/>
          <w:szCs w:val="21"/>
          <w:lang w:val="ru-RU" w:eastAsia="ru-RU"/>
        </w:rPr>
        <w:t>Менеджер по логистике выполняет следующие должностные обязанности:</w:t>
      </w:r>
      <w:r w:rsidRPr="00DE5D62">
        <w:rPr>
          <w:rFonts w:ascii="Arial" w:eastAsia="Times New Roman" w:hAnsi="Arial" w:cs="Arial"/>
          <w:sz w:val="21"/>
          <w:szCs w:val="21"/>
          <w:lang w:val="ru-RU" w:eastAsia="ru-RU"/>
        </w:rPr>
        <w:br/>
        <w:t>2.1. Составляет логистические прогнозы и планы.</w:t>
      </w:r>
      <w:r w:rsidRPr="00DE5D62">
        <w:rPr>
          <w:rFonts w:ascii="Arial" w:eastAsia="Times New Roman" w:hAnsi="Arial" w:cs="Arial"/>
          <w:sz w:val="21"/>
          <w:szCs w:val="21"/>
          <w:lang w:val="ru-RU" w:eastAsia="ru-RU"/>
        </w:rPr>
        <w:br/>
        <w:t>2.2. Координирует работы по проектированию логистических систем и внедрению их на предприятии.</w:t>
      </w:r>
      <w:r w:rsidRPr="00DE5D62">
        <w:rPr>
          <w:rFonts w:ascii="Arial" w:eastAsia="Times New Roman" w:hAnsi="Arial" w:cs="Arial"/>
          <w:sz w:val="21"/>
          <w:szCs w:val="21"/>
          <w:lang w:val="ru-RU" w:eastAsia="ru-RU"/>
        </w:rPr>
        <w:br/>
        <w:t>2.3. Разрабатывает бюджет на логистику и обеспечивает его соблюдение.</w:t>
      </w:r>
      <w:r w:rsidRPr="00DE5D62">
        <w:rPr>
          <w:rFonts w:ascii="Arial" w:eastAsia="Times New Roman" w:hAnsi="Arial" w:cs="Arial"/>
          <w:sz w:val="21"/>
          <w:szCs w:val="21"/>
          <w:lang w:val="ru-RU" w:eastAsia="ru-RU"/>
        </w:rPr>
        <w:br/>
        <w:t>2.4. Управляет материально-техническим снабжением и закупками.</w:t>
      </w:r>
      <w:r w:rsidRPr="00DE5D62">
        <w:rPr>
          <w:rFonts w:ascii="Arial" w:eastAsia="Times New Roman" w:hAnsi="Arial" w:cs="Arial"/>
          <w:sz w:val="21"/>
          <w:szCs w:val="21"/>
          <w:lang w:val="ru-RU" w:eastAsia="ru-RU"/>
        </w:rPr>
        <w:br/>
        <w:t>2.5. Руководит анализом условий договоров поставок и надежности поставок; обеспечивает составление и своевременное размещение заказов у поставщиков; координирует заключение договоров с поставщиками; анализирует выполнение заказов и результаты поставок.</w:t>
      </w:r>
      <w:r w:rsidRPr="00DE5D62">
        <w:rPr>
          <w:rFonts w:ascii="Arial" w:eastAsia="Times New Roman" w:hAnsi="Arial" w:cs="Arial"/>
          <w:sz w:val="21"/>
          <w:szCs w:val="21"/>
          <w:lang w:val="ru-RU" w:eastAsia="ru-RU"/>
        </w:rPr>
        <w:br/>
        <w:t>2.6. Принимает участие в планировании производства продукции и в управлении производственными процессами.</w:t>
      </w:r>
      <w:r w:rsidRPr="00DE5D62">
        <w:rPr>
          <w:rFonts w:ascii="Arial" w:eastAsia="Times New Roman" w:hAnsi="Arial" w:cs="Arial"/>
          <w:sz w:val="21"/>
          <w:szCs w:val="21"/>
          <w:lang w:val="ru-RU" w:eastAsia="ru-RU"/>
        </w:rPr>
        <w:br/>
        <w:t>2.7. Планирует объемы запасов, необходимых для непрерывного производства с увязкой с затратной базой на хранение и обслуживание запасов.</w:t>
      </w:r>
      <w:r w:rsidRPr="00DE5D62">
        <w:rPr>
          <w:rFonts w:ascii="Arial" w:eastAsia="Times New Roman" w:hAnsi="Arial" w:cs="Arial"/>
          <w:sz w:val="21"/>
          <w:szCs w:val="21"/>
          <w:lang w:val="ru-RU" w:eastAsia="ru-RU"/>
        </w:rPr>
        <w:br/>
        <w:t>2.8. Рассчитывает затраты на формирование и хранение запасов, расходов на приобретение, на эксплуатацию мест хранения, страхование.</w:t>
      </w:r>
      <w:r w:rsidRPr="00DE5D62">
        <w:rPr>
          <w:rFonts w:ascii="Arial" w:eastAsia="Times New Roman" w:hAnsi="Arial" w:cs="Arial"/>
          <w:sz w:val="21"/>
          <w:szCs w:val="21"/>
          <w:lang w:val="ru-RU" w:eastAsia="ru-RU"/>
        </w:rPr>
        <w:br/>
        <w:t>2.9. Организует инвентаризацию запасов; контролирует состояние запасов.</w:t>
      </w:r>
      <w:r w:rsidRPr="00DE5D62">
        <w:rPr>
          <w:rFonts w:ascii="Arial" w:eastAsia="Times New Roman" w:hAnsi="Arial" w:cs="Arial"/>
          <w:sz w:val="21"/>
          <w:szCs w:val="21"/>
          <w:lang w:val="ru-RU" w:eastAsia="ru-RU"/>
        </w:rPr>
        <w:br/>
        <w:t xml:space="preserve">2.10. Организует складскую деятельность; определяет виды складского оборудования и </w:t>
      </w:r>
      <w:r w:rsidRPr="00DE5D62">
        <w:rPr>
          <w:rFonts w:ascii="Arial" w:eastAsia="Times New Roman" w:hAnsi="Arial" w:cs="Arial"/>
          <w:sz w:val="21"/>
          <w:szCs w:val="21"/>
          <w:lang w:val="ru-RU" w:eastAsia="ru-RU"/>
        </w:rPr>
        <w:lastRenderedPageBreak/>
        <w:t>производит расчеты его оптимального количества; рассчитывает затраты на складскую деятельность.</w:t>
      </w:r>
      <w:r w:rsidRPr="00DE5D62">
        <w:rPr>
          <w:rFonts w:ascii="Arial" w:eastAsia="Times New Roman" w:hAnsi="Arial" w:cs="Arial"/>
          <w:sz w:val="21"/>
          <w:szCs w:val="21"/>
          <w:lang w:val="ru-RU" w:eastAsia="ru-RU"/>
        </w:rPr>
        <w:br/>
        <w:t>2.11. Возглавляет работу по оптимизации процессов перемещения ресурсов и продукции внутри компании.</w:t>
      </w:r>
      <w:r w:rsidRPr="00DE5D62">
        <w:rPr>
          <w:rFonts w:ascii="Arial" w:eastAsia="Times New Roman" w:hAnsi="Arial" w:cs="Arial"/>
          <w:sz w:val="21"/>
          <w:szCs w:val="21"/>
          <w:lang w:val="ru-RU" w:eastAsia="ru-RU"/>
        </w:rPr>
        <w:br/>
        <w:t>2.12. Определяет условия отгрузки продукции, координирует работы по приемке и размещению возвращаемой продукции, отправки ее на доработку.</w:t>
      </w:r>
      <w:r w:rsidRPr="00DE5D62">
        <w:rPr>
          <w:rFonts w:ascii="Arial" w:eastAsia="Times New Roman" w:hAnsi="Arial" w:cs="Arial"/>
          <w:sz w:val="21"/>
          <w:szCs w:val="21"/>
          <w:lang w:val="ru-RU" w:eastAsia="ru-RU"/>
        </w:rPr>
        <w:br/>
        <w:t>2.13. Управляет транспортировкой товаров: определяет перевозчика грузов; обеспечивает заключение договоров на перевозку, транспортно-экспедиционное и иное обслуживание, связанное с транспортировкой грузов; разрабатывает планы перевозок; организует технологический процесс перевозки; обеспечивает документооборот транспортно-технологического процесса; анализирует качество перевозки и своевременность доставки грузов.</w:t>
      </w:r>
      <w:r w:rsidRPr="00DE5D62">
        <w:rPr>
          <w:rFonts w:ascii="Arial" w:eastAsia="Times New Roman" w:hAnsi="Arial" w:cs="Arial"/>
          <w:sz w:val="21"/>
          <w:szCs w:val="21"/>
          <w:lang w:val="ru-RU" w:eastAsia="ru-RU"/>
        </w:rPr>
        <w:br/>
        <w:t>2.14. Организует таможенное оформление и растаможивание товаров.</w:t>
      </w:r>
      <w:r w:rsidRPr="00DE5D62">
        <w:rPr>
          <w:rFonts w:ascii="Arial" w:eastAsia="Times New Roman" w:hAnsi="Arial" w:cs="Arial"/>
          <w:sz w:val="21"/>
          <w:szCs w:val="21"/>
          <w:lang w:val="ru-RU" w:eastAsia="ru-RU"/>
        </w:rPr>
        <w:br/>
        <w:t>2.15. Управляет рисками в логистике: обеспечивает страхование оборудования, товаров, сырья, материалов, грузов, ответственности перевозчиков; организует мероприятия по обеспечению сохранности грузов при транспортировке, продукции при хранении и внутреннем перемещении.</w:t>
      </w:r>
      <w:r w:rsidRPr="00DE5D62">
        <w:rPr>
          <w:rFonts w:ascii="Arial" w:eastAsia="Times New Roman" w:hAnsi="Arial" w:cs="Arial"/>
          <w:sz w:val="21"/>
          <w:szCs w:val="21"/>
          <w:lang w:val="ru-RU" w:eastAsia="ru-RU"/>
        </w:rPr>
        <w:br/>
        <w:t>2.16. Управляет логистическим персоналом.</w:t>
      </w:r>
    </w:p>
    <w:p w:rsidR="00C34A81" w:rsidRPr="00DE5D62" w:rsidRDefault="00C34A81" w:rsidP="00C34A81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DE5D62">
        <w:rPr>
          <w:rFonts w:ascii="Arial" w:eastAsia="Times New Roman" w:hAnsi="Arial" w:cs="Arial"/>
          <w:b/>
          <w:bCs/>
          <w:sz w:val="21"/>
          <w:lang w:val="ru-RU" w:eastAsia="ru-RU"/>
        </w:rPr>
        <w:t>3. Права менеджера по логистике</w:t>
      </w:r>
    </w:p>
    <w:p w:rsidR="00C34A81" w:rsidRPr="00DE5D62" w:rsidRDefault="00C34A81" w:rsidP="00C34A81">
      <w:pPr>
        <w:spacing w:after="0" w:line="240" w:lineRule="auto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DE5D62">
        <w:rPr>
          <w:rFonts w:ascii="Arial" w:eastAsia="Times New Roman" w:hAnsi="Arial" w:cs="Arial"/>
          <w:sz w:val="21"/>
          <w:szCs w:val="21"/>
          <w:lang w:val="ru-RU" w:eastAsia="ru-RU"/>
        </w:rPr>
        <w:t>Менеджер по логистике имеет право:</w:t>
      </w:r>
      <w:r w:rsidRPr="00DE5D62">
        <w:rPr>
          <w:rFonts w:ascii="Arial" w:eastAsia="Times New Roman" w:hAnsi="Arial" w:cs="Arial"/>
          <w:sz w:val="21"/>
          <w:szCs w:val="21"/>
          <w:lang w:val="ru-RU" w:eastAsia="ru-RU"/>
        </w:rPr>
        <w:br/>
        <w:t>3.1. Действовать от имени компании, представлять интересы компании во взаимоотношениях с контрагентами, органами государственной власти и местного самоуправления.</w:t>
      </w:r>
      <w:r w:rsidRPr="00DE5D62">
        <w:rPr>
          <w:rFonts w:ascii="Arial" w:eastAsia="Times New Roman" w:hAnsi="Arial" w:cs="Arial"/>
          <w:sz w:val="21"/>
          <w:szCs w:val="21"/>
          <w:lang w:val="ru-RU" w:eastAsia="ru-RU"/>
        </w:rPr>
        <w:br/>
        <w:t>3.2. Запрашивать и получать от руководителей структурных подразделений предприятия и специалистов необходимые информацию и документы.</w:t>
      </w:r>
      <w:r w:rsidRPr="00DE5D62">
        <w:rPr>
          <w:rFonts w:ascii="Arial" w:eastAsia="Times New Roman" w:hAnsi="Arial" w:cs="Arial"/>
          <w:sz w:val="21"/>
          <w:szCs w:val="21"/>
          <w:lang w:val="ru-RU" w:eastAsia="ru-RU"/>
        </w:rPr>
        <w:br/>
        <w:t>3.3. Проверять деятельность логистических и иных подразделений компании в рамках логистического контроля и давать обязательные для исполнения указания по исправлению имеющихся недостатков.</w:t>
      </w:r>
      <w:r w:rsidRPr="00DE5D62">
        <w:rPr>
          <w:rFonts w:ascii="Arial" w:eastAsia="Times New Roman" w:hAnsi="Arial" w:cs="Arial"/>
          <w:sz w:val="21"/>
          <w:szCs w:val="21"/>
          <w:lang w:val="ru-RU" w:eastAsia="ru-RU"/>
        </w:rPr>
        <w:br/>
        <w:t>3.4. Участвовать в подготовке проектов приказов, инструкций, иных документов, связанных с логистической деятельностью компании.</w:t>
      </w:r>
      <w:r w:rsidRPr="00DE5D62">
        <w:rPr>
          <w:rFonts w:ascii="Arial" w:eastAsia="Times New Roman" w:hAnsi="Arial" w:cs="Arial"/>
          <w:sz w:val="21"/>
          <w:szCs w:val="21"/>
          <w:lang w:val="ru-RU" w:eastAsia="ru-RU"/>
        </w:rPr>
        <w:br/>
        <w:t>3.5. В пределах своей компетенции подписывать и визировать документы, издавать за своей подписью распоряжения по предприятию по вопросам логистического управления.</w:t>
      </w:r>
      <w:r w:rsidRPr="00DE5D62">
        <w:rPr>
          <w:rFonts w:ascii="Arial" w:eastAsia="Times New Roman" w:hAnsi="Arial" w:cs="Arial"/>
          <w:sz w:val="21"/>
          <w:szCs w:val="21"/>
          <w:lang w:val="ru-RU" w:eastAsia="ru-RU"/>
        </w:rPr>
        <w:br/>
        <w:t>3.6. Вносить на рассмотрение руководства предложения по совершенствованию работы, связанной с предусмотренными настоящей инструкцией обязанностями.</w:t>
      </w:r>
      <w:r w:rsidRPr="00DE5D62">
        <w:rPr>
          <w:rFonts w:ascii="Arial" w:eastAsia="Times New Roman" w:hAnsi="Arial" w:cs="Arial"/>
          <w:sz w:val="21"/>
          <w:szCs w:val="21"/>
          <w:lang w:val="ru-RU" w:eastAsia="ru-RU"/>
        </w:rPr>
        <w:br/>
        <w:t>3.7. Требовать от руководства предприятия обеспечения организационно-технических условий и оформления установленных документов, необходимых для исполнения должностных обязанностей.</w:t>
      </w:r>
    </w:p>
    <w:p w:rsidR="00C34A81" w:rsidRPr="00DE5D62" w:rsidRDefault="00C34A81" w:rsidP="00C34A81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DE5D62">
        <w:rPr>
          <w:rFonts w:ascii="Arial" w:eastAsia="Times New Roman" w:hAnsi="Arial" w:cs="Arial"/>
          <w:b/>
          <w:bCs/>
          <w:sz w:val="21"/>
          <w:lang w:val="ru-RU" w:eastAsia="ru-RU"/>
        </w:rPr>
        <w:t>4. Ответственность менеджера по логистике</w:t>
      </w:r>
    </w:p>
    <w:p w:rsidR="00C34A81" w:rsidRPr="00DE5D62" w:rsidRDefault="00C34A81" w:rsidP="00C34A81">
      <w:pPr>
        <w:spacing w:after="0" w:line="240" w:lineRule="auto"/>
        <w:rPr>
          <w:rFonts w:ascii="Arial" w:eastAsia="Times New Roman" w:hAnsi="Arial" w:cs="Arial"/>
          <w:sz w:val="21"/>
          <w:szCs w:val="21"/>
          <w:lang w:val="ru-RU" w:eastAsia="ru-RU"/>
        </w:rPr>
      </w:pPr>
      <w:r w:rsidRPr="00DE5D62">
        <w:rPr>
          <w:rFonts w:ascii="Arial" w:eastAsia="Times New Roman" w:hAnsi="Arial" w:cs="Arial"/>
          <w:sz w:val="21"/>
          <w:szCs w:val="21"/>
          <w:lang w:val="ru-RU" w:eastAsia="ru-RU"/>
        </w:rPr>
        <w:t>Менеджер по логистике несет ответственность:</w:t>
      </w:r>
      <w:r w:rsidRPr="00DE5D62">
        <w:rPr>
          <w:rFonts w:ascii="Arial" w:eastAsia="Times New Roman" w:hAnsi="Arial" w:cs="Arial"/>
          <w:sz w:val="21"/>
          <w:szCs w:val="21"/>
          <w:lang w:val="ru-RU" w:eastAsia="ru-RU"/>
        </w:rPr>
        <w:br/>
        <w:t>4.1. За невыполнение и/или несвоевременное, халатное выполнение своих должностных обязанностей.</w:t>
      </w:r>
      <w:r w:rsidRPr="00DE5D62">
        <w:rPr>
          <w:rFonts w:ascii="Arial" w:eastAsia="Times New Roman" w:hAnsi="Arial" w:cs="Arial"/>
          <w:sz w:val="21"/>
          <w:szCs w:val="21"/>
          <w:lang w:val="ru-RU" w:eastAsia="ru-RU"/>
        </w:rPr>
        <w:br/>
        <w:t>4.2. За несоблюдение действующих инструкций, приказов и распоряжений по сохранению коммерческой тайны и конфиденциальной информации.</w:t>
      </w:r>
      <w:r w:rsidRPr="00DE5D62">
        <w:rPr>
          <w:rFonts w:ascii="Arial" w:eastAsia="Times New Roman" w:hAnsi="Arial" w:cs="Arial"/>
          <w:sz w:val="21"/>
          <w:szCs w:val="21"/>
          <w:lang w:val="ru-RU" w:eastAsia="ru-RU"/>
        </w:rPr>
        <w:br/>
        <w:t>4.3. За нарушение правил внутреннего трудового распорядка, трудовой дисциплины, правил техники безопасности и противопожарной безопасности</w:t>
      </w:r>
    </w:p>
    <w:bookmarkEnd w:id="0"/>
    <w:p w:rsidR="00D163EC" w:rsidRPr="00DE5D62" w:rsidRDefault="00D163EC">
      <w:pPr>
        <w:rPr>
          <w:lang w:val="ru-RU"/>
        </w:rPr>
      </w:pPr>
    </w:p>
    <w:sectPr w:rsidR="00D163EC" w:rsidRPr="00DE5D62" w:rsidSect="00D16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C34A81"/>
    <w:rsid w:val="00014A57"/>
    <w:rsid w:val="0014209A"/>
    <w:rsid w:val="003B3B08"/>
    <w:rsid w:val="00535B38"/>
    <w:rsid w:val="00C34A81"/>
    <w:rsid w:val="00D163EC"/>
    <w:rsid w:val="00DE5D62"/>
    <w:rsid w:val="00E111AB"/>
    <w:rsid w:val="00E253D2"/>
    <w:rsid w:val="00E573E1"/>
    <w:rsid w:val="00E97D89"/>
    <w:rsid w:val="00EF59CF"/>
    <w:rsid w:val="00F424BB"/>
    <w:rsid w:val="00F6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75A9E05-1B9B-487B-A3EF-4E027DA9B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63EC"/>
    <w:rPr>
      <w:lang w:val="az-Latn-AZ"/>
    </w:rPr>
  </w:style>
  <w:style w:type="paragraph" w:styleId="Heading4">
    <w:name w:val="heading 4"/>
    <w:basedOn w:val="Normal"/>
    <w:link w:val="Heading4Char"/>
    <w:uiPriority w:val="9"/>
    <w:qFormat/>
    <w:rsid w:val="00C34A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C34A8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C34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C34A81"/>
    <w:rPr>
      <w:b/>
      <w:bCs/>
    </w:rPr>
  </w:style>
  <w:style w:type="character" w:customStyle="1" w:styleId="apple-converted-space">
    <w:name w:val="apple-converted-space"/>
    <w:basedOn w:val="DefaultParagraphFont"/>
    <w:rsid w:val="00C34A81"/>
  </w:style>
  <w:style w:type="character" w:styleId="Hyperlink">
    <w:name w:val="Hyperlink"/>
    <w:basedOn w:val="DefaultParagraphFont"/>
    <w:uiPriority w:val="99"/>
    <w:semiHidden/>
    <w:unhideWhenUsed/>
    <w:rsid w:val="00C34A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4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872</Words>
  <Characters>4971</Characters>
  <Application>Microsoft Office Word</Application>
  <DocSecurity>0</DocSecurity>
  <Lines>41</Lines>
  <Paragraphs>11</Paragraphs>
  <ScaleCrop>false</ScaleCrop>
  <Company/>
  <LinksUpToDate>false</LinksUpToDate>
  <CharactersWithSpaces>5832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ramil gachayev</cp:lastModifiedBy>
  <cp:revision>4</cp:revision>
  <dcterms:created xsi:type="dcterms:W3CDTF">2013-09-15T09:08:00Z</dcterms:created>
  <dcterms:modified xsi:type="dcterms:W3CDTF">2016-01-19T07:07:00Z</dcterms:modified>
</cp:coreProperties>
</file>