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bookmarkStart w:id="0" w:name="_GoBack"/>
      <w:r w:rsidRPr="00C6655F">
        <w:rPr>
          <w:rFonts w:ascii="Palatino Linotype" w:eastAsia="Times New Roman" w:hAnsi="Palatino Linotype" w:cs="Times New Roman"/>
          <w:b/>
          <w:bCs/>
          <w:color w:val="000000"/>
        </w:rPr>
        <w:t xml:space="preserve">İş yerində əmək şəraitinin </w:t>
      </w:r>
      <w:proofErr w:type="spellStart"/>
      <w:r w:rsidRPr="00C6655F">
        <w:rPr>
          <w:rFonts w:ascii="Palatino Linotype" w:eastAsia="Times New Roman" w:hAnsi="Palatino Linotype" w:cs="Times New Roman"/>
          <w:b/>
          <w:bCs/>
          <w:color w:val="000000"/>
        </w:rPr>
        <w:t>qiymətləndirilməsi</w:t>
      </w:r>
      <w:proofErr w:type="spellEnd"/>
      <w:r w:rsidRPr="00C6655F">
        <w:rPr>
          <w:rFonts w:ascii="Palatino Linotype" w:eastAsia="Times New Roman" w:hAnsi="Palatino Linotype" w:cs="Times New Roman"/>
          <w:b/>
          <w:bCs/>
          <w:color w:val="000000"/>
        </w:rPr>
        <w:t xml:space="preserve"> cədvəli</w:t>
      </w:r>
    </w:p>
    <w:bookmarkEnd w:id="0"/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Müəssisə................................................................................................... 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İstehsalat................................................. sex........................................... 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Məntəqə................................................ peşə(vəzifə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Oxşar yerlərin miqdarı ...............................................İşçilərin sayı....................................................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   o cümlədən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   fəhlələr 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   onlardan qadınlar.........................................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</w:t>
      </w:r>
    </w:p>
    <w:p w:rsidR="00C6655F" w:rsidRPr="00C6655F" w:rsidRDefault="00C6655F" w:rsidP="00C6655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655F">
        <w:rPr>
          <w:rFonts w:ascii="Palatino Linotype" w:eastAsia="Times New Roman" w:hAnsi="Palatino Linotype" w:cs="Times New Roman"/>
          <w:color w:val="000000"/>
          <w:sz w:val="2"/>
          <w:szCs w:val="2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993"/>
        <w:gridCol w:w="2153"/>
        <w:gridCol w:w="1632"/>
        <w:gridCol w:w="570"/>
        <w:gridCol w:w="971"/>
        <w:gridCol w:w="495"/>
        <w:gridCol w:w="1166"/>
      </w:tblGrid>
      <w:tr w:rsidR="00C6655F" w:rsidRPr="00C6655F" w:rsidTr="00C6655F">
        <w:trPr>
          <w:trHeight w:val="1274"/>
        </w:trPr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5F">
              <w:rPr>
                <w:rFonts w:ascii="Palatino Linotype" w:eastAsia="Times New Roman" w:hAnsi="Palatino Linotype" w:cs="Times New Roman"/>
              </w:rPr>
              <w:t> 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 xml:space="preserve">İş </w:t>
            </w:r>
            <w:proofErr w:type="spellStart"/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şəraitinift</w:t>
            </w:r>
            <w:proofErr w:type="spellEnd"/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.</w:t>
            </w:r>
          </w:p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amilləri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TBH, SBH x)</w:t>
            </w:r>
          </w:p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normativi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Amillərin durumu (vəziyyəti)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   X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dərəcə bal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</w:rPr>
              <w:t>T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X faktiki bal</w:t>
            </w:r>
          </w:p>
        </w:tc>
      </w:tr>
      <w:tr w:rsidR="00C6655F" w:rsidRPr="00C6655F" w:rsidTr="00C6655F">
        <w:trPr>
          <w:trHeight w:val="619"/>
        </w:trPr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</w:tr>
      <w:tr w:rsidR="00C6655F" w:rsidRPr="00C6655F" w:rsidTr="00C6655F">
        <w:trPr>
          <w:trHeight w:val="346"/>
        </w:trPr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lang w:val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655F" w:rsidRPr="00C6655F" w:rsidRDefault="00C6655F" w:rsidP="00C66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5F">
              <w:rPr>
                <w:rFonts w:ascii="Palatino Linotype" w:eastAsia="Times New Roman" w:hAnsi="Palatino Linotype" w:cs="Times New Roman"/>
                <w:color w:val="000000"/>
              </w:rPr>
              <w:t>7</w:t>
            </w:r>
          </w:p>
        </w:tc>
      </w:tr>
    </w:tbl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1 .Zərərli kimyəvi maddələr,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mq/m</w:t>
      </w:r>
      <w:r w:rsidRPr="00C6655F">
        <w:rPr>
          <w:rFonts w:ascii="Palatino Linotype" w:eastAsia="Times New Roman" w:hAnsi="Palatino Linotype" w:cs="Times New Roman"/>
          <w:color w:val="000000"/>
          <w:vertAlign w:val="superscript"/>
        </w:rPr>
        <w:t>3</w:t>
      </w:r>
      <w:r w:rsidRPr="00C6655F">
        <w:rPr>
          <w:rFonts w:ascii="Palatino Linotype" w:eastAsia="Times New Roman" w:hAnsi="Palatino Linotype" w:cs="Times New Roman"/>
          <w:color w:val="000000"/>
        </w:rPr>
        <w:t>.................................................................................................................................................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1-ci sinif təhlükəli 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2-ci sinif təhlükəli.............................................................................................................................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3-cü sinif təhlükəli     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2.   Toz,mq/m</w:t>
      </w:r>
      <w:r w:rsidRPr="00C6655F">
        <w:rPr>
          <w:rFonts w:ascii="Palatino Linotype" w:eastAsia="Times New Roman" w:hAnsi="Palatino Linotype" w:cs="Times New Roman"/>
          <w:color w:val="000000"/>
          <w:vertAlign w:val="superscript"/>
        </w:rPr>
        <w:t>3</w:t>
      </w:r>
      <w:r w:rsidRPr="00C6655F">
        <w:rPr>
          <w:rFonts w:ascii="Palatino Linotype" w:eastAsia="Times New Roman" w:hAnsi="Palatino Linotype" w:cs="Times New Roman"/>
          <w:color w:val="000000"/>
        </w:rPr>
        <w:t> .........................................................................................................................................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3.   Səs-küy ,</w:t>
      </w:r>
      <w:proofErr w:type="spellStart"/>
      <w:r w:rsidRPr="00C6655F">
        <w:rPr>
          <w:rFonts w:ascii="Palatino Linotype" w:eastAsia="Times New Roman" w:hAnsi="Palatino Linotype" w:cs="Times New Roman"/>
          <w:color w:val="000000"/>
        </w:rPr>
        <w:t>dBA</w:t>
      </w:r>
      <w:proofErr w:type="spellEnd"/>
      <w:r w:rsidRPr="00C6655F">
        <w:rPr>
          <w:rFonts w:ascii="Palatino Linotype" w:eastAsia="Times New Roman" w:hAnsi="Palatino Linotype" w:cs="Times New Roman"/>
          <w:color w:val="000000"/>
        </w:rPr>
        <w:t xml:space="preserve"> ....................................................................................................................................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4.</w:t>
      </w:r>
      <w:r w:rsidRPr="00C6655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C6655F">
        <w:rPr>
          <w:rFonts w:ascii="Palatino Linotype" w:eastAsia="Times New Roman" w:hAnsi="Palatino Linotype" w:cs="Times New Roman"/>
          <w:color w:val="000000"/>
        </w:rPr>
        <w:t>Titrəmə,dB.........................................................................................................................................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5.</w:t>
      </w:r>
      <w:r w:rsidRPr="00C6655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spellStart"/>
      <w:r w:rsidRPr="00C6655F">
        <w:rPr>
          <w:rFonts w:ascii="Palatino Linotype" w:eastAsia="Times New Roman" w:hAnsi="Palatino Linotype" w:cs="Times New Roman"/>
          <w:color w:val="000000"/>
        </w:rPr>
        <w:t>İnfra</w:t>
      </w:r>
      <w:proofErr w:type="spellEnd"/>
      <w:r w:rsidRPr="00C6655F">
        <w:rPr>
          <w:rFonts w:ascii="Palatino Linotype" w:eastAsia="Times New Roman" w:hAnsi="Palatino Linotype" w:cs="Times New Roman"/>
          <w:color w:val="000000"/>
        </w:rPr>
        <w:t>-qırmızı şüalanma,VT\m</w:t>
      </w:r>
      <w:r w:rsidRPr="00C6655F">
        <w:rPr>
          <w:rFonts w:ascii="Palatino Linotype" w:eastAsia="Times New Roman" w:hAnsi="Palatino Linotype" w:cs="Times New Roman"/>
          <w:color w:val="000000"/>
          <w:vertAlign w:val="superscript"/>
        </w:rPr>
        <w:t>2</w:t>
      </w:r>
      <w:r w:rsidRPr="00C6655F">
        <w:rPr>
          <w:rFonts w:ascii="Palatino Linotype" w:eastAsia="Times New Roman" w:hAnsi="Palatino Linotype" w:cs="Times New Roman"/>
          <w:color w:val="000000"/>
        </w:rPr>
        <w:t>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6.</w:t>
      </w:r>
      <w:r w:rsidRPr="00C6655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proofErr w:type="spellStart"/>
      <w:r w:rsidRPr="00C6655F">
        <w:rPr>
          <w:rFonts w:ascii="Palatino Linotype" w:eastAsia="Times New Roman" w:hAnsi="Palatino Linotype" w:cs="Times New Roman"/>
          <w:color w:val="000000"/>
        </w:rPr>
        <w:t>tonlaşmamış</w:t>
      </w:r>
      <w:proofErr w:type="spellEnd"/>
      <w:r w:rsidRPr="00C6655F">
        <w:rPr>
          <w:rFonts w:ascii="Palatino Linotype" w:eastAsia="Times New Roman" w:hAnsi="Palatino Linotype" w:cs="Times New Roman"/>
          <w:color w:val="000000"/>
        </w:rPr>
        <w:t xml:space="preserve"> şüalanma,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 xml:space="preserve">YT(yüksək </w:t>
      </w:r>
      <w:proofErr w:type="spellStart"/>
      <w:r w:rsidRPr="00C6655F">
        <w:rPr>
          <w:rFonts w:ascii="Palatino Linotype" w:eastAsia="Times New Roman" w:hAnsi="Palatino Linotype" w:cs="Times New Roman"/>
          <w:color w:val="000000"/>
        </w:rPr>
        <w:t>tezükli</w:t>
      </w:r>
      <w:proofErr w:type="spellEnd"/>
      <w:r w:rsidRPr="00C6655F">
        <w:rPr>
          <w:rFonts w:ascii="Palatino Linotype" w:eastAsia="Times New Roman" w:hAnsi="Palatino Linotype" w:cs="Times New Roman"/>
          <w:color w:val="000000"/>
        </w:rPr>
        <w:t>,) VT\m</w:t>
      </w:r>
      <w:r w:rsidRPr="00C6655F">
        <w:rPr>
          <w:rFonts w:ascii="Palatino Linotype" w:eastAsia="Times New Roman" w:hAnsi="Palatino Linotype" w:cs="Times New Roman"/>
          <w:color w:val="000000"/>
          <w:vertAlign w:val="superscript"/>
        </w:rPr>
        <w:t>2</w:t>
      </w:r>
      <w:r w:rsidRPr="00C6655F">
        <w:rPr>
          <w:rFonts w:ascii="Palatino Linotype" w:eastAsia="Times New Roman" w:hAnsi="Palatino Linotype" w:cs="Times New Roman"/>
          <w:color w:val="000000"/>
        </w:rPr>
        <w:t> 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ÜYT (ultra yüksək tezl.)VT/m</w:t>
      </w:r>
      <w:r w:rsidRPr="00C6655F">
        <w:rPr>
          <w:rFonts w:ascii="Palatino Linotype" w:eastAsia="Times New Roman" w:hAnsi="Palatino Linotype" w:cs="Times New Roman"/>
          <w:color w:val="000000"/>
          <w:vertAlign w:val="superscript"/>
        </w:rPr>
        <w:t>2</w:t>
      </w:r>
      <w:r w:rsidRPr="00C6655F">
        <w:rPr>
          <w:rFonts w:ascii="Palatino Linotype" w:eastAsia="Times New Roman" w:hAnsi="Palatino Linotype" w:cs="Times New Roman"/>
          <w:color w:val="000000"/>
        </w:rPr>
        <w:t> 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ƏYT (ən yüksək tezlikli)</w:t>
      </w:r>
      <w:proofErr w:type="spellStart"/>
      <w:r w:rsidRPr="00C6655F">
        <w:rPr>
          <w:rFonts w:ascii="Palatino Linotype" w:eastAsia="Times New Roman" w:hAnsi="Palatino Linotype" w:cs="Times New Roman"/>
          <w:color w:val="000000"/>
        </w:rPr>
        <w:t>mk</w:t>
      </w:r>
      <w:proofErr w:type="spellEnd"/>
      <w:r w:rsidRPr="00C6655F">
        <w:rPr>
          <w:rFonts w:ascii="Palatino Linotype" w:eastAsia="Times New Roman" w:hAnsi="Palatino Linotype" w:cs="Times New Roman"/>
          <w:color w:val="000000"/>
        </w:rPr>
        <w:t xml:space="preserve"> BT/m </w:t>
      </w:r>
      <w:r w:rsidRPr="00C6655F">
        <w:rPr>
          <w:rFonts w:ascii="Palatino Linotype" w:eastAsia="Times New Roman" w:hAnsi="Palatino Linotype" w:cs="Times New Roman"/>
          <w:color w:val="000000"/>
          <w:vertAlign w:val="superscript"/>
        </w:rPr>
        <w:t>2 </w:t>
      </w:r>
      <w:r w:rsidRPr="00C6655F">
        <w:rPr>
          <w:rFonts w:ascii="Palatino Linotype" w:eastAsia="Times New Roman" w:hAnsi="Palatino Linotype" w:cs="Times New Roman"/>
          <w:color w:val="000000"/>
        </w:rPr>
        <w:t>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7.İş yerində (binada) havanın temperaturu, S° 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8 .Əməyin ağırlığı  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     və s ................................................................................................................................................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İstehsalat mühitinin amillərinin cəmi (Xfakt)bal            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Əmək şəraitinə görə tarif (vəzifə) maaşın artım əmsalın miqdarı, 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Cədvəlin icraçısının imzası  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Sex, məntəqə rəisinin imzası  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Doldurma tarixi  ....................................................................................................................................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--------------------------------------------------------------------------------------------------------------------------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t>TBH-</w:t>
      </w:r>
      <w:proofErr w:type="spellStart"/>
      <w:r w:rsidRPr="00C6655F">
        <w:rPr>
          <w:rFonts w:ascii="Palatino Linotype" w:eastAsia="Times New Roman" w:hAnsi="Palatino Linotype" w:cs="Times New Roman"/>
          <w:color w:val="000000"/>
        </w:rPr>
        <w:t>toplanmanın</w:t>
      </w:r>
      <w:proofErr w:type="spellEnd"/>
      <w:r w:rsidRPr="00C6655F">
        <w:rPr>
          <w:rFonts w:ascii="Palatino Linotype" w:eastAsia="Times New Roman" w:hAnsi="Palatino Linotype" w:cs="Times New Roman"/>
          <w:color w:val="000000"/>
        </w:rPr>
        <w:t xml:space="preserve"> buraxıla bilən həddi</w:t>
      </w:r>
    </w:p>
    <w:p w:rsidR="00C6655F" w:rsidRPr="00C6655F" w:rsidRDefault="00C6655F" w:rsidP="00C6655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C6655F">
        <w:rPr>
          <w:rFonts w:ascii="Palatino Linotype" w:eastAsia="Times New Roman" w:hAnsi="Palatino Linotype" w:cs="Times New Roman"/>
          <w:color w:val="000000"/>
        </w:rPr>
        <w:lastRenderedPageBreak/>
        <w:t>SBH-səviyyənin buraxıla bilən həddi</w:t>
      </w:r>
    </w:p>
    <w:p w:rsidR="008E493C" w:rsidRDefault="008E493C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5F"/>
    <w:rsid w:val="008E493C"/>
    <w:rsid w:val="00C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446A7-A197-4E0A-A2FA-0BFB4540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2016-01-26T08:28:00Z</dcterms:created>
  <dcterms:modified xsi:type="dcterms:W3CDTF">2016-01-26T08:28:00Z</dcterms:modified>
</cp:coreProperties>
</file>