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E4E" w:rsidRPr="00AC1E4E" w:rsidRDefault="00AC1E4E" w:rsidP="00AC1E4E">
      <w:pPr>
        <w:spacing w:after="0" w:line="270" w:lineRule="atLeast"/>
        <w:jc w:val="center"/>
        <w:textAlignment w:val="baseline"/>
        <w:rPr>
          <w:rFonts w:ascii="Noto Sans" w:eastAsia="Times New Roman" w:hAnsi="Noto Sans" w:cs="Noto Sans"/>
          <w:iCs/>
          <w:color w:val="000000"/>
          <w:lang w:val="az-Latn-AZ" w:eastAsia="az-Latn-AZ"/>
        </w:rPr>
      </w:pPr>
      <w:bookmarkStart w:id="0" w:name="_GoBack"/>
      <w:r w:rsidRPr="00AC1E4E">
        <w:rPr>
          <w:rFonts w:ascii="Noto Sans" w:eastAsia="Times New Roman" w:hAnsi="Noto Sans" w:cs="Noto Sans"/>
          <w:b/>
          <w:bCs/>
          <w:iCs/>
          <w:color w:val="000000"/>
          <w:lang w:val="az-Latn-AZ" w:eastAsia="az-Latn-AZ"/>
        </w:rPr>
        <w:t>Azərbaycan</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respublikası</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məhkəmələrinin müstəqilliyi</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barədə</w:t>
      </w:r>
    </w:p>
    <w:bookmarkEnd w:id="0"/>
    <w:p w:rsidR="00AC1E4E" w:rsidRPr="00AC1E4E" w:rsidRDefault="00AC1E4E" w:rsidP="00AC1E4E">
      <w:pPr>
        <w:spacing w:after="0" w:line="270" w:lineRule="atLeast"/>
        <w:jc w:val="center"/>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 </w:t>
      </w:r>
    </w:p>
    <w:p w:rsidR="00AC1E4E" w:rsidRPr="00AC1E4E" w:rsidRDefault="00AC1E4E" w:rsidP="00AC1E4E">
      <w:pPr>
        <w:spacing w:after="0" w:line="270" w:lineRule="atLeast"/>
        <w:jc w:val="center"/>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Azərbaycan Respublikası</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Ali</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Məhkəməsi</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Plenumunun</w:t>
      </w:r>
    </w:p>
    <w:p w:rsidR="00AC1E4E" w:rsidRPr="00AC1E4E" w:rsidRDefault="00AC1E4E" w:rsidP="00AC1E4E">
      <w:pPr>
        <w:spacing w:after="0" w:line="270" w:lineRule="atLeast"/>
        <w:jc w:val="center"/>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16 oktyabr 1992-ci tarixli 1№-</w:t>
      </w:r>
      <w:proofErr w:type="spellStart"/>
      <w:r w:rsidRPr="00AC1E4E">
        <w:rPr>
          <w:rFonts w:ascii="Noto Sans" w:eastAsia="Times New Roman" w:hAnsi="Noto Sans" w:cs="Noto Sans"/>
          <w:b/>
          <w:bCs/>
          <w:iCs/>
          <w:color w:val="000000"/>
          <w:lang w:val="az-Latn-AZ" w:eastAsia="az-Latn-AZ"/>
        </w:rPr>
        <w:t>li</w:t>
      </w:r>
      <w:proofErr w:type="spellEnd"/>
    </w:p>
    <w:p w:rsidR="00AC1E4E" w:rsidRPr="00AC1E4E" w:rsidRDefault="00AC1E4E" w:rsidP="00AC1E4E">
      <w:pPr>
        <w:spacing w:after="0" w:line="270" w:lineRule="atLeast"/>
        <w:jc w:val="center"/>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 </w:t>
      </w:r>
    </w:p>
    <w:p w:rsidR="00AC1E4E" w:rsidRPr="00AC1E4E" w:rsidRDefault="00AC1E4E" w:rsidP="00AC1E4E">
      <w:pPr>
        <w:spacing w:after="0" w:line="270" w:lineRule="atLeast"/>
        <w:jc w:val="center"/>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QƏRARI</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 </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         </w:t>
      </w:r>
      <w:r w:rsidRPr="00AC1E4E">
        <w:rPr>
          <w:rFonts w:ascii="Noto Sans" w:eastAsia="Times New Roman" w:hAnsi="Noto Sans" w:cs="Noto Sans"/>
          <w:iCs/>
          <w:color w:val="000000"/>
          <w:lang w:val="az-Latn-AZ" w:eastAsia="az-Latn-AZ"/>
        </w:rPr>
        <w:t>Hər bir demokratik dövlətin əsasını qanunvericilik və icraedicilik hakimiyyətləri ilə bərabər mövcud olan müstəqil məhkəmə hakimiyyəti təşkil edir.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Respublikada aparılan məhkəmə islahatının əsaslı surətdə həll edilməsinə böyük ehtiyac vardır, ona görə ki, əgər müstəqil məhkəmə hakimiyyəti kimi güclü təminat olmasa iqtisadi və siyasi islahatlar həyata keçirilə bilməz.</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Müstəqil məhkəmə hakimiyyətinin təminatı kimi məhkəmələrin fəaliyyətlərini nizamlayan respublika qanunvericiliyi ilə yanaşı 13 dekabr 1985-ci il tarixdə BMT Baş məclisinin qəbul etdiyi «Məhkəmə orqanlarının müstəqilliyinin əsas prinsipləri» haqqında 30/146№-</w:t>
      </w:r>
      <w:proofErr w:type="spellStart"/>
      <w:r w:rsidRPr="00AC1E4E">
        <w:rPr>
          <w:rFonts w:ascii="Noto Sans" w:eastAsia="Times New Roman" w:hAnsi="Noto Sans" w:cs="Noto Sans"/>
          <w:iCs/>
          <w:color w:val="000000"/>
          <w:lang w:val="az-Latn-AZ" w:eastAsia="az-Latn-AZ"/>
        </w:rPr>
        <w:t>li</w:t>
      </w:r>
      <w:proofErr w:type="spellEnd"/>
      <w:r w:rsidRPr="00AC1E4E">
        <w:rPr>
          <w:rFonts w:ascii="Noto Sans" w:eastAsia="Times New Roman" w:hAnsi="Noto Sans" w:cs="Noto Sans"/>
          <w:iCs/>
          <w:color w:val="000000"/>
          <w:lang w:val="az-Latn-AZ" w:eastAsia="az-Latn-AZ"/>
        </w:rPr>
        <w:t xml:space="preserve"> </w:t>
      </w:r>
      <w:proofErr w:type="spellStart"/>
      <w:r w:rsidRPr="00AC1E4E">
        <w:rPr>
          <w:rFonts w:ascii="Noto Sans" w:eastAsia="Times New Roman" w:hAnsi="Noto Sans" w:cs="Noto Sans"/>
          <w:iCs/>
          <w:color w:val="000000"/>
          <w:lang w:val="az-Latn-AZ" w:eastAsia="az-Latn-AZ"/>
        </w:rPr>
        <w:t>qətnaməsilə</w:t>
      </w:r>
      <w:proofErr w:type="spellEnd"/>
      <w:r w:rsidRPr="00AC1E4E">
        <w:rPr>
          <w:rFonts w:ascii="Noto Sans" w:eastAsia="Times New Roman" w:hAnsi="Noto Sans" w:cs="Noto Sans"/>
          <w:iCs/>
          <w:color w:val="000000"/>
          <w:lang w:val="az-Latn-AZ" w:eastAsia="az-Latn-AZ"/>
        </w:rPr>
        <w:t xml:space="preserve"> də çıxış edir. Həmin qətnamədə BMT məhkəmələrin müstəqilliyinin Əsas prinsiplərinin hazırlanmasını alqışlamış və BMT-yə daxil olan ölkələrin hökumətlərinə təklif etmişdir ki, onunla </w:t>
      </w:r>
      <w:proofErr w:type="spellStart"/>
      <w:r w:rsidRPr="00AC1E4E">
        <w:rPr>
          <w:rFonts w:ascii="Noto Sans" w:eastAsia="Times New Roman" w:hAnsi="Noto Sans" w:cs="Noto Sans"/>
          <w:iCs/>
          <w:color w:val="000000"/>
          <w:lang w:val="az-Latn-AZ" w:eastAsia="az-Latn-AZ"/>
        </w:rPr>
        <w:t>hesablaşsınlar</w:t>
      </w:r>
      <w:proofErr w:type="spellEnd"/>
      <w:r w:rsidRPr="00AC1E4E">
        <w:rPr>
          <w:rFonts w:ascii="Noto Sans" w:eastAsia="Times New Roman" w:hAnsi="Noto Sans" w:cs="Noto Sans"/>
          <w:iCs/>
          <w:color w:val="000000"/>
          <w:lang w:val="az-Latn-AZ" w:eastAsia="az-Latn-AZ"/>
        </w:rPr>
        <w:t xml:space="preserve"> və Milli qanunvericilik aktlarının </w:t>
      </w:r>
      <w:proofErr w:type="spellStart"/>
      <w:r w:rsidRPr="00AC1E4E">
        <w:rPr>
          <w:rFonts w:ascii="Noto Sans" w:eastAsia="Times New Roman" w:hAnsi="Noto Sans" w:cs="Noto Sans"/>
          <w:iCs/>
          <w:color w:val="000000"/>
          <w:lang w:val="az-Latn-AZ" w:eastAsia="az-Latn-AZ"/>
        </w:rPr>
        <w:t>hazırlanmasında</w:t>
      </w:r>
      <w:proofErr w:type="spellEnd"/>
      <w:r w:rsidRPr="00AC1E4E">
        <w:rPr>
          <w:rFonts w:ascii="Noto Sans" w:eastAsia="Times New Roman" w:hAnsi="Noto Sans" w:cs="Noto Sans"/>
          <w:iCs/>
          <w:color w:val="000000"/>
          <w:lang w:val="az-Latn-AZ" w:eastAsia="az-Latn-AZ"/>
        </w:rPr>
        <w:t xml:space="preserve"> onları nəzərə alıb və təcrübədə tətbiq etsinlər.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Azərbaycan Respublikasının məhkəmələri öz fəaliyyətlərində məhkəmə fəaliyyətini nizama salan mövcud qanunvericiliklə bərabər BMT Baş məclisi tərəfindən tanınan «Məhkəmələrin müstəqilliyinin əsas prinsipləri» haqqında qətnamələri də rəhbər tutmalıdırlar.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Qeyd olunanları, habelə məhkəmələr üzərinə insanın həyat və ölüm azadlıqları hüquqları, vəzifələri və mülkiyyətləri məsələlərinə dair qəti qərarlar çıxarılması vəzifəsi həvalə </w:t>
      </w:r>
      <w:proofErr w:type="spellStart"/>
      <w:r w:rsidRPr="00AC1E4E">
        <w:rPr>
          <w:rFonts w:ascii="Noto Sans" w:eastAsia="Times New Roman" w:hAnsi="Noto Sans" w:cs="Noto Sans"/>
          <w:iCs/>
          <w:color w:val="000000"/>
          <w:lang w:val="az-Latn-AZ" w:eastAsia="az-Latn-AZ"/>
        </w:rPr>
        <w:t>edildiyini</w:t>
      </w:r>
      <w:proofErr w:type="spellEnd"/>
      <w:r w:rsidRPr="00AC1E4E">
        <w:rPr>
          <w:rFonts w:ascii="Noto Sans" w:eastAsia="Times New Roman" w:hAnsi="Noto Sans" w:cs="Noto Sans"/>
          <w:iCs/>
          <w:color w:val="000000"/>
          <w:lang w:val="az-Latn-AZ" w:eastAsia="az-Latn-AZ"/>
        </w:rPr>
        <w:t xml:space="preserve"> nəzərə alaraq, Azərbaycan Respublikası Ali Məhkəməsinin Plenumu</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Q Ə R A R A    A L I 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1. Məhkəmələrə tapşırılsın ki, BMT-nin Baş məclisi tərəfindən qəbul edilən «Məhkəmələrin müstəqilliyinin Əsas prinsipləri» haqqında» 13 dekabr 1985-ci il tarixli, 30/146№-</w:t>
      </w:r>
      <w:proofErr w:type="spellStart"/>
      <w:r w:rsidRPr="00AC1E4E">
        <w:rPr>
          <w:rFonts w:ascii="Noto Sans" w:eastAsia="Times New Roman" w:hAnsi="Noto Sans" w:cs="Noto Sans"/>
          <w:iCs/>
          <w:color w:val="000000"/>
          <w:lang w:val="az-Latn-AZ" w:eastAsia="az-Latn-AZ"/>
        </w:rPr>
        <w:t>li</w:t>
      </w:r>
      <w:proofErr w:type="spellEnd"/>
      <w:r w:rsidRPr="00AC1E4E">
        <w:rPr>
          <w:rFonts w:ascii="Noto Sans" w:eastAsia="Times New Roman" w:hAnsi="Noto Sans" w:cs="Noto Sans"/>
          <w:iCs/>
          <w:color w:val="000000"/>
          <w:lang w:val="az-Latn-AZ" w:eastAsia="az-Latn-AZ"/>
        </w:rPr>
        <w:t xml:space="preserve"> qətnaməsini rəhbər tutub bu prinsiplərə dönmədən əməl etsinlər.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2. İzah edilsin ki, məhkəmələrin müstəqilliyi işlərə obyektiv   baxmaq, ancaq qanunu rəhbər tutaraq, müəyyən edilən faktlara əsaslanmaq deməkdir.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Məhkəmə – qanunvericilik və icraedicilik hakimiyyətləri ilə eyni əhəmiyyətli və müstəqil məhkəmə hakimiyyətini həyata keçirən orqandır.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Bununla əlaqədar və qeyd olunan Əsas prinsiplərə uyğun olaraq məhkəmə baxışının hər hansı məhdudiyyətinə, heç kim tərəfindən,</w:t>
      </w:r>
      <w:r>
        <w:rPr>
          <w:rFonts w:ascii="Noto Sans" w:eastAsia="Times New Roman" w:hAnsi="Noto Sans" w:cs="Noto Sans"/>
          <w:iCs/>
          <w:color w:val="000000"/>
          <w:lang w:val="az-Latn-AZ" w:eastAsia="az-Latn-AZ"/>
        </w:rPr>
        <w:t xml:space="preserve"> </w:t>
      </w:r>
      <w:r w:rsidRPr="00AC1E4E">
        <w:rPr>
          <w:rFonts w:ascii="Noto Sans" w:eastAsia="Times New Roman" w:hAnsi="Noto Sans" w:cs="Noto Sans"/>
          <w:iCs/>
          <w:color w:val="000000"/>
          <w:lang w:val="az-Latn-AZ" w:eastAsia="az-Latn-AZ"/>
        </w:rPr>
        <w:t xml:space="preserve">hər hansı səbəbdən asılı olmayaraq birbaşa və ya </w:t>
      </w:r>
      <w:proofErr w:type="spellStart"/>
      <w:r w:rsidRPr="00AC1E4E">
        <w:rPr>
          <w:rFonts w:ascii="Noto Sans" w:eastAsia="Times New Roman" w:hAnsi="Noto Sans" w:cs="Noto Sans"/>
          <w:iCs/>
          <w:color w:val="000000"/>
          <w:lang w:val="az-Latn-AZ" w:eastAsia="az-Latn-AZ"/>
        </w:rPr>
        <w:t>dolayısıyla</w:t>
      </w:r>
      <w:proofErr w:type="spellEnd"/>
      <w:r w:rsidRPr="00AC1E4E">
        <w:rPr>
          <w:rFonts w:ascii="Noto Sans" w:eastAsia="Times New Roman" w:hAnsi="Noto Sans" w:cs="Noto Sans"/>
          <w:iCs/>
          <w:color w:val="000000"/>
          <w:lang w:val="az-Latn-AZ" w:eastAsia="az-Latn-AZ"/>
        </w:rPr>
        <w:t> məhkəmə fəaliyyətinə təsir, təzyiq, hədə göstərmək və qarışmasına yol verilmir.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Məhkəmələr nəzərə </w:t>
      </w:r>
      <w:proofErr w:type="spellStart"/>
      <w:r w:rsidRPr="00AC1E4E">
        <w:rPr>
          <w:rFonts w:ascii="Noto Sans" w:eastAsia="Times New Roman" w:hAnsi="Noto Sans" w:cs="Noto Sans"/>
          <w:iCs/>
          <w:color w:val="000000"/>
          <w:lang w:val="az-Latn-AZ" w:eastAsia="az-Latn-AZ"/>
        </w:rPr>
        <w:t>almalıdırlar</w:t>
      </w:r>
      <w:proofErr w:type="spellEnd"/>
      <w:r w:rsidRPr="00AC1E4E">
        <w:rPr>
          <w:rFonts w:ascii="Noto Sans" w:eastAsia="Times New Roman" w:hAnsi="Noto Sans" w:cs="Noto Sans"/>
          <w:iCs/>
          <w:color w:val="000000"/>
          <w:lang w:val="az-Latn-AZ" w:eastAsia="az-Latn-AZ"/>
        </w:rPr>
        <w:t xml:space="preserve"> ki, bu qaydaların pozulmasına görə təqsirkar şəxslər qanuna müvafiq olaraq cinayət və ya inzibati məsuliyyətə cəlb </w:t>
      </w:r>
      <w:proofErr w:type="spellStart"/>
      <w:r w:rsidRPr="00AC1E4E">
        <w:rPr>
          <w:rFonts w:ascii="Noto Sans" w:eastAsia="Times New Roman" w:hAnsi="Noto Sans" w:cs="Noto Sans"/>
          <w:iCs/>
          <w:color w:val="000000"/>
          <w:lang w:val="az-Latn-AZ" w:eastAsia="az-Latn-AZ"/>
        </w:rPr>
        <w:t>ediləcəklər</w:t>
      </w:r>
      <w:proofErr w:type="spellEnd"/>
      <w:r w:rsidRPr="00AC1E4E">
        <w:rPr>
          <w:rFonts w:ascii="Noto Sans" w:eastAsia="Times New Roman" w:hAnsi="Noto Sans" w:cs="Noto Sans"/>
          <w:iCs/>
          <w:color w:val="000000"/>
          <w:lang w:val="az-Latn-AZ" w:eastAsia="az-Latn-AZ"/>
        </w:rPr>
        <w:t>.</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Məhkəmənin qərarı qanuni qüvvəyə </w:t>
      </w:r>
      <w:proofErr w:type="spellStart"/>
      <w:r w:rsidRPr="00AC1E4E">
        <w:rPr>
          <w:rFonts w:ascii="Noto Sans" w:eastAsia="Times New Roman" w:hAnsi="Noto Sans" w:cs="Noto Sans"/>
          <w:iCs/>
          <w:color w:val="000000"/>
          <w:lang w:val="az-Latn-AZ" w:eastAsia="az-Latn-AZ"/>
        </w:rPr>
        <w:t>minməmişdirsə</w:t>
      </w:r>
      <w:proofErr w:type="spellEnd"/>
      <w:r w:rsidRPr="00AC1E4E">
        <w:rPr>
          <w:rFonts w:ascii="Noto Sans" w:eastAsia="Times New Roman" w:hAnsi="Noto Sans" w:cs="Noto Sans"/>
          <w:iCs/>
          <w:color w:val="000000"/>
          <w:lang w:val="az-Latn-AZ" w:eastAsia="az-Latn-AZ"/>
        </w:rPr>
        <w:t xml:space="preserve">, kütləvi informasiya vasitələri öz məlumatlarında baxılan işlər haqqında məhkəmə qərarının necə olması barədə fikirlər </w:t>
      </w:r>
      <w:proofErr w:type="spellStart"/>
      <w:r w:rsidRPr="00AC1E4E">
        <w:rPr>
          <w:rFonts w:ascii="Noto Sans" w:eastAsia="Times New Roman" w:hAnsi="Noto Sans" w:cs="Noto Sans"/>
          <w:iCs/>
          <w:color w:val="000000"/>
          <w:lang w:val="az-Latn-AZ" w:eastAsia="az-Latn-AZ"/>
        </w:rPr>
        <w:lastRenderedPageBreak/>
        <w:t>söyləmyə</w:t>
      </w:r>
      <w:proofErr w:type="spellEnd"/>
      <w:r w:rsidRPr="00AC1E4E">
        <w:rPr>
          <w:rFonts w:ascii="Noto Sans" w:eastAsia="Times New Roman" w:hAnsi="Noto Sans" w:cs="Noto Sans"/>
          <w:iCs/>
          <w:color w:val="000000"/>
          <w:lang w:val="az-Latn-AZ" w:eastAsia="az-Latn-AZ"/>
        </w:rPr>
        <w:t xml:space="preserve"> və ya başqa vasitələrlə işdə iştirak edən şəxslərin hər hansı birinin xeyrinə məhkəməyə təsir etməyə haqlı deyillər.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3. Məhkəmə işə baxıb Azərbaycan Respublikası adından qərar qəbul edərək Respublikanı təmsil </w:t>
      </w:r>
      <w:r>
        <w:rPr>
          <w:rFonts w:ascii="Noto Sans" w:eastAsia="Times New Roman" w:hAnsi="Noto Sans" w:cs="Noto Sans"/>
          <w:iCs/>
          <w:color w:val="000000"/>
          <w:lang w:val="az-Latn-AZ" w:eastAsia="az-Latn-AZ"/>
        </w:rPr>
        <w:t>e</w:t>
      </w:r>
      <w:r w:rsidRPr="00AC1E4E">
        <w:rPr>
          <w:rFonts w:ascii="Noto Sans" w:eastAsia="Times New Roman" w:hAnsi="Noto Sans" w:cs="Noto Sans"/>
          <w:iCs/>
          <w:color w:val="000000"/>
          <w:lang w:val="az-Latn-AZ" w:eastAsia="az-Latn-AZ"/>
        </w:rPr>
        <w:t xml:space="preserve">dir. Ona görə də dövlət təşkilatları və müəssisələri, habelə vətəndaşları məhkəmələrə ehtiramla </w:t>
      </w:r>
      <w:proofErr w:type="spellStart"/>
      <w:r w:rsidRPr="00AC1E4E">
        <w:rPr>
          <w:rFonts w:ascii="Noto Sans" w:eastAsia="Times New Roman" w:hAnsi="Noto Sans" w:cs="Noto Sans"/>
          <w:iCs/>
          <w:color w:val="000000"/>
          <w:lang w:val="az-Latn-AZ" w:eastAsia="az-Latn-AZ"/>
        </w:rPr>
        <w:t>yanaşmalıdırlar</w:t>
      </w:r>
      <w:proofErr w:type="spellEnd"/>
      <w:r w:rsidRPr="00AC1E4E">
        <w:rPr>
          <w:rFonts w:ascii="Noto Sans" w:eastAsia="Times New Roman" w:hAnsi="Noto Sans" w:cs="Noto Sans"/>
          <w:iCs/>
          <w:color w:val="000000"/>
          <w:lang w:val="az-Latn-AZ" w:eastAsia="az-Latn-AZ"/>
        </w:rPr>
        <w:t>.</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Məhkəmələrin andı, mantiya, seçilmə nişanı və binası   üzərində Dövlət bayrağı məhkəmələrin müstəqillik rəmzləridir.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Məhkəməyə və onun rə</w:t>
      </w:r>
      <w:r>
        <w:rPr>
          <w:rFonts w:ascii="Noto Sans" w:eastAsia="Times New Roman" w:hAnsi="Noto Sans" w:cs="Noto Sans"/>
          <w:iCs/>
          <w:color w:val="000000"/>
          <w:lang w:val="az-Latn-AZ" w:eastAsia="az-Latn-AZ"/>
        </w:rPr>
        <w:t>mzlərinə qarşı hörmətsizlik yol</w:t>
      </w:r>
      <w:r w:rsidRPr="00AC1E4E">
        <w:rPr>
          <w:rFonts w:ascii="Noto Sans" w:eastAsia="Times New Roman" w:hAnsi="Noto Sans" w:cs="Noto Sans"/>
          <w:iCs/>
          <w:color w:val="000000"/>
          <w:lang w:val="az-Latn-AZ" w:eastAsia="az-Latn-AZ"/>
        </w:rPr>
        <w:t xml:space="preserve">verilməzdir və qanuna müvafiq surətdə </w:t>
      </w:r>
      <w:proofErr w:type="spellStart"/>
      <w:r w:rsidRPr="00AC1E4E">
        <w:rPr>
          <w:rFonts w:ascii="Noto Sans" w:eastAsia="Times New Roman" w:hAnsi="Noto Sans" w:cs="Noto Sans"/>
          <w:iCs/>
          <w:color w:val="000000"/>
          <w:lang w:val="az-Latn-AZ" w:eastAsia="az-Latn-AZ"/>
        </w:rPr>
        <w:t>cəzalandırılmalıdır</w:t>
      </w:r>
      <w:proofErr w:type="spellEnd"/>
      <w:r w:rsidRPr="00AC1E4E">
        <w:rPr>
          <w:rFonts w:ascii="Noto Sans" w:eastAsia="Times New Roman" w:hAnsi="Noto Sans" w:cs="Noto Sans"/>
          <w:iCs/>
          <w:color w:val="000000"/>
          <w:lang w:val="az-Latn-AZ" w:eastAsia="az-Latn-AZ"/>
        </w:rPr>
        <w:t>.</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4. Əsas prinsiplərdə göstərildiyi kimi məhkəmələr hüquqi mübahisə xarakteri daşıyan hər hansı məsələnin həll edilməsinə səlahiyyətli </w:t>
      </w:r>
      <w:proofErr w:type="spellStart"/>
      <w:r w:rsidRPr="00AC1E4E">
        <w:rPr>
          <w:rFonts w:ascii="Noto Sans" w:eastAsia="Times New Roman" w:hAnsi="Noto Sans" w:cs="Noto Sans"/>
          <w:iCs/>
          <w:color w:val="000000"/>
          <w:lang w:val="az-Latn-AZ" w:eastAsia="az-Latn-AZ"/>
        </w:rPr>
        <w:t>olmalıdırlar</w:t>
      </w:r>
      <w:proofErr w:type="spellEnd"/>
      <w:r w:rsidRPr="00AC1E4E">
        <w:rPr>
          <w:rFonts w:ascii="Noto Sans" w:eastAsia="Times New Roman" w:hAnsi="Noto Sans" w:cs="Noto Sans"/>
          <w:iCs/>
          <w:color w:val="000000"/>
          <w:lang w:val="az-Latn-AZ" w:eastAsia="az-Latn-AZ"/>
        </w:rPr>
        <w:t>.</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Əgər Azərbaycan Respublikası qanunu kifayət qədər aydın deyilsə və konkret mübahisənin məhkəmə baxışına aid olması anlaşılmırsa, belə halda bu qanuna görə konkret məsələnin məhkəmə səlahiyyətinə aid edilməsini həll etməyə yalnız məhkəmənin hüququ var.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İzah edilsin ki, Dövlət hakimiyyət və idarəçilik orqanları ədalət mühakiməsinin həyata keçirilməsi ilə bağlı olmayan vəzifəni məhkəməyə tapşırmaqda haqlı deyil.</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5. Əsas prinsiplərə müvafiq olaraq </w:t>
      </w:r>
      <w:proofErr w:type="spellStart"/>
      <w:r w:rsidRPr="00AC1E4E">
        <w:rPr>
          <w:rFonts w:ascii="Noto Sans" w:eastAsia="Times New Roman" w:hAnsi="Noto Sans" w:cs="Noto Sans"/>
          <w:iCs/>
          <w:color w:val="000000"/>
          <w:lang w:val="az-Latn-AZ" w:eastAsia="az-Latn-AZ"/>
        </w:rPr>
        <w:t>məlahiyyəti</w:t>
      </w:r>
      <w:proofErr w:type="spellEnd"/>
      <w:r w:rsidRPr="00AC1E4E">
        <w:rPr>
          <w:rFonts w:ascii="Noto Sans" w:eastAsia="Times New Roman" w:hAnsi="Noto Sans" w:cs="Noto Sans"/>
          <w:iCs/>
          <w:color w:val="000000"/>
          <w:lang w:val="az-Latn-AZ" w:eastAsia="az-Latn-AZ"/>
        </w:rPr>
        <w:t xml:space="preserve"> olmayan təşkilatlar tərəfindən məhkəmə qərarlarının ləğv edilməsi və </w:t>
      </w:r>
      <w:proofErr w:type="spellStart"/>
      <w:r w:rsidRPr="00AC1E4E">
        <w:rPr>
          <w:rFonts w:ascii="Noto Sans" w:eastAsia="Times New Roman" w:hAnsi="Noto Sans" w:cs="Noto Sans"/>
          <w:iCs/>
          <w:color w:val="000000"/>
          <w:lang w:val="az-Latn-AZ" w:eastAsia="az-Latn-AZ"/>
        </w:rPr>
        <w:t>dəyişdirilməsinə</w:t>
      </w:r>
      <w:proofErr w:type="spellEnd"/>
      <w:r w:rsidRPr="00AC1E4E">
        <w:rPr>
          <w:rFonts w:ascii="Noto Sans" w:eastAsia="Times New Roman" w:hAnsi="Noto Sans" w:cs="Noto Sans"/>
          <w:iCs/>
          <w:color w:val="000000"/>
          <w:lang w:val="az-Latn-AZ" w:eastAsia="az-Latn-AZ"/>
        </w:rPr>
        <w:t>, habelə məhkəmə prosesinə başqa müdaxilələrə yol verilmir.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Lakin qanunun bu tələbi məhkumu əfv etməyə aid deyildir.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Qanuna görə heç kəsin hakimdən konkret işin necə </w:t>
      </w:r>
      <w:proofErr w:type="spellStart"/>
      <w:r w:rsidRPr="00AC1E4E">
        <w:rPr>
          <w:rFonts w:ascii="Noto Sans" w:eastAsia="Times New Roman" w:hAnsi="Noto Sans" w:cs="Noto Sans"/>
          <w:iCs/>
          <w:color w:val="000000"/>
          <w:lang w:val="az-Latn-AZ" w:eastAsia="az-Latn-AZ"/>
        </w:rPr>
        <w:t>baxılmasına</w:t>
      </w:r>
      <w:proofErr w:type="spellEnd"/>
      <w:r w:rsidRPr="00AC1E4E">
        <w:rPr>
          <w:rFonts w:ascii="Noto Sans" w:eastAsia="Times New Roman" w:hAnsi="Noto Sans" w:cs="Noto Sans"/>
          <w:iCs/>
          <w:color w:val="000000"/>
          <w:lang w:val="az-Latn-AZ" w:eastAsia="az-Latn-AZ"/>
        </w:rPr>
        <w:t xml:space="preserve"> dair, yaxud hakimlərin müşavirəsi vaxtı fikir mübadiləsini, məsləhətləşməsini yaymasına səbəb olacaq hesabat, yaxud izahat istəməsinə haqqı yoxdur.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6. Məhkəmələr tərəflərin hüquqlarını təmin etməklə, işi mahiyyəti üzrə həll etməyə </w:t>
      </w:r>
      <w:proofErr w:type="spellStart"/>
      <w:r w:rsidRPr="00AC1E4E">
        <w:rPr>
          <w:rFonts w:ascii="Noto Sans" w:eastAsia="Times New Roman" w:hAnsi="Noto Sans" w:cs="Noto Sans"/>
          <w:iCs/>
          <w:color w:val="000000"/>
          <w:lang w:val="az-Latn-AZ" w:eastAsia="az-Latn-AZ"/>
        </w:rPr>
        <w:t>borcludurlar</w:t>
      </w:r>
      <w:proofErr w:type="spellEnd"/>
      <w:r w:rsidRPr="00AC1E4E">
        <w:rPr>
          <w:rFonts w:ascii="Noto Sans" w:eastAsia="Times New Roman" w:hAnsi="Noto Sans" w:cs="Noto Sans"/>
          <w:iCs/>
          <w:color w:val="000000"/>
          <w:lang w:val="az-Latn-AZ" w:eastAsia="az-Latn-AZ"/>
        </w:rPr>
        <w:t>.</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Vətəndaşlarla dövlət, qanunvericilik hakimiyyəti ilə icraedicilik hakimiyyəti arasındakı mübahisələrin həllində məhkəmələr axırıncı instansiyadır.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Pr>
          <w:rFonts w:ascii="Noto Sans" w:eastAsia="Times New Roman" w:hAnsi="Noto Sans" w:cs="Noto Sans"/>
          <w:iCs/>
          <w:color w:val="000000"/>
          <w:lang w:val="az-Latn-AZ" w:eastAsia="az-Latn-AZ"/>
        </w:rPr>
        <w:t>Hər bir vətəndaşın hüququ vardı</w:t>
      </w:r>
      <w:r w:rsidRPr="00AC1E4E">
        <w:rPr>
          <w:rFonts w:ascii="Noto Sans" w:eastAsia="Times New Roman" w:hAnsi="Noto Sans" w:cs="Noto Sans"/>
          <w:iCs/>
          <w:color w:val="000000"/>
          <w:lang w:val="az-Latn-AZ" w:eastAsia="az-Latn-AZ"/>
        </w:rPr>
        <w:t>r ki, onu qanunla müəyyən edilmiş prosessual qaydada mühakimə etsinlər.</w:t>
      </w:r>
      <w:r>
        <w:rPr>
          <w:rFonts w:ascii="Noto Sans" w:eastAsia="Times New Roman" w:hAnsi="Noto Sans" w:cs="Noto Sans"/>
          <w:iCs/>
          <w:color w:val="000000"/>
          <w:lang w:val="az-Latn-AZ" w:eastAsia="az-Latn-AZ"/>
        </w:rPr>
        <w:t xml:space="preserve"> </w:t>
      </w:r>
      <w:r w:rsidRPr="00AC1E4E">
        <w:rPr>
          <w:rFonts w:ascii="Noto Sans" w:eastAsia="Times New Roman" w:hAnsi="Noto Sans" w:cs="Noto Sans"/>
          <w:iCs/>
          <w:color w:val="000000"/>
          <w:lang w:val="az-Latn-AZ" w:eastAsia="az-Latn-AZ"/>
        </w:rPr>
        <w:t>Əsas prinsiplərə müvafiq olaraq ümumi məhkəmələri əvəz etmək məqsədi ilə qanunla müəyyən edilmiş prosessual formalara əməl etməyən xüsusi məhkəmələr yaradılması qadağan edilir.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7. Hakimlərin Azərbaycan Respublikası vətəndaşlarına verilmiş və Azərbaycan Respublikası hakimlərinin statusu haqqında Azərbaycan Respublikasının Qanunu ilə müəyyən edilmiş bütün hüquq və azadlığı var. Bu hüquq və azadlıqdan istifadə edən hakimin məhkəmə, yaxud hakim şərəfinə, ləyaqətinə, obyektivliyinə və müstəqilliyinə xələl gətirməyə haqqı yoxdur.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Buna görə də hakim hər hansı partiyanın, yaxud ictimai-siyasi təşkilatın üzvü ola bilməz, hakimin habelə əvəzçi vəzifələrdə işləməyə, hüquq kooperativlərinə daxil olmağa, fərdi hüquqi təcrübə, yaxud sahibkarlıq fəaliyyəti ilə məşğul olmağa haqqı yoxdur.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Göstərilən məhdudiyyətlər hakimlərin müstəqilliyinə və obyektivliyinə təminat olmaqla, onların hüquq və </w:t>
      </w:r>
      <w:proofErr w:type="spellStart"/>
      <w:r w:rsidRPr="00AC1E4E">
        <w:rPr>
          <w:rFonts w:ascii="Noto Sans" w:eastAsia="Times New Roman" w:hAnsi="Noto Sans" w:cs="Noto Sans"/>
          <w:iCs/>
          <w:color w:val="000000"/>
          <w:lang w:val="az-Latn-AZ" w:eastAsia="az-Latn-AZ"/>
        </w:rPr>
        <w:t>azadlıqlarının</w:t>
      </w:r>
      <w:proofErr w:type="spellEnd"/>
      <w:r w:rsidRPr="00AC1E4E">
        <w:rPr>
          <w:rFonts w:ascii="Noto Sans" w:eastAsia="Times New Roman" w:hAnsi="Noto Sans" w:cs="Noto Sans"/>
          <w:iCs/>
          <w:color w:val="000000"/>
          <w:lang w:val="az-Latn-AZ" w:eastAsia="az-Latn-AZ"/>
        </w:rPr>
        <w:t xml:space="preserve"> məhdudlaşdırılması kimi qiymətləndirilməlidir.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Lakin bu məhdudiyyətlər hakimləri peşəkarlıq cəmiyyətlərində birləşmək, qeyri-siyasi ictimai təşkilatların işində iştirak etmək, habelə pedaqoji və elmi işlə məşğul olmaq hüququndan məhrum etmir,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lastRenderedPageBreak/>
        <w:t>8. Yüksək ixtisaslı və namuslu hüquqşünas hakim işləyə bilər.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Hakimlərin müstəqilliyinin əsas prinsiplərinə uyğun olaraq hakim seçilərkən, onların mənşəyinə, sosial və əmlak vəziyyətinə, irqi və milli mənsubiyyətinə, cinsinə, dinə münasibətinə və məşğuliyyətinin xarakterinə, siyasi baxışlarına əsaslanan hər hansı </w:t>
      </w:r>
      <w:proofErr w:type="spellStart"/>
      <w:r w:rsidRPr="00AC1E4E">
        <w:rPr>
          <w:rFonts w:ascii="Noto Sans" w:eastAsia="Times New Roman" w:hAnsi="Noto Sans" w:cs="Noto Sans"/>
          <w:iCs/>
          <w:color w:val="000000"/>
          <w:lang w:val="az-Latn-AZ" w:eastAsia="az-Latn-AZ"/>
        </w:rPr>
        <w:t>ayrıseçkiliyə</w:t>
      </w:r>
      <w:proofErr w:type="spellEnd"/>
      <w:r w:rsidRPr="00AC1E4E">
        <w:rPr>
          <w:rFonts w:ascii="Noto Sans" w:eastAsia="Times New Roman" w:hAnsi="Noto Sans" w:cs="Noto Sans"/>
          <w:iCs/>
          <w:color w:val="000000"/>
          <w:lang w:val="az-Latn-AZ" w:eastAsia="az-Latn-AZ"/>
        </w:rPr>
        <w:t xml:space="preserve"> yol verilmir.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Hakimlərin Azərbaycan Respublikası vətəndaşları sırasından </w:t>
      </w:r>
      <w:proofErr w:type="spellStart"/>
      <w:r w:rsidRPr="00AC1E4E">
        <w:rPr>
          <w:rFonts w:ascii="Noto Sans" w:eastAsia="Times New Roman" w:hAnsi="Noto Sans" w:cs="Noto Sans"/>
          <w:iCs/>
          <w:color w:val="000000"/>
          <w:lang w:val="az-Latn-AZ" w:eastAsia="az-Latn-AZ"/>
        </w:rPr>
        <w:t>seçilməsinə</w:t>
      </w:r>
      <w:proofErr w:type="spellEnd"/>
      <w:r w:rsidRPr="00AC1E4E">
        <w:rPr>
          <w:rFonts w:ascii="Noto Sans" w:eastAsia="Times New Roman" w:hAnsi="Noto Sans" w:cs="Noto Sans"/>
          <w:iCs/>
          <w:color w:val="000000"/>
          <w:lang w:val="az-Latn-AZ" w:eastAsia="az-Latn-AZ"/>
        </w:rPr>
        <w:t xml:space="preserve"> dair qanunun tələbi ayrı-seçkilik kimi </w:t>
      </w:r>
      <w:proofErr w:type="spellStart"/>
      <w:r w:rsidRPr="00AC1E4E">
        <w:rPr>
          <w:rFonts w:ascii="Noto Sans" w:eastAsia="Times New Roman" w:hAnsi="Noto Sans" w:cs="Noto Sans"/>
          <w:iCs/>
          <w:color w:val="000000"/>
          <w:lang w:val="az-Latn-AZ" w:eastAsia="az-Latn-AZ"/>
        </w:rPr>
        <w:t>qiymətləndirilə</w:t>
      </w:r>
      <w:proofErr w:type="spellEnd"/>
      <w:r w:rsidRPr="00AC1E4E">
        <w:rPr>
          <w:rFonts w:ascii="Noto Sans" w:eastAsia="Times New Roman" w:hAnsi="Noto Sans" w:cs="Noto Sans"/>
          <w:iCs/>
          <w:color w:val="000000"/>
          <w:lang w:val="az-Latn-AZ" w:eastAsia="az-Latn-AZ"/>
        </w:rPr>
        <w:t xml:space="preserve"> bilməz.</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9. İzah edilsin ki, aşağı məhkəmələr üzərində məhkəmə nəzarəti yalnız yuxarı məhkəmələr tərəfindən həyata keçirilə bilər. Digər orqanların məhkəmələr üzərində hər hansı nəzarəti yol </w:t>
      </w:r>
      <w:proofErr w:type="spellStart"/>
      <w:r w:rsidRPr="00AC1E4E">
        <w:rPr>
          <w:rFonts w:ascii="Noto Sans" w:eastAsia="Times New Roman" w:hAnsi="Noto Sans" w:cs="Noto Sans"/>
          <w:iCs/>
          <w:color w:val="000000"/>
          <w:lang w:val="az-Latn-AZ" w:eastAsia="az-Latn-AZ"/>
        </w:rPr>
        <w:t>verilməzdir</w:t>
      </w:r>
      <w:proofErr w:type="spellEnd"/>
      <w:r w:rsidRPr="00AC1E4E">
        <w:rPr>
          <w:rFonts w:ascii="Noto Sans" w:eastAsia="Times New Roman" w:hAnsi="Noto Sans" w:cs="Noto Sans"/>
          <w:iCs/>
          <w:color w:val="000000"/>
          <w:lang w:val="az-Latn-AZ" w:eastAsia="az-Latn-AZ"/>
        </w:rPr>
        <w:t>.</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Azərbaycan Respublikasında bütün səviyyədən olan hakimlər </w:t>
      </w:r>
      <w:r w:rsidRPr="00AC1E4E">
        <w:rPr>
          <w:rFonts w:ascii="Noto Sans" w:eastAsia="Times New Roman" w:hAnsi="Noto Sans" w:cs="Noto Sans"/>
          <w:b/>
          <w:bCs/>
          <w:iCs/>
          <w:color w:val="000000"/>
          <w:lang w:val="az-Latn-AZ" w:eastAsia="az-Latn-AZ"/>
        </w:rPr>
        <w:t>«Məhkəmə</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quruluşu</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haqqında»</w:t>
      </w:r>
      <w:r w:rsidRPr="00AC1E4E">
        <w:rPr>
          <w:rFonts w:ascii="Noto Sans" w:eastAsia="Times New Roman" w:hAnsi="Noto Sans" w:cs="Noto Sans"/>
          <w:iCs/>
          <w:color w:val="000000"/>
          <w:lang w:val="az-Latn-AZ" w:eastAsia="az-Latn-AZ"/>
        </w:rPr>
        <w:t xml:space="preserve"> Qanuna görə müvafiq məhkəmənin </w:t>
      </w:r>
      <w:proofErr w:type="spellStart"/>
      <w:r w:rsidRPr="00AC1E4E">
        <w:rPr>
          <w:rFonts w:ascii="Noto Sans" w:eastAsia="Times New Roman" w:hAnsi="Noto Sans" w:cs="Noto Sans"/>
          <w:iCs/>
          <w:color w:val="000000"/>
          <w:lang w:val="az-Latn-AZ" w:eastAsia="az-Latn-AZ"/>
        </w:rPr>
        <w:t>sədrp</w:t>
      </w:r>
      <w:proofErr w:type="spellEnd"/>
      <w:r w:rsidRPr="00AC1E4E">
        <w:rPr>
          <w:rFonts w:ascii="Noto Sans" w:eastAsia="Times New Roman" w:hAnsi="Noto Sans" w:cs="Noto Sans"/>
          <w:iCs/>
          <w:color w:val="000000"/>
          <w:lang w:val="az-Latn-AZ" w:eastAsia="az-Latn-AZ"/>
        </w:rPr>
        <w:t xml:space="preserve"> və sədr müavininə yalnız işin  təşkili məsələlərində tabedirlər. Göstərilən vəzifəli şəxslər intizam qaydasında hakimlərə cəza verə bilməzlər. Hakimlərə intizam cəzası verməyə yalnız hakimlərin ixtisas kollegiyasının hüququ var.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Hakim intizam məsuliyyətinə yalnız qanunla müəyyən edilmiş qaydada cəlb oluna bilər.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Hakim </w:t>
      </w:r>
      <w:proofErr w:type="spellStart"/>
      <w:r w:rsidRPr="00AC1E4E">
        <w:rPr>
          <w:rFonts w:ascii="Noto Sans" w:eastAsia="Times New Roman" w:hAnsi="Noto Sans" w:cs="Noto Sans"/>
          <w:iCs/>
          <w:color w:val="000000"/>
          <w:lang w:val="az-Latn-AZ" w:eastAsia="az-Latn-AZ"/>
        </w:rPr>
        <w:t>əsaslandırılmamış</w:t>
      </w:r>
      <w:proofErr w:type="spellEnd"/>
      <w:r w:rsidRPr="00AC1E4E">
        <w:rPr>
          <w:rFonts w:ascii="Noto Sans" w:eastAsia="Times New Roman" w:hAnsi="Noto Sans" w:cs="Noto Sans"/>
          <w:iCs/>
          <w:color w:val="000000"/>
          <w:lang w:val="az-Latn-AZ" w:eastAsia="az-Latn-AZ"/>
        </w:rPr>
        <w:t xml:space="preserve"> və ya qanunsuz məhkəmə qərarlarına görə o vaxt məsuliyyətə cəlb edilə bilər ki, bu qərarlar bilərəkdən çıxarılmış olsun və ya əhəmiyyətli nəticələr törətsin.</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Əsassız məhkumluqla bağlı şəxsə dəyən ziyana görə hakim maddi məsuliyyət daşımır. Ziyanı qanunla müəyyən olunmuş hallarda dövlət ödəyir.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10. BMT-nin qəbul etdiyi Əsas prinsiplərə görə, hakimlərin müstəqilliyinin zəmanəti, habelə onların lazımi sosial təminatıdır.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Bununla bağlı Azərbaycan Respublikası hökuməti, işə, işə görə yüksək əmək haqqına, pensiyaya, habelə mənzillə təmin olunmağa zəmanət verməlidir.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xml:space="preserve">11. Azərbaycan Respublikasının qanunları BMT-nin qəbul etdiyi hakimlərin müstəqilliyinin əsas prinsiplərinə uyğun gəlmədikcə Azərbaycan Respublikası Ali Məhkəməsinin Plenumu </w:t>
      </w:r>
      <w:proofErr w:type="spellStart"/>
      <w:r w:rsidRPr="00AC1E4E">
        <w:rPr>
          <w:rFonts w:ascii="Noto Sans" w:eastAsia="Times New Roman" w:hAnsi="Noto Sans" w:cs="Noto Sans"/>
          <w:iCs/>
          <w:color w:val="000000"/>
          <w:lang w:val="az-Latn-AZ" w:eastAsia="az-Latn-AZ"/>
        </w:rPr>
        <w:t>qanunvermə</w:t>
      </w:r>
      <w:proofErr w:type="spellEnd"/>
      <w:r w:rsidRPr="00AC1E4E">
        <w:rPr>
          <w:rFonts w:ascii="Noto Sans" w:eastAsia="Times New Roman" w:hAnsi="Noto Sans" w:cs="Noto Sans"/>
          <w:iCs/>
          <w:color w:val="000000"/>
          <w:lang w:val="az-Latn-AZ" w:eastAsia="az-Latn-AZ"/>
        </w:rPr>
        <w:t xml:space="preserve"> təşəbbüsü qaydasında dünya birliyi dövlətlərinin qəbul etdiyi normalara </w:t>
      </w:r>
      <w:proofErr w:type="spellStart"/>
      <w:r w:rsidRPr="00AC1E4E">
        <w:rPr>
          <w:rFonts w:ascii="Noto Sans" w:eastAsia="Times New Roman" w:hAnsi="Noto Sans" w:cs="Noto Sans"/>
          <w:iCs/>
          <w:color w:val="000000"/>
          <w:lang w:val="az-Latn-AZ" w:eastAsia="az-Latn-AZ"/>
        </w:rPr>
        <w:t>uyğunlaşdırma</w:t>
      </w:r>
      <w:proofErr w:type="spellEnd"/>
      <w:r w:rsidRPr="00AC1E4E">
        <w:rPr>
          <w:rFonts w:ascii="Noto Sans" w:eastAsia="Times New Roman" w:hAnsi="Noto Sans" w:cs="Noto Sans"/>
          <w:iCs/>
          <w:color w:val="000000"/>
          <w:lang w:val="az-Latn-AZ" w:eastAsia="az-Latn-AZ"/>
        </w:rPr>
        <w:t xml:space="preserve"> məqsədilə müvafiq qanunun layihəsini hazırlayıb respublika Ali Sovetinə təqdim etməyi özünün hüququ hesab edir.</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 </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Ali</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Məhkəmənin</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sədri</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   T.Z.KƏRİMLİ</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      Plenumun</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katibi, Ali</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Məhkəmənin</w:t>
      </w:r>
      <w:r>
        <w:rPr>
          <w:rFonts w:ascii="Noto Sans" w:eastAsia="Times New Roman" w:hAnsi="Noto Sans" w:cs="Noto Sans"/>
          <w:b/>
          <w:bCs/>
          <w:iCs/>
          <w:color w:val="000000"/>
          <w:lang w:val="az-Latn-AZ" w:eastAsia="az-Latn-AZ"/>
        </w:rPr>
        <w:t xml:space="preserve"> </w:t>
      </w:r>
      <w:r w:rsidRPr="00AC1E4E">
        <w:rPr>
          <w:rFonts w:ascii="Noto Sans" w:eastAsia="Times New Roman" w:hAnsi="Noto Sans" w:cs="Noto Sans"/>
          <w:b/>
          <w:bCs/>
          <w:iCs/>
          <w:color w:val="000000"/>
          <w:lang w:val="az-Latn-AZ" w:eastAsia="az-Latn-AZ"/>
        </w:rPr>
        <w:t>üzvü</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b/>
          <w:bCs/>
          <w:iCs/>
          <w:color w:val="000000"/>
          <w:lang w:val="az-Latn-AZ" w:eastAsia="az-Latn-AZ"/>
        </w:rPr>
        <w:t>V.Q.HƏŞİMOV</w:t>
      </w:r>
    </w:p>
    <w:p w:rsidR="00AC1E4E" w:rsidRPr="00AC1E4E" w:rsidRDefault="00AC1E4E" w:rsidP="00AC1E4E">
      <w:pPr>
        <w:spacing w:after="0" w:line="270" w:lineRule="atLeast"/>
        <w:textAlignment w:val="baseline"/>
        <w:rPr>
          <w:rFonts w:ascii="Noto Sans" w:eastAsia="Times New Roman" w:hAnsi="Noto Sans" w:cs="Noto Sans"/>
          <w:iCs/>
          <w:color w:val="000000"/>
          <w:lang w:val="az-Latn-AZ" w:eastAsia="az-Latn-AZ"/>
        </w:rPr>
      </w:pPr>
      <w:r w:rsidRPr="00AC1E4E">
        <w:rPr>
          <w:rFonts w:ascii="Noto Sans" w:eastAsia="Times New Roman" w:hAnsi="Noto Sans" w:cs="Noto Sans"/>
          <w:iCs/>
          <w:color w:val="000000"/>
          <w:lang w:val="az-Latn-AZ" w:eastAsia="az-Latn-AZ"/>
        </w:rPr>
        <w:t> </w:t>
      </w:r>
    </w:p>
    <w:sectPr w:rsidR="00AC1E4E" w:rsidRPr="00AC1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Noto Sans">
    <w:panose1 w:val="020B0502040504020204"/>
    <w:charset w:val="A2"/>
    <w:family w:val="swiss"/>
    <w:pitch w:val="variable"/>
    <w:sig w:usb0="E00082FF" w:usb1="400078FF" w:usb2="0000002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4E"/>
    <w:rsid w:val="00AC1E4E"/>
    <w:rsid w:val="00B8547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0F80D-F8A7-41BE-8D32-81A4C61E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1E4E"/>
    <w:rPr>
      <w:b/>
      <w:bCs/>
    </w:rPr>
  </w:style>
  <w:style w:type="character" w:styleId="Emphasis">
    <w:name w:val="Emphasis"/>
    <w:basedOn w:val="DefaultParagraphFont"/>
    <w:uiPriority w:val="20"/>
    <w:qFormat/>
    <w:rsid w:val="00AC1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5127</Words>
  <Characters>2923</Characters>
  <Application>Microsoft Office Word</Application>
  <DocSecurity>0</DocSecurity>
  <Lines>24</Lines>
  <Paragraphs>16</Paragraphs>
  <ScaleCrop>false</ScaleCrop>
  <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2016-08-08T05:48:00Z</dcterms:created>
  <dcterms:modified xsi:type="dcterms:W3CDTF">2016-08-08T05:51:00Z</dcterms:modified>
</cp:coreProperties>
</file>