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4C4" w:rsidRDefault="00C124C4" w:rsidP="00C124C4">
      <w:pPr>
        <w:pStyle w:val="NormalWeb"/>
        <w:spacing w:before="0" w:beforeAutospacing="0" w:after="0" w:afterAutospacing="0"/>
        <w:jc w:val="center"/>
        <w:textAlignment w:val="baseline"/>
        <w:rPr>
          <w:rFonts w:ascii="Segoe UI" w:hAnsi="Segoe UI" w:cs="Segoe UI"/>
          <w:color w:val="000000"/>
          <w:sz w:val="20"/>
          <w:szCs w:val="20"/>
        </w:rPr>
      </w:pPr>
      <w:r>
        <w:rPr>
          <w:rFonts w:ascii="Segoe UI" w:hAnsi="Segoe UI" w:cs="Segoe UI"/>
          <w:b/>
          <w:bCs/>
          <w:color w:val="000000"/>
          <w:sz w:val="20"/>
          <w:szCs w:val="20"/>
          <w:bdr w:val="none" w:sz="0" w:space="0" w:color="auto" w:frame="1"/>
        </w:rPr>
        <w:br/>
      </w:r>
      <w:bookmarkStart w:id="0" w:name="_GoBack"/>
      <w:r>
        <w:rPr>
          <w:rStyle w:val="Strong"/>
          <w:rFonts w:ascii="Segoe UI" w:hAnsi="Segoe UI" w:cs="Segoe UI"/>
          <w:color w:val="000000"/>
          <w:sz w:val="20"/>
          <w:szCs w:val="20"/>
          <w:bdr w:val="none" w:sz="0" w:space="0" w:color="auto" w:frame="1"/>
        </w:rPr>
        <w:t>Azərbaycan Respublikasının Dövlət Reklam Agentliyinin fəaliyyətinin təşkili haqqında</w:t>
      </w:r>
      <w:bookmarkEnd w:id="0"/>
    </w:p>
    <w:p w:rsidR="00C124C4" w:rsidRDefault="00C124C4" w:rsidP="00C124C4">
      <w:pPr>
        <w:pStyle w:val="NormalWeb"/>
        <w:spacing w:before="0" w:beforeAutospacing="0" w:after="0" w:afterAutospacing="0"/>
        <w:jc w:val="center"/>
        <w:textAlignment w:val="baseline"/>
        <w:rPr>
          <w:rStyle w:val="Strong"/>
          <w:rFonts w:ascii="Segoe UI" w:hAnsi="Segoe UI" w:cs="Segoe UI"/>
          <w:color w:val="000000"/>
          <w:sz w:val="20"/>
          <w:szCs w:val="20"/>
          <w:bdr w:val="none" w:sz="0" w:space="0" w:color="auto" w:frame="1"/>
        </w:rPr>
      </w:pPr>
      <w:r>
        <w:rPr>
          <w:rStyle w:val="Strong"/>
          <w:rFonts w:ascii="Segoe UI" w:hAnsi="Segoe UI" w:cs="Segoe UI"/>
          <w:color w:val="000000"/>
          <w:sz w:val="20"/>
          <w:szCs w:val="20"/>
          <w:bdr w:val="none" w:sz="0" w:space="0" w:color="auto" w:frame="1"/>
        </w:rPr>
        <w:t>Azərbaycan Respublikası Prezidentinin Fərmanı</w:t>
      </w:r>
    </w:p>
    <w:p w:rsidR="00C124C4" w:rsidRDefault="00C124C4" w:rsidP="00C124C4">
      <w:pPr>
        <w:pStyle w:val="NormalWeb"/>
        <w:spacing w:before="0" w:beforeAutospacing="0" w:after="0" w:afterAutospacing="0"/>
        <w:textAlignment w:val="baseline"/>
        <w:rPr>
          <w:rFonts w:ascii="Segoe UI" w:hAnsi="Segoe UI" w:cs="Segoe UI"/>
          <w:color w:val="000000"/>
          <w:sz w:val="20"/>
          <w:szCs w:val="20"/>
        </w:rPr>
      </w:pP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Azərbaycan Respublikası Konstitusiyasının 109-cu maddəsinin 32-ci bəndini rəhbər tutaraq qərara alıram:</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1. “Azərbaycan Respublikasının Dövlət Reklam Agentliyinin Nizamnaməsi” təsdiq edilsin (əlavə olunur).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 Azərbaycan Respublikasının Dövlət Reklam Agentliyində (bundan sonra – Agentlik) təsisçinin səlahiyyətlərinin həyata keçirilməsi </w:t>
      </w:r>
      <w:proofErr w:type="spellStart"/>
      <w:r>
        <w:rPr>
          <w:rFonts w:ascii="Segoe UI" w:hAnsi="Segoe UI" w:cs="Segoe UI"/>
          <w:color w:val="000000"/>
          <w:sz w:val="20"/>
          <w:szCs w:val="20"/>
        </w:rPr>
        <w:t>aşağıdakılara</w:t>
      </w:r>
      <w:proofErr w:type="spellEnd"/>
      <w:r>
        <w:rPr>
          <w:rFonts w:ascii="Segoe UI" w:hAnsi="Segoe UI" w:cs="Segoe UI"/>
          <w:color w:val="000000"/>
          <w:sz w:val="20"/>
          <w:szCs w:val="20"/>
        </w:rPr>
        <w:t xml:space="preserve"> həvalə edilsin:</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2.1. Azərbaycan Respublikasının Prezidentinə:</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2.1.1. nizamnaməsinin təsdiqi, nizamnamə fondunun miqdarının müəyyən edilməsi;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2.1.2. icra orqanının yaradılması, onun səlahiyyətlərinin müəyyənləşdirilməsi və səlahiyyətlərinə vaxtından əvvəl xitam verilməsi;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2.1.3. yenidən təşkili və ləğvi məsələləri;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2.1.4. təsərrüfat cəmiyyətlərinin yaradılmasına və ya onlarda iştirak etməyə, idarə, filial və </w:t>
      </w:r>
      <w:proofErr w:type="spellStart"/>
      <w:r>
        <w:rPr>
          <w:rFonts w:ascii="Segoe UI" w:hAnsi="Segoe UI" w:cs="Segoe UI"/>
          <w:color w:val="000000"/>
          <w:sz w:val="20"/>
          <w:szCs w:val="20"/>
        </w:rPr>
        <w:t>nümayəndəliklərinin</w:t>
      </w:r>
      <w:proofErr w:type="spellEnd"/>
      <w:r>
        <w:rPr>
          <w:rFonts w:ascii="Segoe UI" w:hAnsi="Segoe UI" w:cs="Segoe UI"/>
          <w:color w:val="000000"/>
          <w:sz w:val="20"/>
          <w:szCs w:val="20"/>
        </w:rPr>
        <w:t xml:space="preserve"> yaradılmasına razılıq verilməsi;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2.1.5. xalis aktivlərinin dəyərinin 25 faizindən artıq məbləğdə olan əqdin (xüsusi əhəmiyyətli əqdin) və aidiyyəti şəxslə dəyəri </w:t>
      </w:r>
      <w:proofErr w:type="spellStart"/>
      <w:r>
        <w:rPr>
          <w:rFonts w:ascii="Segoe UI" w:hAnsi="Segoe UI" w:cs="Segoe UI"/>
          <w:color w:val="000000"/>
          <w:sz w:val="20"/>
          <w:szCs w:val="20"/>
        </w:rPr>
        <w:t>publik</w:t>
      </w:r>
      <w:proofErr w:type="spellEnd"/>
      <w:r>
        <w:rPr>
          <w:rFonts w:ascii="Segoe UI" w:hAnsi="Segoe UI" w:cs="Segoe UI"/>
          <w:color w:val="000000"/>
          <w:sz w:val="20"/>
          <w:szCs w:val="20"/>
        </w:rPr>
        <w:t xml:space="preserve"> hüquqi şəxsin aktivlərinin 5 faizini və daha çox hissəsini təşkil edən əqdin bağlanmasına razılıq verilməsi;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2.2. Azərbaycan Respublikasının Nazirlər Kabinetinə:</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2.2.1. illik maliyyə hesabatlarının təsdiqi;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2.3. Agentliyə:</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2.3.1. strukturunun təsdiqi;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2.3.2. inkişaf istiqamətlərinin müəyyən edilməsi.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 Müəyyən edilsin ki: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 Agentliyin nizamnamə fondu 10 000 (on min) manatdır və dövlət büdcəsi vəsaiti hesabına formalaşdırılır;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3.2. Agentlikdə 3 nəfər üzvdən ibarət Müşahidə Şurası yaradılır;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3.3. Agentliyin Müşahidə Şurası üzvlərinin vəzifəyə təyin və vəzifədən azad edilməsi, habelə onların səlahiyyətlərinə vaxtından əvvəl xitam verilməsi Azərbaycan Respublikasının Prezidenti tərəfindən həyata keçirilir.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4. Agentliyin ilkin mərhələdə saxlanma xərclərinin maliyyələşdirilməsi üçün Azərbaycan Respublikasının 2017-ci il dövlət büdcəsində nəzərdə tutulmuş Azərbaycan Respublikası Prezidentinin ehtiyat fondundan 1 000 000 (bir milyon) manat ayrılsın.</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lastRenderedPageBreak/>
        <w:t>5. Azərbaycan Respublikasının Nazirlər Kabineti: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5.1. Azərbaycan Respublikası Prezidentinin aktlarının bu Fərmana uyğunlaşdırılması ilə bağlı təkliflərini iki ay müddətində hazırlayıb Azərbaycan Respublikasının Prezidentinə təqdim etsin;</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5.2. Azərbaycan Respublikası Nazirlər Kabinetinin normativ hüquqi aktlarının bu Fərmana </w:t>
      </w:r>
      <w:proofErr w:type="spellStart"/>
      <w:r>
        <w:rPr>
          <w:rFonts w:ascii="Segoe UI" w:hAnsi="Segoe UI" w:cs="Segoe UI"/>
          <w:color w:val="000000"/>
          <w:sz w:val="20"/>
          <w:szCs w:val="20"/>
        </w:rPr>
        <w:t>uyğunlaşdırılmasını</w:t>
      </w:r>
      <w:proofErr w:type="spellEnd"/>
      <w:r>
        <w:rPr>
          <w:rFonts w:ascii="Segoe UI" w:hAnsi="Segoe UI" w:cs="Segoe UI"/>
          <w:color w:val="000000"/>
          <w:sz w:val="20"/>
          <w:szCs w:val="20"/>
        </w:rPr>
        <w:t xml:space="preserve"> iki ay müddətində təmin edib Azərbaycan Respublikasının Prezidentinə məlumat versin;</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5.3. Agentliyin müvafiq inzibati bina ilə təmin edilməsi üçün iki ay müddətində tədbirlər görüb Azərbaycan Respublikasının Prezidentinə məlumat versin;</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5.4. Aşağıdakı tədbirlərin həyata keçirilməsini bir ay müddətində təmin edib Azərbaycan Respublikasının Prezidentinə məlumat versin:</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5.4.1. açıq məkanda reklam fəaliyyətinin tənzimlənməsi ilə məşğul olan yerli icra hakimiyyəti orqanlarının yanındakı qurumların və </w:t>
      </w:r>
      <w:proofErr w:type="spellStart"/>
      <w:r>
        <w:rPr>
          <w:rFonts w:ascii="Segoe UI" w:hAnsi="Segoe UI" w:cs="Segoe UI"/>
          <w:color w:val="000000"/>
          <w:sz w:val="20"/>
          <w:szCs w:val="20"/>
        </w:rPr>
        <w:t>tabeliyindəki</w:t>
      </w:r>
      <w:proofErr w:type="spellEnd"/>
      <w:r>
        <w:rPr>
          <w:rFonts w:ascii="Segoe UI" w:hAnsi="Segoe UI" w:cs="Segoe UI"/>
          <w:color w:val="000000"/>
          <w:sz w:val="20"/>
          <w:szCs w:val="20"/>
        </w:rPr>
        <w:t xml:space="preserve"> hüquqi şəxslərin Agentliyin tabeliyinə verilməsini;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5.4.2. yerli icra hakimiyyəti orqanlarının (o cümlədən yanındakı qurumların və </w:t>
      </w:r>
      <w:proofErr w:type="spellStart"/>
      <w:r>
        <w:rPr>
          <w:rFonts w:ascii="Segoe UI" w:hAnsi="Segoe UI" w:cs="Segoe UI"/>
          <w:color w:val="000000"/>
          <w:sz w:val="20"/>
          <w:szCs w:val="20"/>
        </w:rPr>
        <w:t>tabeliyindəki</w:t>
      </w:r>
      <w:proofErr w:type="spellEnd"/>
      <w:r>
        <w:rPr>
          <w:rFonts w:ascii="Segoe UI" w:hAnsi="Segoe UI" w:cs="Segoe UI"/>
          <w:color w:val="000000"/>
          <w:sz w:val="20"/>
          <w:szCs w:val="20"/>
        </w:rPr>
        <w:t xml:space="preserve"> hüquqi şəxslərin) balansında olan və açıq məkanda reklam fəaliyyətinin tənzimlənməsi ilə bağlı istifadə edilən dövlət əmlakının Agentliyin balansına verilməsini;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5.5. mərkəzi icra hakimiyyəti orqanlarının normativ hüquqi aktlarının bu Fərmana </w:t>
      </w:r>
      <w:proofErr w:type="spellStart"/>
      <w:r>
        <w:rPr>
          <w:rFonts w:ascii="Segoe UI" w:hAnsi="Segoe UI" w:cs="Segoe UI"/>
          <w:color w:val="000000"/>
          <w:sz w:val="20"/>
          <w:szCs w:val="20"/>
        </w:rPr>
        <w:t>uyğunlaşdırılmasını</w:t>
      </w:r>
      <w:proofErr w:type="spellEnd"/>
      <w:r>
        <w:rPr>
          <w:rFonts w:ascii="Segoe UI" w:hAnsi="Segoe UI" w:cs="Segoe UI"/>
          <w:color w:val="000000"/>
          <w:sz w:val="20"/>
          <w:szCs w:val="20"/>
        </w:rPr>
        <w:t xml:space="preserve"> nəzarətdə saxlasın və bunun icrası barədə üç ay müddətində Azərbaycan Respublikasının Prezidentinə məlumat versin;</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5.6. bu Fərmandan irəli gələn digər məsələləri həll etsin.</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6. Agentlik:</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6.1. dövlət qeydiyyatına alınması üçün bu Fərmanın qüvvəyə mindiyi tarixdən üç gün müddətində “Hüquqi şəxslərin dövlət qeydiyyatı və dövlət reyestri haqqında” Azərbaycan Respublikasının Qanunu ilə müəyyən edilmiş qaydada Azərbaycan Respublikasının Vergilər Nazirliyinə müraciət etsin;</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6.2. 2017-ci il avqustun 1-dən açıq məkanda reklam </w:t>
      </w:r>
      <w:proofErr w:type="spellStart"/>
      <w:r>
        <w:rPr>
          <w:rFonts w:ascii="Segoe UI" w:hAnsi="Segoe UI" w:cs="Segoe UI"/>
          <w:color w:val="000000"/>
          <w:sz w:val="20"/>
          <w:szCs w:val="20"/>
        </w:rPr>
        <w:t>daşıyıcılarının</w:t>
      </w:r>
      <w:proofErr w:type="spellEnd"/>
      <w:r>
        <w:rPr>
          <w:rFonts w:ascii="Segoe UI" w:hAnsi="Segoe UI" w:cs="Segoe UI"/>
          <w:color w:val="000000"/>
          <w:sz w:val="20"/>
          <w:szCs w:val="20"/>
        </w:rPr>
        <w:t xml:space="preserve"> və reklam </w:t>
      </w:r>
      <w:proofErr w:type="spellStart"/>
      <w:r>
        <w:rPr>
          <w:rFonts w:ascii="Segoe UI" w:hAnsi="Segoe UI" w:cs="Segoe UI"/>
          <w:color w:val="000000"/>
          <w:sz w:val="20"/>
          <w:szCs w:val="20"/>
        </w:rPr>
        <w:t>yerləşdirilməsinin</w:t>
      </w:r>
      <w:proofErr w:type="spellEnd"/>
      <w:r>
        <w:rPr>
          <w:rFonts w:ascii="Segoe UI" w:hAnsi="Segoe UI" w:cs="Segoe UI"/>
          <w:color w:val="000000"/>
          <w:sz w:val="20"/>
          <w:szCs w:val="20"/>
        </w:rPr>
        <w:t xml:space="preserve"> tənzimlənməsi və bu sahədə nəzarətin təmin edilməsi üçün “Reklam haqqında” Azərbaycan Respublikasının Qanunu və bu Fərmanla təsdiq edilmiş Nizamnamə ilə müəyyən edilmiş qaydada tədbirlər görsün.</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7. Yerli icra hakimiyyəti orqanlarına və “</w:t>
      </w:r>
      <w:proofErr w:type="spellStart"/>
      <w:r>
        <w:rPr>
          <w:rFonts w:ascii="Segoe UI" w:hAnsi="Segoe UI" w:cs="Segoe UI"/>
          <w:color w:val="000000"/>
          <w:sz w:val="20"/>
          <w:szCs w:val="20"/>
        </w:rPr>
        <w:t>Azəravtoyol</w:t>
      </w:r>
      <w:proofErr w:type="spellEnd"/>
      <w:r>
        <w:rPr>
          <w:rFonts w:ascii="Segoe UI" w:hAnsi="Segoe UI" w:cs="Segoe UI"/>
          <w:color w:val="000000"/>
          <w:sz w:val="20"/>
          <w:szCs w:val="20"/>
        </w:rPr>
        <w:t xml:space="preserve">” Açıq Səhmdar Cəmiyyətinə tapşırılsın, bələdiyyələrə isə tövsiyə edilsin ki, 2017-ci il avqustun 1-dək müvafiq ərazidə açıq məkanda mövcud olan reklam </w:t>
      </w:r>
      <w:proofErr w:type="spellStart"/>
      <w:r>
        <w:rPr>
          <w:rFonts w:ascii="Segoe UI" w:hAnsi="Segoe UI" w:cs="Segoe UI"/>
          <w:color w:val="000000"/>
          <w:sz w:val="20"/>
          <w:szCs w:val="20"/>
        </w:rPr>
        <w:t>daşıyıcıları</w:t>
      </w:r>
      <w:proofErr w:type="spellEnd"/>
      <w:r>
        <w:rPr>
          <w:rFonts w:ascii="Segoe UI" w:hAnsi="Segoe UI" w:cs="Segoe UI"/>
          <w:color w:val="000000"/>
          <w:sz w:val="20"/>
          <w:szCs w:val="20"/>
        </w:rPr>
        <w:t xml:space="preserve"> və yayımlanan reklam haqqında məlumatları, bununla bağlı mövcud olan bütün sənədlərin (o cümlədən icazə, texniki şərtlər pasportu və s.) surətlərini və həmin məlumatları əks etdirən elektron siyahını 20 gün müddətində Agentliyə təqdim etsinlər.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8. Azərbaycan Respublikası Prezidentinin Administrasiyası bu Fərmanın 7-ci hissəsində göstərilən tapşırığın icrası və tövsiyənin nəzərə alınması üçün zəruri tədbirlər görsün.</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9. Azərbaycan Respublikasının Maliyyə Nazirliyi bu Fərmanın 3.1-ci bəndində və 4-cü hissəsində göstərilən məbləğdə maliyyələşməni 10 gün müddətində təmin edib Azərbaycan Respublikasının Prezidentinə məlumat versin.</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10. Azərbaycan Respublikasının Ədliyyə Nazirliyi mərkəzi icra hakimiyyəti orqanlarının normativ hüquqi aktlarının və normativ xarakterli aktların bu Fərmana </w:t>
      </w:r>
      <w:proofErr w:type="spellStart"/>
      <w:r>
        <w:rPr>
          <w:rFonts w:ascii="Segoe UI" w:hAnsi="Segoe UI" w:cs="Segoe UI"/>
          <w:color w:val="000000"/>
          <w:sz w:val="20"/>
          <w:szCs w:val="20"/>
        </w:rPr>
        <w:t>uyğunlaşdırılmasını</w:t>
      </w:r>
      <w:proofErr w:type="spellEnd"/>
      <w:r>
        <w:rPr>
          <w:rFonts w:ascii="Segoe UI" w:hAnsi="Segoe UI" w:cs="Segoe UI"/>
          <w:color w:val="000000"/>
          <w:sz w:val="20"/>
          <w:szCs w:val="20"/>
        </w:rPr>
        <w:t xml:space="preserve"> təmin edib Azərbaycan Respublikasının Nazirlər Kabinetinə məlumat versin.</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İlham Əliyev</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Azərbaycan Respublikasının Prezidenti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Bakı şəhəri, 31 iyul 2017-ci il.</w:t>
      </w:r>
    </w:p>
    <w:p w:rsidR="00C124C4" w:rsidRDefault="00C124C4" w:rsidP="00C124C4">
      <w:pPr>
        <w:pStyle w:val="NormalWeb"/>
        <w:spacing w:before="0" w:beforeAutospacing="0" w:after="300" w:afterAutospacing="0"/>
        <w:jc w:val="right"/>
        <w:textAlignment w:val="baseline"/>
        <w:rPr>
          <w:rFonts w:ascii="Segoe UI" w:hAnsi="Segoe UI" w:cs="Segoe UI"/>
          <w:color w:val="000000"/>
          <w:sz w:val="20"/>
          <w:szCs w:val="20"/>
        </w:rPr>
      </w:pPr>
      <w:r>
        <w:rPr>
          <w:rFonts w:ascii="Segoe UI" w:hAnsi="Segoe UI" w:cs="Segoe UI"/>
          <w:color w:val="000000"/>
          <w:sz w:val="20"/>
          <w:szCs w:val="20"/>
        </w:rPr>
        <w:t>Azərbaycan Respublikasının Dövlət Reklam Agentliyinin NİZAMNAMƏSİ</w:t>
      </w:r>
    </w:p>
    <w:p w:rsidR="00C124C4" w:rsidRDefault="00C124C4" w:rsidP="00C124C4">
      <w:pPr>
        <w:pStyle w:val="NormalWeb"/>
        <w:spacing w:before="0" w:beforeAutospacing="0" w:after="300" w:afterAutospacing="0"/>
        <w:jc w:val="right"/>
        <w:textAlignment w:val="baseline"/>
        <w:rPr>
          <w:rFonts w:ascii="Segoe UI" w:hAnsi="Segoe UI" w:cs="Segoe UI"/>
          <w:color w:val="000000"/>
          <w:sz w:val="20"/>
          <w:szCs w:val="20"/>
        </w:rPr>
      </w:pPr>
      <w:r>
        <w:rPr>
          <w:rFonts w:ascii="Segoe UI" w:hAnsi="Segoe UI" w:cs="Segoe UI"/>
          <w:color w:val="000000"/>
          <w:sz w:val="20"/>
          <w:szCs w:val="20"/>
        </w:rPr>
        <w:t>Azərbaycan Respublikası Prezidentinin</w:t>
      </w:r>
    </w:p>
    <w:p w:rsidR="00C124C4" w:rsidRDefault="00C124C4" w:rsidP="00C124C4">
      <w:pPr>
        <w:pStyle w:val="NormalWeb"/>
        <w:spacing w:before="0" w:beforeAutospacing="0" w:after="300" w:afterAutospacing="0"/>
        <w:jc w:val="right"/>
        <w:textAlignment w:val="baseline"/>
        <w:rPr>
          <w:rFonts w:ascii="Segoe UI" w:hAnsi="Segoe UI" w:cs="Segoe UI"/>
          <w:color w:val="000000"/>
          <w:sz w:val="20"/>
          <w:szCs w:val="20"/>
        </w:rPr>
      </w:pPr>
      <w:r>
        <w:rPr>
          <w:rFonts w:ascii="Segoe UI" w:hAnsi="Segoe UI" w:cs="Segoe UI"/>
          <w:color w:val="000000"/>
          <w:sz w:val="20"/>
          <w:szCs w:val="20"/>
        </w:rPr>
        <w:t>2017-ci il 31 iyul tarixli</w:t>
      </w:r>
    </w:p>
    <w:p w:rsidR="00C124C4" w:rsidRDefault="00C124C4" w:rsidP="00C124C4">
      <w:pPr>
        <w:pStyle w:val="NormalWeb"/>
        <w:spacing w:before="0" w:beforeAutospacing="0" w:after="300" w:afterAutospacing="0"/>
        <w:jc w:val="right"/>
        <w:textAlignment w:val="baseline"/>
        <w:rPr>
          <w:rFonts w:ascii="Segoe UI" w:hAnsi="Segoe UI" w:cs="Segoe UI"/>
          <w:color w:val="000000"/>
          <w:sz w:val="20"/>
          <w:szCs w:val="20"/>
        </w:rPr>
      </w:pPr>
      <w:r>
        <w:rPr>
          <w:rFonts w:ascii="Segoe UI" w:hAnsi="Segoe UI" w:cs="Segoe UI"/>
          <w:color w:val="000000"/>
          <w:sz w:val="20"/>
          <w:szCs w:val="20"/>
        </w:rPr>
        <w:t>Fərmanı ilə təsdiq edilmişdir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1. Ümumi müddəalar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1.1. Azərbaycan Respublikasının Dövlət Reklam Agentliyi (bundan sonra – Agentlik) avtomobil yollarının torpaq sahəsində, şəhər, qəsəbə, kənd və digər (“</w:t>
      </w:r>
      <w:proofErr w:type="spellStart"/>
      <w:r>
        <w:rPr>
          <w:rFonts w:ascii="Segoe UI" w:hAnsi="Segoe UI" w:cs="Segoe UI"/>
          <w:color w:val="000000"/>
          <w:sz w:val="20"/>
          <w:szCs w:val="20"/>
        </w:rPr>
        <w:t>İçərişəhər</w:t>
      </w:r>
      <w:proofErr w:type="spellEnd"/>
      <w:r>
        <w:rPr>
          <w:rFonts w:ascii="Segoe UI" w:hAnsi="Segoe UI" w:cs="Segoe UI"/>
          <w:color w:val="000000"/>
          <w:sz w:val="20"/>
          <w:szCs w:val="20"/>
        </w:rPr>
        <w:t xml:space="preserve">” Dövlət Tarix-Memarlıq və “Qala” Dövlət Tarix-Etnoqrafiya qoruqlarının ərazisi istisna olmaqla) yaşayış məntəqələrində (bundan sonra – açıq məkanda) reklam </w:t>
      </w:r>
      <w:proofErr w:type="spellStart"/>
      <w:r>
        <w:rPr>
          <w:rFonts w:ascii="Segoe UI" w:hAnsi="Segoe UI" w:cs="Segoe UI"/>
          <w:color w:val="000000"/>
          <w:sz w:val="20"/>
          <w:szCs w:val="20"/>
        </w:rPr>
        <w:t>daşıyıcılarının</w:t>
      </w:r>
      <w:proofErr w:type="spellEnd"/>
      <w:r>
        <w:rPr>
          <w:rFonts w:ascii="Segoe UI" w:hAnsi="Segoe UI" w:cs="Segoe UI"/>
          <w:color w:val="000000"/>
          <w:sz w:val="20"/>
          <w:szCs w:val="20"/>
        </w:rPr>
        <w:t xml:space="preserve"> yerləşdirilməsi, reklam </w:t>
      </w:r>
      <w:proofErr w:type="spellStart"/>
      <w:r>
        <w:rPr>
          <w:rFonts w:ascii="Segoe UI" w:hAnsi="Segoe UI" w:cs="Segoe UI"/>
          <w:color w:val="000000"/>
          <w:sz w:val="20"/>
          <w:szCs w:val="20"/>
        </w:rPr>
        <w:t>daşıyıcılarında</w:t>
      </w:r>
      <w:proofErr w:type="spellEnd"/>
      <w:r>
        <w:rPr>
          <w:rFonts w:ascii="Segoe UI" w:hAnsi="Segoe UI" w:cs="Segoe UI"/>
          <w:color w:val="000000"/>
          <w:sz w:val="20"/>
          <w:szCs w:val="20"/>
        </w:rPr>
        <w:t xml:space="preserve"> </w:t>
      </w:r>
      <w:proofErr w:type="spellStart"/>
      <w:r>
        <w:rPr>
          <w:rFonts w:ascii="Segoe UI" w:hAnsi="Segoe UI" w:cs="Segoe UI"/>
          <w:color w:val="000000"/>
          <w:sz w:val="20"/>
          <w:szCs w:val="20"/>
        </w:rPr>
        <w:t>yerləşdirilən</w:t>
      </w:r>
      <w:proofErr w:type="spellEnd"/>
      <w:r>
        <w:rPr>
          <w:rFonts w:ascii="Segoe UI" w:hAnsi="Segoe UI" w:cs="Segoe UI"/>
          <w:color w:val="000000"/>
          <w:sz w:val="20"/>
          <w:szCs w:val="20"/>
        </w:rPr>
        <w:t xml:space="preserve"> reklamların istehsalı (hazırlanması) və yayımlanması sahəsində (bundan sonra - müvafiq sahə) vahid tənzimləməni və nəzarəti həyata keçirən </w:t>
      </w:r>
      <w:proofErr w:type="spellStart"/>
      <w:r>
        <w:rPr>
          <w:rFonts w:ascii="Segoe UI" w:hAnsi="Segoe UI" w:cs="Segoe UI"/>
          <w:color w:val="000000"/>
          <w:sz w:val="20"/>
          <w:szCs w:val="20"/>
        </w:rPr>
        <w:t>publik</w:t>
      </w:r>
      <w:proofErr w:type="spellEnd"/>
      <w:r>
        <w:rPr>
          <w:rFonts w:ascii="Segoe UI" w:hAnsi="Segoe UI" w:cs="Segoe UI"/>
          <w:color w:val="000000"/>
          <w:sz w:val="20"/>
          <w:szCs w:val="20"/>
        </w:rPr>
        <w:t xml:space="preserve"> hüquqi şəxsdir.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1.2. Agentlik öz fəaliyyətində Azərbaycan Respublikasının Konstitusiyasını, Azərbaycan Respublikasının qanunlarını, bu Nizamnaməni, Azərbaycan Respublikası Prezidentinin digər fərmanlarını, həmçinin sərəncamlarını, Azərbaycan Respublikası Nazirlər Kabinetinin qərar və sərəncamlarını, digər normativ hüquqi aktları rəhbər tutur.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1.3. Agentlik öz vəzifələrini yerinə yetirərkən və hüquqlarını həyata keçirərkən dövlət və yerli özünüidarəetmə orqanları, beynəlxalq və qeyri-hökumət təşkilatları, digər hüquqi və fiziki şəxslərlə qarşılıqlı əlaqədə fəaliyyət göstərir.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1.4. Agentlik ümumdövlət əhəmiyyət daşıyan fəaliyyətlə məşğul olur. Agentlik bu Nizamnamədə qarşıya qoyulmuş məqsədlərə nail olmaq üçün sahibkarlıq fəaliyyəti ilə məşğul ola bilər.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1.5. Agentliyin müstəqil balansı, əmlakı, xəzinə və bank hesabları, öz adı həkk olunmuş möhürü, müvafiq ştampları və blankları vardır.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1.6. Qanuna uyğun olaraq Agentliyin əqd bağlamaq, öz adından əmlak və qeyri-əmlak hüquqları əldə etmək və həyata keçirmək hüququ, həmçinin vəzifələri vardır, o, məhkəmədə iddiaçı və ya cavabdeh qismində çıxış edə bilər.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1.7. Agentlik Bakı şəhərində yerləşir.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 Agentliyin fəaliyyətinin məqsədi, vəzifə və hüquqları</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2.1. Agentliyin fəaliyyətinin əsas məqsədi açıq məkanda reklam </w:t>
      </w:r>
      <w:proofErr w:type="spellStart"/>
      <w:r>
        <w:rPr>
          <w:rFonts w:ascii="Segoe UI" w:hAnsi="Segoe UI" w:cs="Segoe UI"/>
          <w:color w:val="000000"/>
          <w:sz w:val="20"/>
          <w:szCs w:val="20"/>
        </w:rPr>
        <w:t>daşıyıcılarının</w:t>
      </w:r>
      <w:proofErr w:type="spellEnd"/>
      <w:r>
        <w:rPr>
          <w:rFonts w:ascii="Segoe UI" w:hAnsi="Segoe UI" w:cs="Segoe UI"/>
          <w:color w:val="000000"/>
          <w:sz w:val="20"/>
          <w:szCs w:val="20"/>
        </w:rPr>
        <w:t xml:space="preserve"> yerləşdirilməsi, reklam </w:t>
      </w:r>
      <w:proofErr w:type="spellStart"/>
      <w:r>
        <w:rPr>
          <w:rFonts w:ascii="Segoe UI" w:hAnsi="Segoe UI" w:cs="Segoe UI"/>
          <w:color w:val="000000"/>
          <w:sz w:val="20"/>
          <w:szCs w:val="20"/>
        </w:rPr>
        <w:t>daşıyıcılarında</w:t>
      </w:r>
      <w:proofErr w:type="spellEnd"/>
      <w:r>
        <w:rPr>
          <w:rFonts w:ascii="Segoe UI" w:hAnsi="Segoe UI" w:cs="Segoe UI"/>
          <w:color w:val="000000"/>
          <w:sz w:val="20"/>
          <w:szCs w:val="20"/>
        </w:rPr>
        <w:t xml:space="preserve"> </w:t>
      </w:r>
      <w:proofErr w:type="spellStart"/>
      <w:r>
        <w:rPr>
          <w:rFonts w:ascii="Segoe UI" w:hAnsi="Segoe UI" w:cs="Segoe UI"/>
          <w:color w:val="000000"/>
          <w:sz w:val="20"/>
          <w:szCs w:val="20"/>
        </w:rPr>
        <w:t>yerləşdirilən</w:t>
      </w:r>
      <w:proofErr w:type="spellEnd"/>
      <w:r>
        <w:rPr>
          <w:rFonts w:ascii="Segoe UI" w:hAnsi="Segoe UI" w:cs="Segoe UI"/>
          <w:color w:val="000000"/>
          <w:sz w:val="20"/>
          <w:szCs w:val="20"/>
        </w:rPr>
        <w:t xml:space="preserve"> reklamların istehsalı (hazırlanması) və yayımlanması sahəsində vahid tənzimləmənin və nəzarətin həyata keçirilməsini təmin etməkdir.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2.2. Agentlik aşağıdakı vəzifələri yerinə yetirir: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2.2.1. Azərbaycan Respublikasının Şəhərsalma və Tikinti Məcəlləsində nəzərdə tutulmuş hallarda və qaydada açıq məkanda ölçülərindən asılı olmayaraq reklam </w:t>
      </w:r>
      <w:proofErr w:type="spellStart"/>
      <w:r>
        <w:rPr>
          <w:rFonts w:ascii="Segoe UI" w:hAnsi="Segoe UI" w:cs="Segoe UI"/>
          <w:color w:val="000000"/>
          <w:sz w:val="20"/>
          <w:szCs w:val="20"/>
        </w:rPr>
        <w:t>daşıyıcılarının</w:t>
      </w:r>
      <w:proofErr w:type="spellEnd"/>
      <w:r>
        <w:rPr>
          <w:rFonts w:ascii="Segoe UI" w:hAnsi="Segoe UI" w:cs="Segoe UI"/>
          <w:color w:val="000000"/>
          <w:sz w:val="20"/>
          <w:szCs w:val="20"/>
        </w:rPr>
        <w:t xml:space="preserve"> tikintisinə, quraşdırılmasına, onlara konstruktiv dəyişikliklərin edilməsinə icazə verir;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2.2.2. açıq məkanda reklam </w:t>
      </w:r>
      <w:proofErr w:type="spellStart"/>
      <w:r>
        <w:rPr>
          <w:rFonts w:ascii="Segoe UI" w:hAnsi="Segoe UI" w:cs="Segoe UI"/>
          <w:color w:val="000000"/>
          <w:sz w:val="20"/>
          <w:szCs w:val="20"/>
        </w:rPr>
        <w:t>yerləşdirilməsinə</w:t>
      </w:r>
      <w:proofErr w:type="spellEnd"/>
      <w:r>
        <w:rPr>
          <w:rFonts w:ascii="Segoe UI" w:hAnsi="Segoe UI" w:cs="Segoe UI"/>
          <w:color w:val="000000"/>
          <w:sz w:val="20"/>
          <w:szCs w:val="20"/>
        </w:rPr>
        <w:t xml:space="preserve"> icazə verir;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2.2.3. açıq məkanda reklam </w:t>
      </w:r>
      <w:proofErr w:type="spellStart"/>
      <w:r>
        <w:rPr>
          <w:rFonts w:ascii="Segoe UI" w:hAnsi="Segoe UI" w:cs="Segoe UI"/>
          <w:color w:val="000000"/>
          <w:sz w:val="20"/>
          <w:szCs w:val="20"/>
        </w:rPr>
        <w:t>yerləşdirilməsinə</w:t>
      </w:r>
      <w:proofErr w:type="spellEnd"/>
      <w:r>
        <w:rPr>
          <w:rFonts w:ascii="Segoe UI" w:hAnsi="Segoe UI" w:cs="Segoe UI"/>
          <w:color w:val="000000"/>
          <w:sz w:val="20"/>
          <w:szCs w:val="20"/>
        </w:rPr>
        <w:t xml:space="preserve"> icazə verərkən açıq məkanda reklama dair texniki şərtlər pasportunu hazırlayaraq reklam yayıcısına təqdim edir və reklam yayıcısı ilə icazə müqaviləsi bağlayır;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Qeyd: Agentlik 2017-ci il avqustun 1-dək açıq məkanda reklam </w:t>
      </w:r>
      <w:proofErr w:type="spellStart"/>
      <w:r>
        <w:rPr>
          <w:rFonts w:ascii="Segoe UI" w:hAnsi="Segoe UI" w:cs="Segoe UI"/>
          <w:color w:val="000000"/>
          <w:sz w:val="20"/>
          <w:szCs w:val="20"/>
        </w:rPr>
        <w:t>yerləşdirmək</w:t>
      </w:r>
      <w:proofErr w:type="spellEnd"/>
      <w:r>
        <w:rPr>
          <w:rFonts w:ascii="Segoe UI" w:hAnsi="Segoe UI" w:cs="Segoe UI"/>
          <w:color w:val="000000"/>
          <w:sz w:val="20"/>
          <w:szCs w:val="20"/>
        </w:rPr>
        <w:t xml:space="preserve"> üçün icazə almış və icazəsi qüvvədə olan reklam </w:t>
      </w:r>
      <w:proofErr w:type="spellStart"/>
      <w:r>
        <w:rPr>
          <w:rFonts w:ascii="Segoe UI" w:hAnsi="Segoe UI" w:cs="Segoe UI"/>
          <w:color w:val="000000"/>
          <w:sz w:val="20"/>
          <w:szCs w:val="20"/>
        </w:rPr>
        <w:t>yayıcılarına</w:t>
      </w:r>
      <w:proofErr w:type="spellEnd"/>
      <w:r>
        <w:rPr>
          <w:rFonts w:ascii="Segoe UI" w:hAnsi="Segoe UI" w:cs="Segoe UI"/>
          <w:color w:val="000000"/>
          <w:sz w:val="20"/>
          <w:szCs w:val="20"/>
        </w:rPr>
        <w:t xml:space="preserve"> “Reklam haqqında” Azərbaycan Respublikasının Qanununda dəyişikliklər edilməsi barədə” Azərbaycan Respublikasının 2017-ci il 30 iyun tarixli 755-VQD nömrəli Qanununun 3 </w:t>
      </w:r>
      <w:proofErr w:type="spellStart"/>
      <w:r>
        <w:rPr>
          <w:rFonts w:ascii="Segoe UI" w:hAnsi="Segoe UI" w:cs="Segoe UI"/>
          <w:color w:val="000000"/>
          <w:sz w:val="20"/>
          <w:szCs w:val="20"/>
        </w:rPr>
        <w:t>cü</w:t>
      </w:r>
      <w:proofErr w:type="spellEnd"/>
      <w:r>
        <w:rPr>
          <w:rFonts w:ascii="Segoe UI" w:hAnsi="Segoe UI" w:cs="Segoe UI"/>
          <w:color w:val="000000"/>
          <w:sz w:val="20"/>
          <w:szCs w:val="20"/>
        </w:rPr>
        <w:t xml:space="preserve"> maddəsinə uyğun olaraq icazə müqaviləsinin bağlanılması zərurəti barədə bildiriş göndərir.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2.2.4. açıq məkanda reklam fəaliyyətinə nəzarət edir, o cümlədən açıq məkanda </w:t>
      </w:r>
      <w:proofErr w:type="spellStart"/>
      <w:r>
        <w:rPr>
          <w:rFonts w:ascii="Segoe UI" w:hAnsi="Segoe UI" w:cs="Segoe UI"/>
          <w:color w:val="000000"/>
          <w:sz w:val="20"/>
          <w:szCs w:val="20"/>
        </w:rPr>
        <w:t>yerləşdirilmiş</w:t>
      </w:r>
      <w:proofErr w:type="spellEnd"/>
      <w:r>
        <w:rPr>
          <w:rFonts w:ascii="Segoe UI" w:hAnsi="Segoe UI" w:cs="Segoe UI"/>
          <w:color w:val="000000"/>
          <w:sz w:val="20"/>
          <w:szCs w:val="20"/>
        </w:rPr>
        <w:t xml:space="preserve"> reklam </w:t>
      </w:r>
      <w:proofErr w:type="spellStart"/>
      <w:r>
        <w:rPr>
          <w:rFonts w:ascii="Segoe UI" w:hAnsi="Segoe UI" w:cs="Segoe UI"/>
          <w:color w:val="000000"/>
          <w:sz w:val="20"/>
          <w:szCs w:val="20"/>
        </w:rPr>
        <w:t>daşıyıcılarının</w:t>
      </w:r>
      <w:proofErr w:type="spellEnd"/>
      <w:r>
        <w:rPr>
          <w:rFonts w:ascii="Segoe UI" w:hAnsi="Segoe UI" w:cs="Segoe UI"/>
          <w:color w:val="000000"/>
          <w:sz w:val="20"/>
          <w:szCs w:val="20"/>
        </w:rPr>
        <w:t xml:space="preserve"> və yayımlanan reklamın qanunvericiliyin tələblərinə uyğunluğunu yoxlayır, onların həmin tələblərə uyğunlaşdırılması üçün göstərişlər verir, bu, nəticə vermədikdə, bu cür reklam </w:t>
      </w:r>
      <w:proofErr w:type="spellStart"/>
      <w:r>
        <w:rPr>
          <w:rFonts w:ascii="Segoe UI" w:hAnsi="Segoe UI" w:cs="Segoe UI"/>
          <w:color w:val="000000"/>
          <w:sz w:val="20"/>
          <w:szCs w:val="20"/>
        </w:rPr>
        <w:t>daşıyıcılarının</w:t>
      </w:r>
      <w:proofErr w:type="spellEnd"/>
      <w:r>
        <w:rPr>
          <w:rFonts w:ascii="Segoe UI" w:hAnsi="Segoe UI" w:cs="Segoe UI"/>
          <w:color w:val="000000"/>
          <w:sz w:val="20"/>
          <w:szCs w:val="20"/>
        </w:rPr>
        <w:t xml:space="preserve"> sökülməsi barədə qərar qəbul edir, reklamın </w:t>
      </w:r>
      <w:proofErr w:type="spellStart"/>
      <w:r>
        <w:rPr>
          <w:rFonts w:ascii="Segoe UI" w:hAnsi="Segoe UI" w:cs="Segoe UI"/>
          <w:color w:val="000000"/>
          <w:sz w:val="20"/>
          <w:szCs w:val="20"/>
        </w:rPr>
        <w:t>yerləşdirilməsinə</w:t>
      </w:r>
      <w:proofErr w:type="spellEnd"/>
      <w:r>
        <w:rPr>
          <w:rFonts w:ascii="Segoe UI" w:hAnsi="Segoe UI" w:cs="Segoe UI"/>
          <w:color w:val="000000"/>
          <w:sz w:val="20"/>
          <w:szCs w:val="20"/>
        </w:rPr>
        <w:t xml:space="preserve"> verilmiş icazəyə münasibətdə isə “Lisenziyalar və icazələr haqqında” Azərbaycan Respublikasının Qanununda nəzərdə tutulmuş tədbirlər görür;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2.2.5. müasir informasiya-kommunikasiya texnologiyalarını və </w:t>
      </w:r>
      <w:proofErr w:type="spellStart"/>
      <w:r>
        <w:rPr>
          <w:rFonts w:ascii="Segoe UI" w:hAnsi="Segoe UI" w:cs="Segoe UI"/>
          <w:color w:val="000000"/>
          <w:sz w:val="20"/>
          <w:szCs w:val="20"/>
        </w:rPr>
        <w:t>innovasiyaları</w:t>
      </w:r>
      <w:proofErr w:type="spellEnd"/>
      <w:r>
        <w:rPr>
          <w:rFonts w:ascii="Segoe UI" w:hAnsi="Segoe UI" w:cs="Segoe UI"/>
          <w:color w:val="000000"/>
          <w:sz w:val="20"/>
          <w:szCs w:val="20"/>
        </w:rPr>
        <w:t xml:space="preserve"> tətbiq etməklə, açıq məkanda reklamların yayımı və tərtibatı sahəsində mərkəzləşdirilmiş idarəetmə sistemi yaradır;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2.2.6. müvafiq sahədə elektron xidmətləri “Dövlət orqanlarının və Azərbaycan Respublikasının Prezidenti tərəfindən yaradılan </w:t>
      </w:r>
      <w:proofErr w:type="spellStart"/>
      <w:r>
        <w:rPr>
          <w:rFonts w:ascii="Segoe UI" w:hAnsi="Segoe UI" w:cs="Segoe UI"/>
          <w:color w:val="000000"/>
          <w:sz w:val="20"/>
          <w:szCs w:val="20"/>
        </w:rPr>
        <w:t>publik</w:t>
      </w:r>
      <w:proofErr w:type="spellEnd"/>
      <w:r>
        <w:rPr>
          <w:rFonts w:ascii="Segoe UI" w:hAnsi="Segoe UI" w:cs="Segoe UI"/>
          <w:color w:val="000000"/>
          <w:sz w:val="20"/>
          <w:szCs w:val="20"/>
        </w:rPr>
        <w:t xml:space="preserve"> hüquqi şəxslərin elektron xidmətlər göstərməsinin təşkili sahəsində bəzi tədbirlər haqqında” Azərbaycan Respublikası Prezidentinin 2011-ci il 23 may tarixli 429 nömrəli Fərmanına uyğun olaraq təşkil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2.2.7. açıq məkanda </w:t>
      </w:r>
      <w:proofErr w:type="spellStart"/>
      <w:r>
        <w:rPr>
          <w:rFonts w:ascii="Segoe UI" w:hAnsi="Segoe UI" w:cs="Segoe UI"/>
          <w:color w:val="000000"/>
          <w:sz w:val="20"/>
          <w:szCs w:val="20"/>
        </w:rPr>
        <w:t>yerləşdirilmiş</w:t>
      </w:r>
      <w:proofErr w:type="spellEnd"/>
      <w:r>
        <w:rPr>
          <w:rFonts w:ascii="Segoe UI" w:hAnsi="Segoe UI" w:cs="Segoe UI"/>
          <w:color w:val="000000"/>
          <w:sz w:val="20"/>
          <w:szCs w:val="20"/>
        </w:rPr>
        <w:t xml:space="preserve"> reklam </w:t>
      </w:r>
      <w:proofErr w:type="spellStart"/>
      <w:r>
        <w:rPr>
          <w:rFonts w:ascii="Segoe UI" w:hAnsi="Segoe UI" w:cs="Segoe UI"/>
          <w:color w:val="000000"/>
          <w:sz w:val="20"/>
          <w:szCs w:val="20"/>
        </w:rPr>
        <w:t>daşıyıcılarının</w:t>
      </w:r>
      <w:proofErr w:type="spellEnd"/>
      <w:r>
        <w:rPr>
          <w:rFonts w:ascii="Segoe UI" w:hAnsi="Segoe UI" w:cs="Segoe UI"/>
          <w:color w:val="000000"/>
          <w:sz w:val="20"/>
          <w:szCs w:val="20"/>
        </w:rPr>
        <w:t xml:space="preserve"> və yayımlanan reklamın uçotunu aparır, onların elektron bazasını yaradır;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2.2.8. Azərbaycan Respublikasının müstəqilliyinin və dövlətçiliyinin </w:t>
      </w:r>
      <w:proofErr w:type="spellStart"/>
      <w:r>
        <w:rPr>
          <w:rFonts w:ascii="Segoe UI" w:hAnsi="Segoe UI" w:cs="Segoe UI"/>
          <w:color w:val="000000"/>
          <w:sz w:val="20"/>
          <w:szCs w:val="20"/>
        </w:rPr>
        <w:t>möhkəmləndirilməsi</w:t>
      </w:r>
      <w:proofErr w:type="spellEnd"/>
      <w:r>
        <w:rPr>
          <w:rFonts w:ascii="Segoe UI" w:hAnsi="Segoe UI" w:cs="Segoe UI"/>
          <w:color w:val="000000"/>
          <w:sz w:val="20"/>
          <w:szCs w:val="20"/>
        </w:rPr>
        <w:t xml:space="preserve"> istiqamətində görülən tədbirlərin, həyata keçirilən islahatların mahiyyətinin sosial reklamlar vasitəsilə vətəndaşlara çatdırılmasını təmin edir və bu məqsədlə, həmçinin açıq məkanda reklam </w:t>
      </w:r>
      <w:proofErr w:type="spellStart"/>
      <w:r>
        <w:rPr>
          <w:rFonts w:ascii="Segoe UI" w:hAnsi="Segoe UI" w:cs="Segoe UI"/>
          <w:color w:val="000000"/>
          <w:sz w:val="20"/>
          <w:szCs w:val="20"/>
        </w:rPr>
        <w:t>daşıyıcılarının</w:t>
      </w:r>
      <w:proofErr w:type="spellEnd"/>
      <w:r>
        <w:rPr>
          <w:rFonts w:ascii="Segoe UI" w:hAnsi="Segoe UI" w:cs="Segoe UI"/>
          <w:color w:val="000000"/>
          <w:sz w:val="20"/>
          <w:szCs w:val="20"/>
        </w:rPr>
        <w:t xml:space="preserve"> yerləşdirilməsi ilə bağlı tədbirlər görür;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2.2.9. dövlət və bələdiyyə mülkiyyətində olan daşınmaz əmlak üzərində reklam </w:t>
      </w:r>
      <w:proofErr w:type="spellStart"/>
      <w:r>
        <w:rPr>
          <w:rFonts w:ascii="Segoe UI" w:hAnsi="Segoe UI" w:cs="Segoe UI"/>
          <w:color w:val="000000"/>
          <w:sz w:val="20"/>
          <w:szCs w:val="20"/>
        </w:rPr>
        <w:t>daşıyıcısının</w:t>
      </w:r>
      <w:proofErr w:type="spellEnd"/>
      <w:r>
        <w:rPr>
          <w:rFonts w:ascii="Segoe UI" w:hAnsi="Segoe UI" w:cs="Segoe UI"/>
          <w:color w:val="000000"/>
          <w:sz w:val="20"/>
          <w:szCs w:val="20"/>
        </w:rPr>
        <w:t xml:space="preserve"> yerləşdirilməsi ilə bağlı Agentliyə edilmiş müraciət əsasında həmin əmlakın mülkiyyətçisi ilə (və ya onun barəsində sərəncam vermək hüququ olan şəxslə) müraciət edən şəxs arasında müvafiq müqavilənin bağlanmasını təşkil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2.2.10. </w:t>
      </w:r>
      <w:proofErr w:type="spellStart"/>
      <w:r>
        <w:rPr>
          <w:rFonts w:ascii="Segoe UI" w:hAnsi="Segoe UI" w:cs="Segoe UI"/>
          <w:color w:val="000000"/>
          <w:sz w:val="20"/>
          <w:szCs w:val="20"/>
        </w:rPr>
        <w:t>reklamvericilərin</w:t>
      </w:r>
      <w:proofErr w:type="spellEnd"/>
      <w:r>
        <w:rPr>
          <w:rFonts w:ascii="Segoe UI" w:hAnsi="Segoe UI" w:cs="Segoe UI"/>
          <w:color w:val="000000"/>
          <w:sz w:val="20"/>
          <w:szCs w:val="20"/>
        </w:rPr>
        <w:t xml:space="preserve">, reklam istehsalçılarının, reklam </w:t>
      </w:r>
      <w:proofErr w:type="spellStart"/>
      <w:r>
        <w:rPr>
          <w:rFonts w:ascii="Segoe UI" w:hAnsi="Segoe UI" w:cs="Segoe UI"/>
          <w:color w:val="000000"/>
          <w:sz w:val="20"/>
          <w:szCs w:val="20"/>
        </w:rPr>
        <w:t>yaradıcılarının</w:t>
      </w:r>
      <w:proofErr w:type="spellEnd"/>
      <w:r>
        <w:rPr>
          <w:rFonts w:ascii="Segoe UI" w:hAnsi="Segoe UI" w:cs="Segoe UI"/>
          <w:color w:val="000000"/>
          <w:sz w:val="20"/>
          <w:szCs w:val="20"/>
        </w:rPr>
        <w:t xml:space="preserve">, reklam agentlərinin və reklam </w:t>
      </w:r>
      <w:proofErr w:type="spellStart"/>
      <w:r>
        <w:rPr>
          <w:rFonts w:ascii="Segoe UI" w:hAnsi="Segoe UI" w:cs="Segoe UI"/>
          <w:color w:val="000000"/>
          <w:sz w:val="20"/>
          <w:szCs w:val="20"/>
        </w:rPr>
        <w:t>yayıcılarının</w:t>
      </w:r>
      <w:proofErr w:type="spellEnd"/>
      <w:r>
        <w:rPr>
          <w:rFonts w:ascii="Segoe UI" w:hAnsi="Segoe UI" w:cs="Segoe UI"/>
          <w:color w:val="000000"/>
          <w:sz w:val="20"/>
          <w:szCs w:val="20"/>
        </w:rPr>
        <w:t xml:space="preserve"> hərəkətlərində açıq məkanda reklam üzrə inzibati xəta və cinayət əlamətləri olduqda aidiyyəti üzrə məlumat verir;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2.2.11. dövlət orqan və qurumlarının keçirdiyi irimiqyaslı tədbirlərin təşkilində və tərtibatında iştirak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2.2.12. dövlət orqan və qurumlarının, yerli özünüidarəetmə orqanlarının, hüquqi və fiziki şəxslərin müvafiq sahə üzrə fəaliyyətini </w:t>
      </w:r>
      <w:proofErr w:type="spellStart"/>
      <w:r>
        <w:rPr>
          <w:rFonts w:ascii="Segoe UI" w:hAnsi="Segoe UI" w:cs="Segoe UI"/>
          <w:color w:val="000000"/>
          <w:sz w:val="20"/>
          <w:szCs w:val="20"/>
        </w:rPr>
        <w:t>əlaqələndirir</w:t>
      </w:r>
      <w:proofErr w:type="spellEnd"/>
      <w:r>
        <w:rPr>
          <w:rFonts w:ascii="Segoe UI" w:hAnsi="Segoe UI" w:cs="Segoe UI"/>
          <w:color w:val="000000"/>
          <w:sz w:val="20"/>
          <w:szCs w:val="20"/>
        </w:rPr>
        <w:t>;</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2.2.13. açıq məkanda reklam yerləşdirilməsi və şəhər mühitinin informasiya-bədii tərtibatı ilə əlaqədar dövlət orqan və qurumları ilə, yerli özünüidarəetmə orqanları ilə, habelə hüquqi və fiziki şəxslərlə əməkdaşlıq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2.2.14. qabaqcıl beynəlxalq təcrübəni nəzərə almaqla, müvafiq sahədə elmi-texniki nailiyyətlərin tətbiqini təmin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2.2.15. ayrılan büdcə </w:t>
      </w:r>
      <w:proofErr w:type="spellStart"/>
      <w:r>
        <w:rPr>
          <w:rFonts w:ascii="Segoe UI" w:hAnsi="Segoe UI" w:cs="Segoe UI"/>
          <w:color w:val="000000"/>
          <w:sz w:val="20"/>
          <w:szCs w:val="20"/>
        </w:rPr>
        <w:t>vəsaitlərindən</w:t>
      </w:r>
      <w:proofErr w:type="spellEnd"/>
      <w:r>
        <w:rPr>
          <w:rFonts w:ascii="Segoe UI" w:hAnsi="Segoe UI" w:cs="Segoe UI"/>
          <w:color w:val="000000"/>
          <w:sz w:val="20"/>
          <w:szCs w:val="20"/>
        </w:rPr>
        <w:t xml:space="preserve">, kreditlərdən, qrantlardan və digər maliyyə </w:t>
      </w:r>
      <w:proofErr w:type="spellStart"/>
      <w:r>
        <w:rPr>
          <w:rFonts w:ascii="Segoe UI" w:hAnsi="Segoe UI" w:cs="Segoe UI"/>
          <w:color w:val="000000"/>
          <w:sz w:val="20"/>
          <w:szCs w:val="20"/>
        </w:rPr>
        <w:t>vəsaitlərindən</w:t>
      </w:r>
      <w:proofErr w:type="spellEnd"/>
      <w:r>
        <w:rPr>
          <w:rFonts w:ascii="Segoe UI" w:hAnsi="Segoe UI" w:cs="Segoe UI"/>
          <w:color w:val="000000"/>
          <w:sz w:val="20"/>
          <w:szCs w:val="20"/>
        </w:rPr>
        <w:t xml:space="preserve"> təyinatı üzrə səmərəli istifadə olunmasını təmin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2.2.16. müvafiq sahədə Azərbaycan Respublikasının dövlət dili və dövlət rəmzləri ilə bağlı Azərbaycan Respublikası qanunlarının tələblərinə riayət olunmasını təmin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2.2.17. dövlət və kommersiya sirrinin, habelə məxfilik rejiminin qorunması üçün tədbirlər görür;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2.2.18. öz fəaliyyəti haqqında əhalinin </w:t>
      </w:r>
      <w:proofErr w:type="spellStart"/>
      <w:r>
        <w:rPr>
          <w:rFonts w:ascii="Segoe UI" w:hAnsi="Segoe UI" w:cs="Segoe UI"/>
          <w:color w:val="000000"/>
          <w:sz w:val="20"/>
          <w:szCs w:val="20"/>
        </w:rPr>
        <w:t>məlumatlandırılmasını</w:t>
      </w:r>
      <w:proofErr w:type="spellEnd"/>
      <w:r>
        <w:rPr>
          <w:rFonts w:ascii="Segoe UI" w:hAnsi="Segoe UI" w:cs="Segoe UI"/>
          <w:color w:val="000000"/>
          <w:sz w:val="20"/>
          <w:szCs w:val="20"/>
        </w:rPr>
        <w:t xml:space="preserve">, internet səhifəsinin </w:t>
      </w:r>
      <w:proofErr w:type="spellStart"/>
      <w:r>
        <w:rPr>
          <w:rFonts w:ascii="Segoe UI" w:hAnsi="Segoe UI" w:cs="Segoe UI"/>
          <w:color w:val="000000"/>
          <w:sz w:val="20"/>
          <w:szCs w:val="20"/>
        </w:rPr>
        <w:t>yaradılmasını</w:t>
      </w:r>
      <w:proofErr w:type="spellEnd"/>
      <w:r>
        <w:rPr>
          <w:rFonts w:ascii="Segoe UI" w:hAnsi="Segoe UI" w:cs="Segoe UI"/>
          <w:color w:val="000000"/>
          <w:sz w:val="20"/>
          <w:szCs w:val="20"/>
        </w:rPr>
        <w:t xml:space="preserve">, malik olduğu və siyahısı “İnformasiya əldə etmək haqqında” Azərbaycan Respublikasının Qanunu ilə müəyyən edilmiş açıqlanmalı olan ictimai informasiyanın həmin səhifədə </w:t>
      </w:r>
      <w:proofErr w:type="spellStart"/>
      <w:r>
        <w:rPr>
          <w:rFonts w:ascii="Segoe UI" w:hAnsi="Segoe UI" w:cs="Segoe UI"/>
          <w:color w:val="000000"/>
          <w:sz w:val="20"/>
          <w:szCs w:val="20"/>
        </w:rPr>
        <w:t>yerləşdirilməsini</w:t>
      </w:r>
      <w:proofErr w:type="spellEnd"/>
      <w:r>
        <w:rPr>
          <w:rFonts w:ascii="Segoe UI" w:hAnsi="Segoe UI" w:cs="Segoe UI"/>
          <w:color w:val="000000"/>
          <w:sz w:val="20"/>
          <w:szCs w:val="20"/>
        </w:rPr>
        <w:t xml:space="preserve"> və bu informasiyanın daim </w:t>
      </w:r>
      <w:proofErr w:type="spellStart"/>
      <w:r>
        <w:rPr>
          <w:rFonts w:ascii="Segoe UI" w:hAnsi="Segoe UI" w:cs="Segoe UI"/>
          <w:color w:val="000000"/>
          <w:sz w:val="20"/>
          <w:szCs w:val="20"/>
        </w:rPr>
        <w:t>yenilənməsini</w:t>
      </w:r>
      <w:proofErr w:type="spellEnd"/>
      <w:r>
        <w:rPr>
          <w:rFonts w:ascii="Segoe UI" w:hAnsi="Segoe UI" w:cs="Segoe UI"/>
          <w:color w:val="000000"/>
          <w:sz w:val="20"/>
          <w:szCs w:val="20"/>
        </w:rPr>
        <w:t xml:space="preserve"> təmin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2.2.19. müvafiq sahədə kadr hazırlığını təmin edir, həmçinin mütəxəssislərin hazırlanması və əlavə təhsili üçün tədbirlər görür;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2.2.20. strukturunun və fəaliyyətinin təkmilləşdirilməsi üçün tədbirlər görür;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2.2.21. fəaliyyəti ilə bağlı daxil olan müraciətlərə baxır;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2.2.22. Azərbaycan Respublikası Prezidentinin aktları ilə müəyyən edilmiş digər vəzifələri yerinə yetirir.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2.3. Agentliyin aşağıdakı hüquqları vardır: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2.3.1. müvafiq sahəyə aid hüquqi aktların layihələrini hazırlamaq və aidiyyəti üzrə təqdim etmək, həmçinin onların hazırlanmasında iştirak etmək;</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2.3.2. açıq məkanda reklam </w:t>
      </w:r>
      <w:proofErr w:type="spellStart"/>
      <w:r>
        <w:rPr>
          <w:rFonts w:ascii="Segoe UI" w:hAnsi="Segoe UI" w:cs="Segoe UI"/>
          <w:color w:val="000000"/>
          <w:sz w:val="20"/>
          <w:szCs w:val="20"/>
        </w:rPr>
        <w:t>yerləşdirməyə</w:t>
      </w:r>
      <w:proofErr w:type="spellEnd"/>
      <w:r>
        <w:rPr>
          <w:rFonts w:ascii="Segoe UI" w:hAnsi="Segoe UI" w:cs="Segoe UI"/>
          <w:color w:val="000000"/>
          <w:sz w:val="20"/>
          <w:szCs w:val="20"/>
        </w:rPr>
        <w:t xml:space="preserve"> icazə verilməsinə görə tutulan dövlət rüsumunun Azərbaycan Respublikası Prezidentinin müəyyən etdiyi hissəsini əldə etmək;</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2.3.3. müqavilə əsasında ekspertləri və mütəxəssisləri öz fəaliyyətinə cəlb etmək;</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2.3.4. beynəlxalq təcrübənin tətbiqi imkanlarının araşdırılması məqsədilə beynəlxalq təşkilatlarla, xarici dövlətlərin aidiyyəti dövlət orqanları (qurumları) və reklam yayıcıları ilə əməkdaşlıq etmək, xarici dövlətlərin müvafiq təcrübəsini öyrənmək;</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2.3.5. fəaliyyət istiqamətlərinə aid məsələlərlə bağlı araşdırmaların və texniki ekspertizaların aparılması, məsləhət xidmətləri göstərilməsi üçün elmi tədqiqat və təhsil müəssisələri ilə əməkdaşlıq etmək, işçi qruplar, komissiyalar və elmi-texniki şura yaratmaq;</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2.3.6. dövlət orqan və qurumlarına, yerli özünüidarəetmə orqanlarına, hüquqi və fiziki şəxslərə zəruri məlumatlar (sənədlər) barədə sorğu vermək və onlardan belə məlumatları (sənədləri) almaq;</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2.3.7. müvafiq sahə üzrə analitik materiallar hazırlamaq, tədqiqatlar aparmaq, təkliflər vermək;</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2.3.8. fəaliyyət istiqamətlərinə uyğun olaraq konfranslar, müşavirələr, seminarlar keçirmək və digər tədbirlər təşkil etmək;</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2.3.9. vəzifələrinin yerinə yetirilməsi məqsədilə təsərrüfat cəmiyyətləri yaratmaq və ya onlarda iştirak etmək;</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2.3.10. Azərbaycan Respublikası Prezidentinin aktları ilə müəyyən edilmiş digər hüquqları həyata keçirmək.</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 Agentliyin idarə olunması</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 Agentliyi Müşahidə Şurası və direktor idarə edirlər.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3.2. Agentliyin Müşahidə Şurası (bundan sonra – Şura) Agentliyə ümumi rəhbərliyi və nəzarəti həyata keçirir.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3.3. Şura, onun sədri də daxil olmaqla, üç üzvdən ibarətdir. Şura üzvlərini Azərbaycan Respublikasının Prezidenti vəzifəyə təyin və vəzifədən azad edir. Şura üzvlərinin səlahiyyət müddəti 5 ildir.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3.4. Şura ictimai (ödənişsiz) əsaslarla fəaliyyət göstərir.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3.5. Şura qərar qəbul etməkdə müstəqildir.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3.6. Şura aşağıdakı vəzifələri yerinə yetirir: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3.6.1. Agentliyin inkişaf istiqamətlərini müəyyən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3.6.2. Şura üzvlərinin və direktorun müraciətlərinə baxır və qərar qəbul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3.6.3. Agentliyin fəaliyyətinə dair illik hesabatı dinləyir;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3.6.4. Agentliyin strukturunu, əməkhaqqı fondunu və işçilərin say həddini təsdiq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3.6.5. Agentliyin fəaliyyətinə dair daxili qaydaları, habelə idarə, filial və </w:t>
      </w:r>
      <w:proofErr w:type="spellStart"/>
      <w:r>
        <w:rPr>
          <w:rFonts w:ascii="Segoe UI" w:hAnsi="Segoe UI" w:cs="Segoe UI"/>
          <w:color w:val="000000"/>
          <w:sz w:val="20"/>
          <w:szCs w:val="20"/>
        </w:rPr>
        <w:t>nümayəndəliklərinin</w:t>
      </w:r>
      <w:proofErr w:type="spellEnd"/>
      <w:r>
        <w:rPr>
          <w:rFonts w:ascii="Segoe UI" w:hAnsi="Segoe UI" w:cs="Segoe UI"/>
          <w:color w:val="000000"/>
          <w:sz w:val="20"/>
          <w:szCs w:val="20"/>
        </w:rPr>
        <w:t xml:space="preserve"> əsasnamələrini təsdiq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3.7. Şuranın iclasları ildə azı bir dəfə olmaqla çağırılır. Şuranın iclaslarının keçirilməsi təşəbbüsü ilə Şuranın üzvü və ya direktor çıxış edir. Şuranın iclasları Şura üzvlərinin hamısı iştirak etdikdə səlahiyyətlidir. Şuranın iclasında, hər üzv bir səsə malik olmaqla, qərarlar sadə səs çoxluğu ilə qəbul edilir. Səsvermə zamanı üzvlərin bitərəf qalmasına icazə verilmir.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3.8. Şuranın sədri: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3.8.1. Şuranın işini təşkil edir və onun fəaliyyətinə rəhbərlik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3.8.2. Şuranın iclaslarının gündəliyini müəyyənləşdirir, iclaslar çağırır və iclaslarda sədrlik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3.8.3. öz təşəbbüsü ilə, habelə Şuranın hər hansı digər üzvünün və ya direktorun xahişi əsasında digər şəxsləri Şuranın iclasında iştirak etməyə dəvət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3.8.4. Şuranın fəaliyyətinin təşkili ilə bağlı digər tədbirlər görür.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3.9. Şuranın üzvləri: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3.9.1. Şuranın səlahiyyətlərinə aid olan məsələlərin həllində iştirak edirlər;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3.9.2. Şuranın iclasının gündəliyi ilə və baxılması nəzərdə tutulmuş materiallarla əvvəlcədən tanış olurlar;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3.9.3. Şurada qəbul ediləcək qərarlara dair fikir bildirirlər;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3.9.4. Şuranın səlahiyyətlərinə aid məsələlərə Şuranın iclaslarında baxılması barədə təkliflər verirlər;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3.9.5. Şuranın qərarları ilə, iclas protokolları ilə və digər sənədlərlə tanış olurlar.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3.10. Şura üzvləri Şuranın iclaslarında baxılan məsələlərə qərəzsiz yanaşmalı, Şura üzvünün adına xələl gətirə biləcək hərəkətlərə və çıxışlara yol </w:t>
      </w:r>
      <w:proofErr w:type="spellStart"/>
      <w:r>
        <w:rPr>
          <w:rFonts w:ascii="Segoe UI" w:hAnsi="Segoe UI" w:cs="Segoe UI"/>
          <w:color w:val="000000"/>
          <w:sz w:val="20"/>
          <w:szCs w:val="20"/>
        </w:rPr>
        <w:t>verməməlidirlər</w:t>
      </w:r>
      <w:proofErr w:type="spellEnd"/>
      <w:r>
        <w:rPr>
          <w:rFonts w:ascii="Segoe UI" w:hAnsi="Segoe UI" w:cs="Segoe UI"/>
          <w:color w:val="000000"/>
          <w:sz w:val="20"/>
          <w:szCs w:val="20"/>
        </w:rPr>
        <w:t>.</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3.11. Agentliyin cari fəaliyyətinə Azərbaycan Respublikasının Prezidenti tərəfindən vəzifəyə təyin edilən və vəzifədən azad edilən direktor rəhbərlik edir. Direktor Agentliyə həvalə olunmuş vəzifələrin yerinə yetirilməsi və hüquqların həyata keçirilməsi üçün cavabdehdir.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3.12. Direktorun vəzifəyə təyin və vəzifədən azad etdiyi iki müavini vardır. Direktorun müavinləri direktor tərəfindən onlara həvalə edilmiş vəzifələri yerinə yetirirlər. Direktor müvəqqəti olmadıqda onu müvafiq əmrlə onun </w:t>
      </w:r>
      <w:proofErr w:type="spellStart"/>
      <w:r>
        <w:rPr>
          <w:rFonts w:ascii="Segoe UI" w:hAnsi="Segoe UI" w:cs="Segoe UI"/>
          <w:color w:val="000000"/>
          <w:sz w:val="20"/>
          <w:szCs w:val="20"/>
        </w:rPr>
        <w:t>müavinlərindən</w:t>
      </w:r>
      <w:proofErr w:type="spellEnd"/>
      <w:r>
        <w:rPr>
          <w:rFonts w:ascii="Segoe UI" w:hAnsi="Segoe UI" w:cs="Segoe UI"/>
          <w:color w:val="000000"/>
          <w:sz w:val="20"/>
          <w:szCs w:val="20"/>
        </w:rPr>
        <w:t xml:space="preserve"> biri əvəz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3.13. Direktor aşağıdakı vəzifələri yerinə yetirir: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3.13.1. Agentliyin fəaliyyətini təşkil edir, onun cari fəaliyyətinə rəhbərlik edir və onu təmsil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3.13.2. təsisçinin səlahiyyətlərini həyata keçirmək üçün müvafiq olaraq Azərbaycan Respublikasının Prezidentinə və Azərbaycan Respublikasının Nazirlər Kabinetinə təkliflər verir və sənədlər təqdim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3.13.3. Agentliyin fəaliyyətinə dair illik hesabatı hazırlayaraq Azərbaycan Respublikasının Prezidentinə təqdim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3.13.4. bu Nizamnamə ilə müəyyən edilmiş vəzifələri həyata keçirmək üçün Şuraya təkliflər verir və sənədlər təqdim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3.13.5. Azərbaycan Respublikası Prezidentinin razılığı ilə Agentliyin təsərrüfat cəmiyyətlərinin yaradılması və ya onlarda iştirak barədə, həmçinin idarə, filial və </w:t>
      </w:r>
      <w:proofErr w:type="spellStart"/>
      <w:r>
        <w:rPr>
          <w:rFonts w:ascii="Segoe UI" w:hAnsi="Segoe UI" w:cs="Segoe UI"/>
          <w:color w:val="000000"/>
          <w:sz w:val="20"/>
          <w:szCs w:val="20"/>
        </w:rPr>
        <w:t>nümayəndəliklərinin</w:t>
      </w:r>
      <w:proofErr w:type="spellEnd"/>
      <w:r>
        <w:rPr>
          <w:rFonts w:ascii="Segoe UI" w:hAnsi="Segoe UI" w:cs="Segoe UI"/>
          <w:color w:val="000000"/>
          <w:sz w:val="20"/>
          <w:szCs w:val="20"/>
        </w:rPr>
        <w:t xml:space="preserve"> yaradılması barədə qərar qəbul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3.13.6. Azərbaycan Respublikası Prezidentinin razılığı ilə Agentliyin xalis aktivlərinin dəyərinin 25 faizindən artıq məbləğdə olan əqdin (xüsusi əhəmiyyətli əqdin) və aidiyyəti şəxslə dəyəri aktivlərinin 5 faizini və daha çox hissəsini təşkil edən əqdin bağlanması haqqında qərar qəbul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3.13.7. aidiyyəti şəxslə dəyəri Agentliyin aktivlərinin 5 faizədək hissəsini təşkil edən əqdin bağlanılması haqqında qərar qəbul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3.13.8. müəyyən edilmiş struktur, əməkhaqqı fondu və işçilərin say həddi daxilində Agentliyin Aparatının və qurumlarının strukturunu, ştat cədvəlini və xərclər smetasını təsdiq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3.13.9. Agentliyin işçilərinin vəzifə maaşlarının, vəzifə maaşlarına əlavələrin, mükafatların və digər ödənişlərin verilməsini əməkhaqqı fondu çərçivəsində təşkil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3.13.10. icrası məcburi olan sərəncam və əmrlər verir;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3.13.11. Agentliyin, o cümlədən idarə, filial və </w:t>
      </w:r>
      <w:proofErr w:type="spellStart"/>
      <w:r>
        <w:rPr>
          <w:rFonts w:ascii="Segoe UI" w:hAnsi="Segoe UI" w:cs="Segoe UI"/>
          <w:color w:val="000000"/>
          <w:sz w:val="20"/>
          <w:szCs w:val="20"/>
        </w:rPr>
        <w:t>nümayəndəliklərinin</w:t>
      </w:r>
      <w:proofErr w:type="spellEnd"/>
      <w:r>
        <w:rPr>
          <w:rFonts w:ascii="Segoe UI" w:hAnsi="Segoe UI" w:cs="Segoe UI"/>
          <w:color w:val="000000"/>
          <w:sz w:val="20"/>
          <w:szCs w:val="20"/>
        </w:rPr>
        <w:t xml:space="preserve"> işçilərinin, həmçinin təsərrüfat cəmiyyətlərinin rəhbərlərinin vəzifəyə təyin və vəzifədən azad edilməsi, onlar barəsində </w:t>
      </w:r>
      <w:proofErr w:type="spellStart"/>
      <w:r>
        <w:rPr>
          <w:rFonts w:ascii="Segoe UI" w:hAnsi="Segoe UI" w:cs="Segoe UI"/>
          <w:color w:val="000000"/>
          <w:sz w:val="20"/>
          <w:szCs w:val="20"/>
        </w:rPr>
        <w:t>həvəsləndirmə</w:t>
      </w:r>
      <w:proofErr w:type="spellEnd"/>
      <w:r>
        <w:rPr>
          <w:rFonts w:ascii="Segoe UI" w:hAnsi="Segoe UI" w:cs="Segoe UI"/>
          <w:color w:val="000000"/>
          <w:sz w:val="20"/>
          <w:szCs w:val="20"/>
        </w:rPr>
        <w:t xml:space="preserve"> və intizam tənbehi tədbirlərinin görülməsi barədə qərarlar qəbul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3.13.12. Agentliyin vəzifəli şəxslərinin qanunvericiliyə zidd olan qərarlarını ləğv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3.13.13. Agentliyin fəaliyyət istiqamətləri üzrə məşvərətçi komitələr və işçi qruplar yaradır;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3.13.14. Şuranın səlahiyyətlərinə aid edilməyən bütün digər məsələlər barədə qərar verir.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3.14. Agentlik öz fəaliyyətində və idarəetmədə mütərəqqi korporativ idarəetmə standartlarını tətbiq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4. Agentliyin nizamnamə fondu, əmlakı və maliyyə fəaliyyətinin əsasları</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4.1. Agentliyin nizamnamə fondu 10 000 (on min) manatdır.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4.2. Agentliyin əmlakı təsisçi tərəfindən ödənilən nizamnamə fondundan, təsisçinin ona verdiyi digər əmlakdan, ilkin mərhələdə saxlanma xərclərinin maliyyələşdirilməsi üçün dövlət büdcəsindən ayrılan vəsaitdən, habelə fəaliyyətindən əldə olunmuş gəlirdən, ianələrdən, qrantlardan, cəlb edilən investisiyalardan və qanunla qadağan edilməyən digər vəsaitlərdən formalaşır.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4.3. Agentlik əmlakından yalnız bu Nizamnamədə müəyyən olunmuş məqsədlərə uyğun istifadə edir. Agentlik balansında olan dövlət əmlakına münasibətdə səlahiyyətlərini müvafiq qanunvericiliklə müəyyən edilmiş qaydada həyata keçirir.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4.4. Agentlik açıq məkanda reklam </w:t>
      </w:r>
      <w:proofErr w:type="spellStart"/>
      <w:r>
        <w:rPr>
          <w:rFonts w:ascii="Segoe UI" w:hAnsi="Segoe UI" w:cs="Segoe UI"/>
          <w:color w:val="000000"/>
          <w:sz w:val="20"/>
          <w:szCs w:val="20"/>
        </w:rPr>
        <w:t>yerləşdirməyə</w:t>
      </w:r>
      <w:proofErr w:type="spellEnd"/>
      <w:r>
        <w:rPr>
          <w:rFonts w:ascii="Segoe UI" w:hAnsi="Segoe UI" w:cs="Segoe UI"/>
          <w:color w:val="000000"/>
          <w:sz w:val="20"/>
          <w:szCs w:val="20"/>
        </w:rPr>
        <w:t xml:space="preserve"> icazə verilməsinə görə “Dövlət rüsumu haqqında” Azərbaycan Respublikasının Qanunu ilə müəyyən edilmiş məbləğdə və qaydada dövlət rüsumu tutur. Həmin dövlət rüsumunun Azərbaycan Respublikasının Prezidenti tərəfindən müəyyən edilən hissəsi Agentliyin fəaliyyətinin, o cümlədən işçilərinin əməkhaqqı fondunun maliyyələşdirilməsi məqsədi ilə Agentliyin hesabına köçürülür.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4.5. Agentliyin məhsullarının (mallarının, işlərinin, xidmətlərinin) qiymətləri dövlət tərəfindən tənzimlənmir.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4.6. Agentlik qanunla nəzərdə tutulmuş vergiləri və digər məcburi ödənişləri müəyyən edilmiş qaydada ödədikdən sonra Agentliyin, onun təsərrüfat cəmiyyətlərinin, idarə, filial və </w:t>
      </w:r>
      <w:proofErr w:type="spellStart"/>
      <w:r>
        <w:rPr>
          <w:rFonts w:ascii="Segoe UI" w:hAnsi="Segoe UI" w:cs="Segoe UI"/>
          <w:color w:val="000000"/>
          <w:sz w:val="20"/>
          <w:szCs w:val="20"/>
        </w:rPr>
        <w:t>nümayəndəliklərinin</w:t>
      </w:r>
      <w:proofErr w:type="spellEnd"/>
      <w:r>
        <w:rPr>
          <w:rFonts w:ascii="Segoe UI" w:hAnsi="Segoe UI" w:cs="Segoe UI"/>
          <w:color w:val="000000"/>
          <w:sz w:val="20"/>
          <w:szCs w:val="20"/>
        </w:rPr>
        <w:t xml:space="preserve"> fəaliyyətindən əldə edilmiş mənfəəti üzərində müstəqil sərəncam vermək hüququna malikdir.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5. Agentliyin fəaliyyətinə nəzarətin forması və əhatə dairəsi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5.1. Agentliyin fəaliyyətinə nəzarət Azərbaycan Respublikasının Prezidenti, həmçinin illik maliyyə hesabatlarının təsdiqi çərçivəsində Azərbaycan Respublikasının Nazirlər Kabineti tərəfindən həyata keçirilir.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5.2. Agentliyin fəaliyyətinə dair illik hesabat Azərbaycan Respublikasının Prezidentinə təqdim edilir.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6. Agentlikdə uçot və hesabat</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6.1. Agentlik “Mühasibat uçotu haqqında” Azərbaycan Respublikasının Qanunu ilə </w:t>
      </w:r>
      <w:proofErr w:type="spellStart"/>
      <w:r>
        <w:rPr>
          <w:rFonts w:ascii="Segoe UI" w:hAnsi="Segoe UI" w:cs="Segoe UI"/>
          <w:color w:val="000000"/>
          <w:sz w:val="20"/>
          <w:szCs w:val="20"/>
        </w:rPr>
        <w:t>publik</w:t>
      </w:r>
      <w:proofErr w:type="spellEnd"/>
      <w:r>
        <w:rPr>
          <w:rFonts w:ascii="Segoe UI" w:hAnsi="Segoe UI" w:cs="Segoe UI"/>
          <w:color w:val="000000"/>
          <w:sz w:val="20"/>
          <w:szCs w:val="20"/>
        </w:rPr>
        <w:t xml:space="preserve"> hüquqi şəxslər üçün müəyyən edilmiş qaydada mühasibat uçotunu aparır, maliyyə hesabatlarını tərtib, təqdim və dərc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6.2. Agentlik “Rəsmi statistika haqqında” Azərbaycan Respublikasının Qanununa uyğun olaraq, statistik uçot aparır və statistik hesabatlar tərtib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6.3. Agentlik idarə, filial, nümayəndəlik və təsərrüfat cəmiyyətlərinin maliyyə-təsərrüfat fəaliyyətinin </w:t>
      </w:r>
      <w:proofErr w:type="spellStart"/>
      <w:r>
        <w:rPr>
          <w:rFonts w:ascii="Segoe UI" w:hAnsi="Segoe UI" w:cs="Segoe UI"/>
          <w:color w:val="000000"/>
          <w:sz w:val="20"/>
          <w:szCs w:val="20"/>
        </w:rPr>
        <w:t>yoxlanılmasını</w:t>
      </w:r>
      <w:proofErr w:type="spellEnd"/>
      <w:r>
        <w:rPr>
          <w:rFonts w:ascii="Segoe UI" w:hAnsi="Segoe UI" w:cs="Segoe UI"/>
          <w:color w:val="000000"/>
          <w:sz w:val="20"/>
          <w:szCs w:val="20"/>
        </w:rPr>
        <w:t xml:space="preserve"> təmin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6.4. Agentlik öz fəaliyyətinin müstəqil surətdə yoxlanılması üçün kənar auditor cəlb edir.</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7. Agentliyin ləğvi və yenidən təşkili</w:t>
      </w:r>
    </w:p>
    <w:p w:rsidR="00C124C4" w:rsidRDefault="00C124C4" w:rsidP="00C124C4">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Agentliyin ləğvi və yenidən təşkili Azərbaycan Respublikasının Prezidenti tərəfindən həyata keçirilir.</w:t>
      </w:r>
    </w:p>
    <w:p w:rsidR="00A02447" w:rsidRPr="00C124C4" w:rsidRDefault="00A02447" w:rsidP="00C124C4"/>
    <w:sectPr w:rsidR="00A02447" w:rsidRPr="00C124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C4"/>
    <w:rsid w:val="00A02447"/>
    <w:rsid w:val="00C124C4"/>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9335"/>
  <w15:chartTrackingRefBased/>
  <w15:docId w15:val="{7280C6DC-24C7-4C45-9695-6D6F1C9F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4C4"/>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C12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3869">
      <w:bodyDiv w:val="1"/>
      <w:marLeft w:val="0"/>
      <w:marRight w:val="0"/>
      <w:marTop w:val="0"/>
      <w:marBottom w:val="0"/>
      <w:divBdr>
        <w:top w:val="none" w:sz="0" w:space="0" w:color="auto"/>
        <w:left w:val="none" w:sz="0" w:space="0" w:color="auto"/>
        <w:bottom w:val="none" w:sz="0" w:space="0" w:color="auto"/>
        <w:right w:val="none" w:sz="0" w:space="0" w:color="auto"/>
      </w:divBdr>
    </w:div>
    <w:div w:id="333342618">
      <w:bodyDiv w:val="1"/>
      <w:marLeft w:val="0"/>
      <w:marRight w:val="0"/>
      <w:marTop w:val="0"/>
      <w:marBottom w:val="0"/>
      <w:divBdr>
        <w:top w:val="none" w:sz="0" w:space="0" w:color="auto"/>
        <w:left w:val="none" w:sz="0" w:space="0" w:color="auto"/>
        <w:bottom w:val="none" w:sz="0" w:space="0" w:color="auto"/>
        <w:right w:val="none" w:sz="0" w:space="0" w:color="auto"/>
      </w:divBdr>
      <w:divsChild>
        <w:div w:id="1687442425">
          <w:marLeft w:val="0"/>
          <w:marRight w:val="0"/>
          <w:marTop w:val="0"/>
          <w:marBottom w:val="270"/>
          <w:divBdr>
            <w:top w:val="none" w:sz="0" w:space="0" w:color="auto"/>
            <w:left w:val="none" w:sz="0" w:space="0" w:color="auto"/>
            <w:bottom w:val="none" w:sz="0" w:space="0" w:color="auto"/>
            <w:right w:val="none" w:sz="0" w:space="0" w:color="auto"/>
          </w:divBdr>
        </w:div>
        <w:div w:id="412164686">
          <w:marLeft w:val="0"/>
          <w:marRight w:val="0"/>
          <w:marTop w:val="0"/>
          <w:marBottom w:val="0"/>
          <w:divBdr>
            <w:top w:val="none" w:sz="0" w:space="0" w:color="auto"/>
            <w:left w:val="none" w:sz="0" w:space="0" w:color="auto"/>
            <w:bottom w:val="none" w:sz="0" w:space="0" w:color="auto"/>
            <w:right w:val="none" w:sz="0" w:space="0" w:color="auto"/>
          </w:divBdr>
        </w:div>
      </w:divsChild>
    </w:div>
    <w:div w:id="1592471820">
      <w:bodyDiv w:val="1"/>
      <w:marLeft w:val="0"/>
      <w:marRight w:val="0"/>
      <w:marTop w:val="0"/>
      <w:marBottom w:val="0"/>
      <w:divBdr>
        <w:top w:val="none" w:sz="0" w:space="0" w:color="auto"/>
        <w:left w:val="none" w:sz="0" w:space="0" w:color="auto"/>
        <w:bottom w:val="none" w:sz="0" w:space="0" w:color="auto"/>
        <w:right w:val="none" w:sz="0" w:space="0" w:color="auto"/>
      </w:divBdr>
      <w:divsChild>
        <w:div w:id="994913443">
          <w:marLeft w:val="0"/>
          <w:marRight w:val="0"/>
          <w:marTop w:val="0"/>
          <w:marBottom w:val="270"/>
          <w:divBdr>
            <w:top w:val="none" w:sz="0" w:space="0" w:color="auto"/>
            <w:left w:val="none" w:sz="0" w:space="0" w:color="auto"/>
            <w:bottom w:val="none" w:sz="0" w:space="0" w:color="auto"/>
            <w:right w:val="none" w:sz="0" w:space="0" w:color="auto"/>
          </w:divBdr>
        </w:div>
        <w:div w:id="28947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13821</Words>
  <Characters>7879</Characters>
  <Application>Microsoft Office Word</Application>
  <DocSecurity>0</DocSecurity>
  <Lines>65</Lines>
  <Paragraphs>43</Paragraphs>
  <ScaleCrop>false</ScaleCrop>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2017-08-03T06:42:00Z</dcterms:created>
  <dcterms:modified xsi:type="dcterms:W3CDTF">2017-08-03T06:51:00Z</dcterms:modified>
</cp:coreProperties>
</file>