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32D" w:rsidRPr="00C8332D" w:rsidRDefault="00C8332D" w:rsidP="00C8332D">
      <w:pPr>
        <w:spacing w:after="0" w:line="240" w:lineRule="auto"/>
        <w:jc w:val="center"/>
        <w:rPr>
          <w:rFonts w:ascii="Palatino Linotype" w:eastAsia="Times New Roman" w:hAnsi="Palatino Linotype" w:cs="Times New Roman"/>
          <w:b/>
          <w:bCs/>
          <w:sz w:val="24"/>
          <w:szCs w:val="24"/>
          <w:lang w:eastAsia="az-Latn-AZ"/>
        </w:rPr>
      </w:pPr>
      <w:bookmarkStart w:id="0" w:name="_GoBack"/>
      <w:bookmarkEnd w:id="0"/>
      <w:r w:rsidRPr="00C8332D">
        <w:rPr>
          <w:rFonts w:ascii="Palatino Linotype" w:eastAsia="Times New Roman" w:hAnsi="Palatino Linotype" w:cs="Times New Roman"/>
          <w:b/>
          <w:bCs/>
          <w:sz w:val="24"/>
          <w:szCs w:val="24"/>
          <w:lang w:eastAsia="az-Latn-AZ"/>
        </w:rPr>
        <w:t>Azərbaycan Respublikası Dövlət Sərhəd Xidmətinin Əsasnaməsinin, strukturunun və hərbi qulluqçularının və işçilərinin ümumi say tərkibinin təsdiq edilməsi haqqında</w:t>
      </w:r>
    </w:p>
    <w:p w:rsidR="00C8332D" w:rsidRPr="00C8332D" w:rsidRDefault="00C8332D" w:rsidP="00C8332D">
      <w:pPr>
        <w:spacing w:after="0" w:line="240" w:lineRule="auto"/>
        <w:jc w:val="center"/>
        <w:rPr>
          <w:rFonts w:ascii="Palatino Linotype" w:eastAsia="Times New Roman" w:hAnsi="Palatino Linotype" w:cs="Times New Roman"/>
          <w:b/>
          <w:bCs/>
          <w:sz w:val="24"/>
          <w:szCs w:val="24"/>
          <w:lang w:eastAsia="az-Latn-AZ"/>
        </w:rPr>
      </w:pPr>
      <w:r w:rsidRPr="00C8332D">
        <w:rPr>
          <w:rFonts w:ascii="Palatino Linotype" w:eastAsia="Times New Roman" w:hAnsi="Palatino Linotype" w:cs="Times New Roman"/>
          <w:b/>
          <w:bCs/>
          <w:sz w:val="24"/>
          <w:szCs w:val="24"/>
          <w:lang w:eastAsia="az-Latn-AZ"/>
        </w:rPr>
        <w:t> </w:t>
      </w:r>
    </w:p>
    <w:p w:rsidR="00C8332D" w:rsidRPr="00C8332D" w:rsidRDefault="00C8332D" w:rsidP="00C8332D">
      <w:pPr>
        <w:spacing w:after="0" w:line="240" w:lineRule="auto"/>
        <w:jc w:val="center"/>
        <w:rPr>
          <w:rFonts w:ascii="Palatino Linotype" w:eastAsia="Times New Roman" w:hAnsi="Palatino Linotype" w:cs="Times New Roman"/>
          <w:caps/>
          <w:sz w:val="24"/>
          <w:szCs w:val="24"/>
          <w:lang w:eastAsia="az-Latn-AZ"/>
        </w:rPr>
      </w:pPr>
      <w:r w:rsidRPr="00C8332D">
        <w:rPr>
          <w:rFonts w:ascii="Palatino Linotype" w:eastAsia="Times New Roman" w:hAnsi="Palatino Linotype" w:cs="Times New Roman"/>
          <w:caps/>
          <w:sz w:val="24"/>
          <w:szCs w:val="24"/>
          <w:lang w:eastAsia="az-Latn-AZ"/>
        </w:rPr>
        <w:t>AZƏRBAYCAN RESPUBLİKASI PREZİDENTİNİN FƏRMANI</w:t>
      </w:r>
    </w:p>
    <w:p w:rsidR="00C8332D" w:rsidRPr="00C8332D" w:rsidRDefault="00C8332D" w:rsidP="00C8332D">
      <w:pPr>
        <w:spacing w:after="0" w:line="240" w:lineRule="auto"/>
        <w:jc w:val="center"/>
        <w:rPr>
          <w:rFonts w:ascii="Palatino Linotype" w:eastAsia="Times New Roman" w:hAnsi="Palatino Linotype" w:cs="Times New Roman"/>
          <w:caps/>
          <w:sz w:val="24"/>
          <w:szCs w:val="24"/>
          <w:lang w:eastAsia="az-Latn-AZ"/>
        </w:rPr>
      </w:pPr>
      <w:r w:rsidRPr="00C8332D">
        <w:rPr>
          <w:rFonts w:ascii="Palatino Linotype" w:eastAsia="Times New Roman" w:hAnsi="Palatino Linotype" w:cs="Times New Roman"/>
          <w:caps/>
          <w:sz w:val="24"/>
          <w:szCs w:val="24"/>
          <w:lang w:eastAsia="az-Latn-AZ"/>
        </w:rPr>
        <w:t> </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Azərbaycan Respublikası Dövlət Sərhəd Xidmətinin fəaliyyətini təmin etmək məqsədi ilə </w:t>
      </w:r>
      <w:r w:rsidRPr="00C8332D">
        <w:rPr>
          <w:rFonts w:ascii="Palatino Linotype" w:eastAsia="Times New Roman" w:hAnsi="Palatino Linotype" w:cs="Times New Roman"/>
          <w:b/>
          <w:bCs/>
          <w:lang w:eastAsia="az-Latn-AZ"/>
        </w:rPr>
        <w:t>qərara alıram:</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 Azərbaycan Respublikası Dövlət Sərhəd Xidmətinin Əsasnaməsi, strukturu və hərbi qulluqçularının və işçilərinin ümumi say tərkibi təsdiq edilsin (əlavə olunur).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2. Azərbaycan Respublikasının Nazirlər Kabineti:</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bir ay müddətində normativ hüquqi aktların bu Fərmana </w:t>
      </w:r>
      <w:proofErr w:type="spellStart"/>
      <w:r w:rsidRPr="00C8332D">
        <w:rPr>
          <w:rFonts w:ascii="Palatino Linotype" w:eastAsia="Times New Roman" w:hAnsi="Palatino Linotype" w:cs="Times New Roman"/>
          <w:lang w:eastAsia="az-Latn-AZ"/>
        </w:rPr>
        <w:t>uyğunlaşdırılması</w:t>
      </w:r>
      <w:proofErr w:type="spellEnd"/>
      <w:r w:rsidRPr="00C8332D">
        <w:rPr>
          <w:rFonts w:ascii="Palatino Linotype" w:eastAsia="Times New Roman" w:hAnsi="Palatino Linotype" w:cs="Times New Roman"/>
          <w:lang w:eastAsia="az-Latn-AZ"/>
        </w:rPr>
        <w:t xml:space="preserve"> barədə təkliflərini hazırlayıb Azərbaycan Respublikasının Prezidentinə təqdim etsin;</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bu Fərmandan irəli gələn digər məsələləri həll etsin.</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3. Bu Fərman imzalandığı gündən qüvvəyə minir.</w:t>
      </w:r>
    </w:p>
    <w:p w:rsidR="00C8332D" w:rsidRPr="00C8332D" w:rsidRDefault="00C8332D" w:rsidP="00C8332D">
      <w:pPr>
        <w:spacing w:after="0" w:line="240" w:lineRule="auto"/>
        <w:jc w:val="right"/>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18"/>
          <w:szCs w:val="18"/>
          <w:lang w:eastAsia="az-Latn-AZ"/>
        </w:rPr>
        <w:t>Heydər ƏLİYEV,</w:t>
      </w:r>
    </w:p>
    <w:p w:rsidR="00C8332D" w:rsidRPr="00C8332D" w:rsidRDefault="00C8332D" w:rsidP="00C8332D">
      <w:pPr>
        <w:spacing w:after="0" w:line="240" w:lineRule="auto"/>
        <w:jc w:val="right"/>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18"/>
          <w:szCs w:val="18"/>
          <w:lang w:eastAsia="az-Latn-AZ"/>
        </w:rPr>
        <w:t>Azərbaycan Respublikasının Prezidenti</w:t>
      </w:r>
    </w:p>
    <w:p w:rsidR="00C8332D" w:rsidRPr="00C8332D" w:rsidRDefault="00C8332D" w:rsidP="00C8332D">
      <w:pPr>
        <w:spacing w:after="0" w:line="240" w:lineRule="auto"/>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sz w:val="18"/>
          <w:szCs w:val="18"/>
          <w:lang w:eastAsia="az-Latn-AZ"/>
        </w:rPr>
        <w:t> </w:t>
      </w:r>
    </w:p>
    <w:p w:rsidR="00C8332D" w:rsidRPr="00C8332D" w:rsidRDefault="00C8332D" w:rsidP="00C8332D">
      <w:pPr>
        <w:spacing w:after="0" w:line="240" w:lineRule="auto"/>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sz w:val="18"/>
          <w:szCs w:val="18"/>
          <w:lang w:eastAsia="az-Latn-AZ"/>
        </w:rPr>
        <w:t>Bakı şəhəri, 12 dekabr 2002-ci il</w:t>
      </w:r>
    </w:p>
    <w:p w:rsidR="00C8332D" w:rsidRPr="00C8332D" w:rsidRDefault="00C8332D" w:rsidP="00C8332D">
      <w:pPr>
        <w:spacing w:after="0" w:line="240" w:lineRule="auto"/>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sz w:val="18"/>
          <w:szCs w:val="18"/>
          <w:lang w:eastAsia="az-Latn-AZ"/>
        </w:rPr>
        <w:t>                  № 823</w:t>
      </w:r>
    </w:p>
    <w:p w:rsidR="00C8332D" w:rsidRPr="00C8332D" w:rsidRDefault="00C8332D" w:rsidP="00C8332D">
      <w:pPr>
        <w:spacing w:after="0" w:line="240" w:lineRule="auto"/>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sz w:val="18"/>
          <w:szCs w:val="18"/>
          <w:lang w:eastAsia="az-Latn-AZ"/>
        </w:rPr>
        <w:t> </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4"/>
          <w:szCs w:val="24"/>
          <w:lang w:eastAsia="az-Latn-AZ"/>
        </w:rPr>
        <w:t> </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4"/>
          <w:szCs w:val="24"/>
          <w:lang w:eastAsia="az-Latn-AZ"/>
        </w:rPr>
        <w:br w:type="page"/>
      </w:r>
      <w:r w:rsidRPr="00C8332D">
        <w:rPr>
          <w:rFonts w:ascii="Palatino Linotype" w:eastAsia="Times New Roman" w:hAnsi="Palatino Linotype" w:cs="Times New Roman"/>
          <w:b/>
          <w:bCs/>
          <w:sz w:val="24"/>
          <w:szCs w:val="24"/>
          <w:lang w:eastAsia="az-Latn-AZ"/>
        </w:rPr>
        <w:lastRenderedPageBreak/>
        <w:t>Azərbaycan Respublikasının Dövlət Sərhəd Xidməti haqqında</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4"/>
          <w:szCs w:val="24"/>
          <w:lang w:eastAsia="az-Latn-AZ"/>
        </w:rPr>
        <w:t>ƏSASNAMƏ</w:t>
      </w:r>
    </w:p>
    <w:p w:rsidR="00C8332D" w:rsidRPr="00C8332D" w:rsidRDefault="00C8332D" w:rsidP="00C8332D">
      <w:pPr>
        <w:spacing w:before="240" w:after="240" w:line="240" w:lineRule="auto"/>
        <w:jc w:val="center"/>
        <w:rPr>
          <w:rFonts w:ascii="Palatino Linotype" w:eastAsia="Times New Roman" w:hAnsi="Palatino Linotype" w:cs="Times New Roman"/>
          <w:b/>
          <w:bCs/>
          <w:caps/>
          <w:lang w:eastAsia="az-Latn-AZ"/>
        </w:rPr>
      </w:pPr>
      <w:r w:rsidRPr="00C8332D">
        <w:rPr>
          <w:rFonts w:ascii="Palatino Linotype" w:eastAsia="Times New Roman" w:hAnsi="Palatino Linotype" w:cs="Times New Roman"/>
          <w:b/>
          <w:bCs/>
          <w:caps/>
          <w:lang w:eastAsia="az-Latn-AZ"/>
        </w:rPr>
        <w:t>I. ÜMUMİ MÜDDƏALAR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 Azərbaycan Respublikasının Dövlət Sərhəd Xidməti (bundan sonra - Dövlət Sərhəd Xidməti) Azərbaycan Respublikası Prezidentinin 2002-ci il 31 iyul tarixli, 740 nömrəli Fərmanı ilə yaradılmış, Azərbaycan Respublikasının dövlət sərhədinin mühafizəsi sahəsində Azərbaycan Respublikasının qanunvericiliyi ilə müəyyən edilmiş səlahiyyətləri həyata keçirən mərkəzi icra hakimiyyəti orqanıdır.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2. Dövlət Sərhəd Xidməti öz fəaliyyətində Azərbaycan Respublikasının Konstitusiyasını, Azərbaycan Respublikasının qanunlarını, Azərbaycan Respublikası Prezidentinin fərman və sərəncamlarını, Azərbaycan Respublikası Nazirlər Kabinetinin qərar və sərəncamlarını, habelə Azərbaycan Respublikasının tərəfdar çıxdığı beynəlxalq müqavilələri, bu Əsasnaməni və Dövlət Sərhəd Xidmətinin normativ hüquqi aktlarını rəhbər tutur.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3. Dövlət Sərhəd Xidməti ona həvalə edilmiş vəzifələri bilavasitə və </w:t>
      </w:r>
      <w:proofErr w:type="spellStart"/>
      <w:r w:rsidRPr="00C8332D">
        <w:rPr>
          <w:rFonts w:ascii="Palatino Linotype" w:eastAsia="Times New Roman" w:hAnsi="Palatino Linotype" w:cs="Times New Roman"/>
          <w:lang w:eastAsia="az-Latn-AZ"/>
        </w:rPr>
        <w:t>tabeliyindəki</w:t>
      </w:r>
      <w:proofErr w:type="spellEnd"/>
      <w:r w:rsidRPr="00C8332D">
        <w:rPr>
          <w:rFonts w:ascii="Palatino Linotype" w:eastAsia="Times New Roman" w:hAnsi="Palatino Linotype" w:cs="Times New Roman"/>
          <w:lang w:eastAsia="az-Latn-AZ"/>
        </w:rPr>
        <w:t xml:space="preserve"> hərbi hissələr və digər orqanları vasitəsi ilə həyata keçirir. Dövlət Sərhəd Xidmətinin strukturuna baş idarələr, idarələr, şöbələr və digər qurumlar daxildir. Dövlət Sərhəd Xidmətinin </w:t>
      </w:r>
      <w:r w:rsidRPr="00C8332D">
        <w:rPr>
          <w:rFonts w:ascii="Palatino Linotype" w:eastAsia="Times New Roman" w:hAnsi="Palatino Linotype" w:cs="Times New Roman"/>
          <w:i/>
          <w:iCs/>
          <w:lang w:eastAsia="az-Latn-AZ"/>
        </w:rPr>
        <w:t>//çıxarılıb//</w:t>
      </w:r>
      <w:r w:rsidRPr="00C8332D">
        <w:rPr>
          <w:rFonts w:ascii="Palatino Linotype" w:eastAsia="Times New Roman" w:hAnsi="Palatino Linotype" w:cs="Times New Roman"/>
          <w:lang w:eastAsia="az-Latn-AZ"/>
        </w:rPr>
        <w:t> aparatı, sərhəd dəstələri, hərbi dəniz və hərbi aviasiya hissələri, sərhəd nəzarəti dəstələri, hərbi hissələr, habelə digər struktur bölmələr Dövlət Sərhəd Xidmətinin vahid sistemini təşkil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4. Dövlət Sərhəd Xidməti fəaliyyətini insan və vətəndaş hüquq və azadlıqlarına riayət, qanunçuluq, humanistlik və Silahlı Qüvvələr </w:t>
      </w:r>
      <w:proofErr w:type="spellStart"/>
      <w:r w:rsidRPr="00C8332D">
        <w:rPr>
          <w:rFonts w:ascii="Palatino Linotype" w:eastAsia="Times New Roman" w:hAnsi="Palatino Linotype" w:cs="Times New Roman"/>
          <w:lang w:eastAsia="az-Latn-AZ"/>
        </w:rPr>
        <w:t>quruculuğunun</w:t>
      </w:r>
      <w:proofErr w:type="spellEnd"/>
      <w:r w:rsidRPr="00C8332D">
        <w:rPr>
          <w:rFonts w:ascii="Palatino Linotype" w:eastAsia="Times New Roman" w:hAnsi="Palatino Linotype" w:cs="Times New Roman"/>
          <w:lang w:eastAsia="az-Latn-AZ"/>
        </w:rPr>
        <w:t xml:space="preserve"> təşkilat prinsipləri əsasında qurur.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5. Dövlət Sərhəd Xidməti həqiqi və şərti adlara, rəsmi emblemə, müstəqil balansa, əmlaka, banklarda hesablara, Azərbaycan Respublikasının Dövlət gerbi təsvir edilmiş və öz adı həkk olunmuş möhürlərə, müvafiq ştamplara və blanklara malikdir.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6. Dövlət Sərhəd Xidmətinin fəaliyyətinin maliyyələşdirilməsi və maddi-texniki təminatı Azərbaycan Respublikasının dövlət büdcəsi, qanunvericilikdə nəzərdə tutulmuş digər mənbələr hesabına həyata keçirilir.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7. Dövlət Sərhəd Xidmətinin kadr tərkibi hərbi qulluqçulardan və əmək müqaviləsi ilə işləyən mülki heyətdən (işçilərdən) ibarətdir.</w:t>
      </w:r>
    </w:p>
    <w:p w:rsidR="00C8332D" w:rsidRPr="00C8332D" w:rsidRDefault="00C8332D" w:rsidP="00C8332D">
      <w:pPr>
        <w:spacing w:before="240" w:after="240" w:line="240" w:lineRule="auto"/>
        <w:jc w:val="center"/>
        <w:rPr>
          <w:rFonts w:ascii="Palatino Linotype" w:eastAsia="Times New Roman" w:hAnsi="Palatino Linotype" w:cs="Times New Roman"/>
          <w:b/>
          <w:bCs/>
          <w:caps/>
          <w:lang w:eastAsia="az-Latn-AZ"/>
        </w:rPr>
      </w:pPr>
      <w:r w:rsidRPr="00C8332D">
        <w:rPr>
          <w:rFonts w:ascii="Palatino Linotype" w:eastAsia="Times New Roman" w:hAnsi="Palatino Linotype" w:cs="Times New Roman"/>
          <w:b/>
          <w:bCs/>
          <w:caps/>
          <w:lang w:eastAsia="az-Latn-AZ"/>
        </w:rPr>
        <w:t>II. DÖVLƏT SƏRHƏD XİDMƏTİNİN TƏYİNATI VƏ ƏSAS VƏZİFƏLƏRİ</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8. Dövlət Sərhəd Xidmətinin əsas təyinatı Azərbaycan Respublikasının dövlət sərhədinin mühafizəsinin və </w:t>
      </w:r>
      <w:proofErr w:type="spellStart"/>
      <w:r w:rsidRPr="00C8332D">
        <w:rPr>
          <w:rFonts w:ascii="Palatino Linotype" w:eastAsia="Times New Roman" w:hAnsi="Palatino Linotype" w:cs="Times New Roman"/>
          <w:lang w:eastAsia="az-Latn-AZ"/>
        </w:rPr>
        <w:t>toxunulmazlığının</w:t>
      </w:r>
      <w:proofErr w:type="spellEnd"/>
      <w:r w:rsidRPr="00C8332D">
        <w:rPr>
          <w:rFonts w:ascii="Palatino Linotype" w:eastAsia="Times New Roman" w:hAnsi="Palatino Linotype" w:cs="Times New Roman"/>
          <w:lang w:eastAsia="az-Latn-AZ"/>
        </w:rPr>
        <w:t xml:space="preserve"> təmin </w:t>
      </w:r>
      <w:proofErr w:type="spellStart"/>
      <w:r w:rsidRPr="00C8332D">
        <w:rPr>
          <w:rFonts w:ascii="Palatino Linotype" w:eastAsia="Times New Roman" w:hAnsi="Palatino Linotype" w:cs="Times New Roman"/>
          <w:lang w:eastAsia="az-Latn-AZ"/>
        </w:rPr>
        <w:t>edilməsidir</w:t>
      </w:r>
      <w:proofErr w:type="spellEnd"/>
      <w:r w:rsidRPr="00C8332D">
        <w:rPr>
          <w:rFonts w:ascii="Palatino Linotype" w:eastAsia="Times New Roman" w:hAnsi="Palatino Linotype" w:cs="Times New Roman"/>
          <w:lang w:eastAsia="az-Latn-AZ"/>
        </w:rPr>
        <w:t>.</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 Dövlət Sərhəd Xidməti öz təyinatına uyğun olaraq Azərbaycan Respublikasının qanunvericiliyi ilə nəzərdə tutulmuş hallarda və qaydada aşağıdakı əsas vəzifələri yerinə yetirir: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9.1. Azərbaycan Respublikasının dövlət sərhədində real və potensial təhdidlərin dəf edilməsini, sərhədboyu zonada əhalinin, mülkiyyətin bu cür əməllərdən qorunmasını, onların qarşısının alınmasını təşkil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9.2. səlahiyyətləri daxilində sərhəd münaqişələrinin nizama salınması üçün tədbirlər görür, zəruri hallarda həmin münaqişələrin həlli məqsədi ilə aidiyyəti dövlət orqanlarına müraciət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lastRenderedPageBreak/>
        <w:t xml:space="preserve">9.3. Azərbaycan Respublikasının Silahlı Qüvvələrinin Hava hücumundan müdafiə qoşunları və hərbi hava qüvvələrinə onlar tərəfindən Azərbaycan Respublikasının dövlət sərhədinin havadan mühafizə olunması ilə əlaqədar vəzifələrinin yerinə </w:t>
      </w:r>
      <w:proofErr w:type="spellStart"/>
      <w:r w:rsidRPr="00C8332D">
        <w:rPr>
          <w:rFonts w:ascii="Palatino Linotype" w:eastAsia="Times New Roman" w:hAnsi="Palatino Linotype" w:cs="Times New Roman"/>
          <w:lang w:eastAsia="az-Latn-AZ"/>
        </w:rPr>
        <w:t>yetirilməsində</w:t>
      </w:r>
      <w:proofErr w:type="spellEnd"/>
      <w:r w:rsidRPr="00C8332D">
        <w:rPr>
          <w:rFonts w:ascii="Palatino Linotype" w:eastAsia="Times New Roman" w:hAnsi="Palatino Linotype" w:cs="Times New Roman"/>
          <w:lang w:eastAsia="az-Latn-AZ"/>
        </w:rPr>
        <w:t xml:space="preserve"> kömək göstərir;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9.4. şəxslərin və nəqliyyat vasitələrinin Azərbaycan Respublikasının dövlət sərhədini qanunsuz keçməsinin qarşısının alınmasını təmin edir, səmərəli sərhəd nəzarətini həyata keçirmək məqsədi ilə şəxsiyyəti təsdiq edən və digər sənədlərin </w:t>
      </w:r>
      <w:proofErr w:type="spellStart"/>
      <w:r w:rsidRPr="00C8332D">
        <w:rPr>
          <w:rFonts w:ascii="Palatino Linotype" w:eastAsia="Times New Roman" w:hAnsi="Palatino Linotype" w:cs="Times New Roman"/>
          <w:lang w:eastAsia="az-Latn-AZ"/>
        </w:rPr>
        <w:t>saxtalaşdırılması</w:t>
      </w:r>
      <w:proofErr w:type="spellEnd"/>
      <w:r w:rsidRPr="00C8332D">
        <w:rPr>
          <w:rFonts w:ascii="Palatino Linotype" w:eastAsia="Times New Roman" w:hAnsi="Palatino Linotype" w:cs="Times New Roman"/>
          <w:lang w:eastAsia="az-Latn-AZ"/>
        </w:rPr>
        <w:t xml:space="preserve"> və ya onlardan qanunsuz istifadə edilməsini qabaqlamaq üçün terrorçuların və terrorçu qrupların, habelə qeyri-leqal </w:t>
      </w:r>
      <w:proofErr w:type="spellStart"/>
      <w:r w:rsidRPr="00C8332D">
        <w:rPr>
          <w:rFonts w:ascii="Palatino Linotype" w:eastAsia="Times New Roman" w:hAnsi="Palatino Linotype" w:cs="Times New Roman"/>
          <w:lang w:eastAsia="az-Latn-AZ"/>
        </w:rPr>
        <w:t>miqrantların</w:t>
      </w:r>
      <w:proofErr w:type="spellEnd"/>
      <w:r w:rsidRPr="00C8332D">
        <w:rPr>
          <w:rFonts w:ascii="Palatino Linotype" w:eastAsia="Times New Roman" w:hAnsi="Palatino Linotype" w:cs="Times New Roman"/>
          <w:lang w:eastAsia="az-Latn-AZ"/>
        </w:rPr>
        <w:t xml:space="preserve"> </w:t>
      </w:r>
      <w:proofErr w:type="spellStart"/>
      <w:r w:rsidRPr="00C8332D">
        <w:rPr>
          <w:rFonts w:ascii="Palatino Linotype" w:eastAsia="Times New Roman" w:hAnsi="Palatino Linotype" w:cs="Times New Roman"/>
          <w:lang w:eastAsia="az-Latn-AZ"/>
        </w:rPr>
        <w:t>yerləşdirilməsinin</w:t>
      </w:r>
      <w:proofErr w:type="spellEnd"/>
      <w:r w:rsidRPr="00C8332D">
        <w:rPr>
          <w:rFonts w:ascii="Palatino Linotype" w:eastAsia="Times New Roman" w:hAnsi="Palatino Linotype" w:cs="Times New Roman"/>
          <w:lang w:eastAsia="az-Latn-AZ"/>
        </w:rPr>
        <w:t xml:space="preserve"> qarşısının alınması üzrə tədbirlər görür;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9.5. Azərbaycan Respublikasının dövlət sərhədinin qanunsuz dəyişdirilməsi cəhdlərinin qarşısının alınmasını təmin edir, Azərbaycan Respublikasının dövlət sərhədinin müəyyən olunması ilə əlaqədar işlərin (</w:t>
      </w:r>
      <w:proofErr w:type="spellStart"/>
      <w:r w:rsidRPr="00C8332D">
        <w:rPr>
          <w:rFonts w:ascii="Palatino Linotype" w:eastAsia="Times New Roman" w:hAnsi="Palatino Linotype" w:cs="Times New Roman"/>
          <w:lang w:eastAsia="az-Latn-AZ"/>
        </w:rPr>
        <w:t>delimitasiya</w:t>
      </w:r>
      <w:proofErr w:type="spellEnd"/>
      <w:r w:rsidRPr="00C8332D">
        <w:rPr>
          <w:rFonts w:ascii="Palatino Linotype" w:eastAsia="Times New Roman" w:hAnsi="Palatino Linotype" w:cs="Times New Roman"/>
          <w:lang w:eastAsia="az-Latn-AZ"/>
        </w:rPr>
        <w:t xml:space="preserve"> demarkasiya və sair) yerinə </w:t>
      </w:r>
      <w:proofErr w:type="spellStart"/>
      <w:r w:rsidRPr="00C8332D">
        <w:rPr>
          <w:rFonts w:ascii="Palatino Linotype" w:eastAsia="Times New Roman" w:hAnsi="Palatino Linotype" w:cs="Times New Roman"/>
          <w:lang w:eastAsia="az-Latn-AZ"/>
        </w:rPr>
        <w:t>yetirilməsində</w:t>
      </w:r>
      <w:proofErr w:type="spellEnd"/>
      <w:r w:rsidRPr="00C8332D">
        <w:rPr>
          <w:rFonts w:ascii="Palatino Linotype" w:eastAsia="Times New Roman" w:hAnsi="Palatino Linotype" w:cs="Times New Roman"/>
          <w:lang w:eastAsia="az-Latn-AZ"/>
        </w:rPr>
        <w:t xml:space="preserve"> iştirak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9.6. qanunvericiliklə müəyyən edilmiş qaydada </w:t>
      </w:r>
      <w:proofErr w:type="spellStart"/>
      <w:r w:rsidRPr="00C8332D">
        <w:rPr>
          <w:rFonts w:ascii="Palatino Linotype" w:eastAsia="Times New Roman" w:hAnsi="Palatino Linotype" w:cs="Times New Roman"/>
          <w:lang w:eastAsia="az-Latn-AZ"/>
        </w:rPr>
        <w:t>rəsmiləşdirilmiş</w:t>
      </w:r>
      <w:proofErr w:type="spellEnd"/>
      <w:r w:rsidRPr="00C8332D">
        <w:rPr>
          <w:rFonts w:ascii="Palatino Linotype" w:eastAsia="Times New Roman" w:hAnsi="Palatino Linotype" w:cs="Times New Roman"/>
          <w:lang w:eastAsia="az-Latn-AZ"/>
        </w:rPr>
        <w:t xml:space="preserve"> sənədlər olduqda şəxslərin, nəqliyyat vasitələrinin, yüklərin və başqa əmlakın müəyyən olunmuş məntəqələrdə Azərbaycan Respublikasının dövlət sərhədindən </w:t>
      </w:r>
      <w:proofErr w:type="spellStart"/>
      <w:r w:rsidRPr="00C8332D">
        <w:rPr>
          <w:rFonts w:ascii="Palatino Linotype" w:eastAsia="Times New Roman" w:hAnsi="Palatino Linotype" w:cs="Times New Roman"/>
          <w:lang w:eastAsia="az-Latn-AZ"/>
        </w:rPr>
        <w:t>buraxılmasını</w:t>
      </w:r>
      <w:proofErr w:type="spellEnd"/>
      <w:r w:rsidRPr="00C8332D">
        <w:rPr>
          <w:rFonts w:ascii="Palatino Linotype" w:eastAsia="Times New Roman" w:hAnsi="Palatino Linotype" w:cs="Times New Roman"/>
          <w:lang w:eastAsia="az-Latn-AZ"/>
        </w:rPr>
        <w:t xml:space="preserve"> təmin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9.7. narkotik vasitələrin, </w:t>
      </w:r>
      <w:proofErr w:type="spellStart"/>
      <w:r w:rsidRPr="00C8332D">
        <w:rPr>
          <w:rFonts w:ascii="Palatino Linotype" w:eastAsia="Times New Roman" w:hAnsi="Palatino Linotype" w:cs="Times New Roman"/>
          <w:lang w:eastAsia="az-Latn-AZ"/>
        </w:rPr>
        <w:t>psixotrop</w:t>
      </w:r>
      <w:proofErr w:type="spellEnd"/>
      <w:r w:rsidRPr="00C8332D">
        <w:rPr>
          <w:rFonts w:ascii="Palatino Linotype" w:eastAsia="Times New Roman" w:hAnsi="Palatino Linotype" w:cs="Times New Roman"/>
          <w:lang w:eastAsia="az-Latn-AZ"/>
        </w:rPr>
        <w:t xml:space="preserve"> maddələrin və onların </w:t>
      </w:r>
      <w:proofErr w:type="spellStart"/>
      <w:r w:rsidRPr="00C8332D">
        <w:rPr>
          <w:rFonts w:ascii="Palatino Linotype" w:eastAsia="Times New Roman" w:hAnsi="Palatino Linotype" w:cs="Times New Roman"/>
          <w:lang w:eastAsia="az-Latn-AZ"/>
        </w:rPr>
        <w:t>prekursorlarının</w:t>
      </w:r>
      <w:proofErr w:type="spellEnd"/>
      <w:r w:rsidRPr="00C8332D">
        <w:rPr>
          <w:rFonts w:ascii="Palatino Linotype" w:eastAsia="Times New Roman" w:hAnsi="Palatino Linotype" w:cs="Times New Roman"/>
          <w:lang w:eastAsia="az-Latn-AZ"/>
        </w:rPr>
        <w:t xml:space="preserve">, güclü təsirli, zəhərli, zəhərləyici, radioaktiv, partlayıcı maddələrin və qurğuların, hərbi texnikanın, odlu silah və döyüş sursatının, nüvə, kimyəvi, bioloji və digər kütləvi qırğın silahlarının, kütləvi qırğın silahlarının </w:t>
      </w:r>
      <w:proofErr w:type="spellStart"/>
      <w:r w:rsidRPr="00C8332D">
        <w:rPr>
          <w:rFonts w:ascii="Palatino Linotype" w:eastAsia="Times New Roman" w:hAnsi="Palatino Linotype" w:cs="Times New Roman"/>
          <w:lang w:eastAsia="az-Latn-AZ"/>
        </w:rPr>
        <w:t>hazırlanmasında</w:t>
      </w:r>
      <w:proofErr w:type="spellEnd"/>
      <w:r w:rsidRPr="00C8332D">
        <w:rPr>
          <w:rFonts w:ascii="Palatino Linotype" w:eastAsia="Times New Roman" w:hAnsi="Palatino Linotype" w:cs="Times New Roman"/>
          <w:lang w:eastAsia="az-Latn-AZ"/>
        </w:rPr>
        <w:t xml:space="preserve"> istifadə oluna bilən materialların və avadanlıqların, eləcə də qanunvericiliklə nəzərdə tutulmuş digər əşyaların, habelə Azərbaycan Respublikasının Dövlət </w:t>
      </w:r>
      <w:proofErr w:type="spellStart"/>
      <w:r w:rsidRPr="00C8332D">
        <w:rPr>
          <w:rFonts w:ascii="Palatino Linotype" w:eastAsia="Times New Roman" w:hAnsi="Palatino Linotype" w:cs="Times New Roman"/>
          <w:lang w:eastAsia="az-Latn-AZ"/>
        </w:rPr>
        <w:t>sərhədlərindən</w:t>
      </w:r>
      <w:proofErr w:type="spellEnd"/>
      <w:r w:rsidRPr="00C8332D">
        <w:rPr>
          <w:rFonts w:ascii="Palatino Linotype" w:eastAsia="Times New Roman" w:hAnsi="Palatino Linotype" w:cs="Times New Roman"/>
          <w:lang w:eastAsia="az-Latn-AZ"/>
        </w:rPr>
        <w:t xml:space="preserve"> </w:t>
      </w:r>
      <w:proofErr w:type="spellStart"/>
      <w:r w:rsidRPr="00C8332D">
        <w:rPr>
          <w:rFonts w:ascii="Palatino Linotype" w:eastAsia="Times New Roman" w:hAnsi="Palatino Linotype" w:cs="Times New Roman"/>
          <w:lang w:eastAsia="az-Latn-AZ"/>
        </w:rPr>
        <w:t>keçirilməsinin</w:t>
      </w:r>
      <w:proofErr w:type="spellEnd"/>
      <w:r w:rsidRPr="00C8332D">
        <w:rPr>
          <w:rFonts w:ascii="Palatino Linotype" w:eastAsia="Times New Roman" w:hAnsi="Palatino Linotype" w:cs="Times New Roman"/>
          <w:lang w:eastAsia="az-Latn-AZ"/>
        </w:rPr>
        <w:t xml:space="preserve"> qanunvericiliklə müəyyən edilmiş qaydada qarşısının alınmasını təmin edir; </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9.8. Azərbaycan Respublikasının dövlət sərhədinin mühafizəsi ilə əlaqədar səlahiyyətləri daxilində əməliyyat-axtarış, kəşfiyyat və əks-kəşfiyyat fəaliyyətini həyata keçirir;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9.9. qanunvericiliklə səlahiyyətlərinə aid edilmiş cinayət işləri üzrə təhqiqat və ibtidai istintaq aparır, inzibati xətalar haqqında işlər üzrə icraatı həyata keçirir;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9.10. Azərbaycan Respublikasının dövlət sərhədindən keçən şəxslərin Azərbaycan Respublikasına gəlmək və ya Azərbaycan Respublikasından getmək hüququna dair sənədlərin </w:t>
      </w:r>
      <w:proofErr w:type="spellStart"/>
      <w:r w:rsidRPr="00C8332D">
        <w:rPr>
          <w:rFonts w:ascii="Palatino Linotype" w:eastAsia="Times New Roman" w:hAnsi="Palatino Linotype" w:cs="Times New Roman"/>
          <w:lang w:eastAsia="az-Latn-AZ"/>
        </w:rPr>
        <w:t>yoxlanılmasını</w:t>
      </w:r>
      <w:proofErr w:type="spellEnd"/>
      <w:r w:rsidRPr="00C8332D">
        <w:rPr>
          <w:rFonts w:ascii="Palatino Linotype" w:eastAsia="Times New Roman" w:hAnsi="Palatino Linotype" w:cs="Times New Roman"/>
          <w:lang w:eastAsia="az-Latn-AZ"/>
        </w:rPr>
        <w:t xml:space="preserve">, həmin sənədlərdə müvafiq qeydlərin edilməsini, qanun pozuntusu aşkar edildiyi hallarda qanunvericiliklə müəyyən edilmiş tədbirlərin həyata </w:t>
      </w:r>
      <w:proofErr w:type="spellStart"/>
      <w:r w:rsidRPr="00C8332D">
        <w:rPr>
          <w:rFonts w:ascii="Palatino Linotype" w:eastAsia="Times New Roman" w:hAnsi="Palatino Linotype" w:cs="Times New Roman"/>
          <w:lang w:eastAsia="az-Latn-AZ"/>
        </w:rPr>
        <w:t>keçirilməsini</w:t>
      </w:r>
      <w:proofErr w:type="spellEnd"/>
      <w:r w:rsidRPr="00C8332D">
        <w:rPr>
          <w:rFonts w:ascii="Palatino Linotype" w:eastAsia="Times New Roman" w:hAnsi="Palatino Linotype" w:cs="Times New Roman"/>
          <w:lang w:eastAsia="az-Latn-AZ"/>
        </w:rPr>
        <w:t xml:space="preserve"> təmin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9.11. səlahiyyətləri daxilində qanunvericiliklə müəyyən edilmiş dövlət sərhəd rejiminə, sərhədboyu rejimə (o cümlədən sərhəd sularında) və Azərbaycan Respublikasının dövlət sərhədindən buraxılış məntəqələrində rejimə əməl olunmasını təmin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9.12. Azərbaycan Respublikasının sərhədboyu zolağında və sərhəd sularında təbii və bioloji sərvətlərin </w:t>
      </w:r>
      <w:proofErr w:type="spellStart"/>
      <w:r w:rsidRPr="00C8332D">
        <w:rPr>
          <w:rFonts w:ascii="Palatino Linotype" w:eastAsia="Times New Roman" w:hAnsi="Palatino Linotype" w:cs="Times New Roman"/>
          <w:lang w:eastAsia="az-Latn-AZ"/>
        </w:rPr>
        <w:t>qorunmasında</w:t>
      </w:r>
      <w:proofErr w:type="spellEnd"/>
      <w:r w:rsidRPr="00C8332D">
        <w:rPr>
          <w:rFonts w:ascii="Palatino Linotype" w:eastAsia="Times New Roman" w:hAnsi="Palatino Linotype" w:cs="Times New Roman"/>
          <w:lang w:eastAsia="az-Latn-AZ"/>
        </w:rPr>
        <w:t xml:space="preserve"> aidiyyəti dövlət orqanlarına kömək göstərir;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9.13. Azərbaycan Respublikasının dövlət sərhədindən buraxılış məntəqələrində nəqliyyat vasitələrinin dayanacaq yerlərini və dayanma müddətlərini gömrük idarələri (postları) və əlaqədar orqanlar, müəssisələr və idarələrlə birlikdə müəyyən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9.14. Azərbaycan Respublikasının tərəfdar çıxdığı beynəlxalq müqavilələrə müvafiq surətdə aparılan tikintilərdə, ümumdövlət və müdafiə əhəmiyyətli tikintilərdə görülən işlər, təbii fəlakətlər, təhlükəli yoluxucu xəstəliklər ilə əlaqədar tədbirlər istisna edilməklə, sərhədboyu zolaqda müxtəlif işlərin görülməsini şəraitin tələb etdiyi hallarda </w:t>
      </w:r>
      <w:proofErr w:type="spellStart"/>
      <w:r w:rsidRPr="00C8332D">
        <w:rPr>
          <w:rFonts w:ascii="Palatino Linotype" w:eastAsia="Times New Roman" w:hAnsi="Palatino Linotype" w:cs="Times New Roman"/>
          <w:lang w:eastAsia="az-Latn-AZ"/>
        </w:rPr>
        <w:t>məhdudlaşdırır</w:t>
      </w:r>
      <w:proofErr w:type="spellEnd"/>
      <w:r w:rsidRPr="00C8332D">
        <w:rPr>
          <w:rFonts w:ascii="Palatino Linotype" w:eastAsia="Times New Roman" w:hAnsi="Palatino Linotype" w:cs="Times New Roman"/>
          <w:lang w:eastAsia="az-Latn-AZ"/>
        </w:rPr>
        <w:t>;</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9.15. kəşfiyyat, əks-kəşfiyyat və əməliyyat-axtarış fəaliyyətinin təminatı ilə bağlı hadisələrin, faktların, əşyaların və digər informasiya mənbələrinin əməliyyat uçotunu aparır, əməliyyat-qeydiyyat işini başlayır və onu qeydiyyata alır;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lastRenderedPageBreak/>
        <w:t xml:space="preserve">9.16. əməliyyat-axtarış fəaliyyətinin digər subyektlərinin səlahiyyətlərinə aid informasiyalar əldə edildiyi təqdirdə zəruri hallarda təxirəsalınmaz tədbirlər keçirməklə həmin orqanları dərhal </w:t>
      </w:r>
      <w:proofErr w:type="spellStart"/>
      <w:r w:rsidRPr="00C8332D">
        <w:rPr>
          <w:rFonts w:ascii="Palatino Linotype" w:eastAsia="Times New Roman" w:hAnsi="Palatino Linotype" w:cs="Times New Roman"/>
          <w:lang w:eastAsia="az-Latn-AZ"/>
        </w:rPr>
        <w:t>məlumatlandırır</w:t>
      </w:r>
      <w:proofErr w:type="spellEnd"/>
      <w:r w:rsidRPr="00C8332D">
        <w:rPr>
          <w:rFonts w:ascii="Palatino Linotype" w:eastAsia="Times New Roman" w:hAnsi="Palatino Linotype" w:cs="Times New Roman"/>
          <w:lang w:eastAsia="az-Latn-AZ"/>
        </w:rPr>
        <w:t xml:space="preserve"> və onlara lazımi kömək göstərir;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9.17. Dövlət Sərhəd Xidmətində rabitə sistemi və vasitələrinin inkişaf </w:t>
      </w:r>
      <w:proofErr w:type="spellStart"/>
      <w:r w:rsidRPr="00C8332D">
        <w:rPr>
          <w:rFonts w:ascii="Palatino Linotype" w:eastAsia="Times New Roman" w:hAnsi="Palatino Linotype" w:cs="Times New Roman"/>
          <w:lang w:eastAsia="az-Latn-AZ"/>
        </w:rPr>
        <w:t>etdirilməsini</w:t>
      </w:r>
      <w:proofErr w:type="spellEnd"/>
      <w:r w:rsidRPr="00C8332D">
        <w:rPr>
          <w:rFonts w:ascii="Palatino Linotype" w:eastAsia="Times New Roman" w:hAnsi="Palatino Linotype" w:cs="Times New Roman"/>
          <w:lang w:eastAsia="az-Latn-AZ"/>
        </w:rPr>
        <w:t xml:space="preserve"> və </w:t>
      </w:r>
      <w:proofErr w:type="spellStart"/>
      <w:r w:rsidRPr="00C8332D">
        <w:rPr>
          <w:rFonts w:ascii="Palatino Linotype" w:eastAsia="Times New Roman" w:hAnsi="Palatino Linotype" w:cs="Times New Roman"/>
          <w:lang w:eastAsia="az-Latn-AZ"/>
        </w:rPr>
        <w:t>təkmilləşdirilməsini</w:t>
      </w:r>
      <w:proofErr w:type="spellEnd"/>
      <w:r w:rsidRPr="00C8332D">
        <w:rPr>
          <w:rFonts w:ascii="Palatino Linotype" w:eastAsia="Times New Roman" w:hAnsi="Palatino Linotype" w:cs="Times New Roman"/>
          <w:lang w:eastAsia="az-Latn-AZ"/>
        </w:rPr>
        <w:t xml:space="preserve">, məlumat </w:t>
      </w:r>
      <w:proofErr w:type="spellStart"/>
      <w:r w:rsidRPr="00C8332D">
        <w:rPr>
          <w:rFonts w:ascii="Palatino Linotype" w:eastAsia="Times New Roman" w:hAnsi="Palatino Linotype" w:cs="Times New Roman"/>
          <w:lang w:eastAsia="az-Latn-AZ"/>
        </w:rPr>
        <w:t>təhlükəsizliyini</w:t>
      </w:r>
      <w:proofErr w:type="spellEnd"/>
      <w:r w:rsidRPr="00C8332D">
        <w:rPr>
          <w:rFonts w:ascii="Palatino Linotype" w:eastAsia="Times New Roman" w:hAnsi="Palatino Linotype" w:cs="Times New Roman"/>
          <w:lang w:eastAsia="az-Latn-AZ"/>
        </w:rPr>
        <w:t xml:space="preserve"> təmin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9.18. Azərbaycan Respublikasının sərhədboyu zonasında tətbiq edilən fövqəladə və ya hərbi vəziyyət rejiminin təminində, fövqəladə halların qarşısının alınması və onların aradan qaldırılması üzrə dövlət tədbirlərinin, həmçinin karantin tədbirlərinin həyata keçirilməsində qanunvericiliklə müəyyən edilmiş qaydada iştirak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9.19. qanunvericiliyə müvafiq olaraq Azərbaycan Respublikasının Müdafiə Nazirliyi ilə qarşılıqlı əlaqədə Dövlət Sərhəd Xidmətinin müddətli həqiqi hərbi xidmət qulluqçuları ilə </w:t>
      </w:r>
      <w:proofErr w:type="spellStart"/>
      <w:r w:rsidRPr="00C8332D">
        <w:rPr>
          <w:rFonts w:ascii="Palatino Linotype" w:eastAsia="Times New Roman" w:hAnsi="Palatino Linotype" w:cs="Times New Roman"/>
          <w:lang w:eastAsia="az-Latn-AZ"/>
        </w:rPr>
        <w:t>komplektləşdirilməsini</w:t>
      </w:r>
      <w:proofErr w:type="spellEnd"/>
      <w:r w:rsidRPr="00C8332D">
        <w:rPr>
          <w:rFonts w:ascii="Palatino Linotype" w:eastAsia="Times New Roman" w:hAnsi="Palatino Linotype" w:cs="Times New Roman"/>
          <w:lang w:eastAsia="az-Latn-AZ"/>
        </w:rPr>
        <w:t xml:space="preserve"> həyata keçirir;</w:t>
      </w:r>
    </w:p>
    <w:p w:rsidR="00C8332D" w:rsidRPr="00C8332D" w:rsidRDefault="00C8332D" w:rsidP="00C8332D">
      <w:pPr>
        <w:spacing w:after="0" w:line="240" w:lineRule="auto"/>
        <w:ind w:firstLine="360"/>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sz w:val="24"/>
          <w:szCs w:val="24"/>
          <w:lang w:eastAsia="az-Latn-AZ"/>
        </w:rPr>
        <w:t xml:space="preserve">9.20. Dövlət Sərhəd Xidmətinin kadr təminatını həyata keçirir, hərbi qulluqçuların və işçilərin peşə hazırlığının </w:t>
      </w:r>
      <w:proofErr w:type="spellStart"/>
      <w:r w:rsidRPr="00C8332D">
        <w:rPr>
          <w:rFonts w:ascii="Palatino Linotype" w:eastAsia="Times New Roman" w:hAnsi="Palatino Linotype" w:cs="Times New Roman"/>
          <w:sz w:val="24"/>
          <w:szCs w:val="24"/>
          <w:lang w:eastAsia="az-Latn-AZ"/>
        </w:rPr>
        <w:t>təkmilləşdirilməsini</w:t>
      </w:r>
      <w:proofErr w:type="spellEnd"/>
      <w:r w:rsidRPr="00C8332D">
        <w:rPr>
          <w:rFonts w:ascii="Palatino Linotype" w:eastAsia="Times New Roman" w:hAnsi="Palatino Linotype" w:cs="Times New Roman"/>
          <w:sz w:val="24"/>
          <w:szCs w:val="24"/>
          <w:lang w:eastAsia="az-Latn-AZ"/>
        </w:rPr>
        <w:t>, əlavə təhsilini və mənəvi-psixoloji hazırlığını təmin edir;  </w:t>
      </w:r>
    </w:p>
    <w:p w:rsidR="00C8332D" w:rsidRPr="00C8332D" w:rsidRDefault="00C8332D" w:rsidP="00C8332D">
      <w:pPr>
        <w:spacing w:after="0" w:line="240" w:lineRule="auto"/>
        <w:ind w:firstLine="360"/>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sz w:val="24"/>
          <w:szCs w:val="24"/>
          <w:lang w:eastAsia="az-Latn-AZ"/>
        </w:rPr>
        <w:t xml:space="preserve">9.20-1. qanunvericiliyə uyğun olaraq tabeliyində olan dövlət təhsil müəssisələrinin </w:t>
      </w:r>
      <w:proofErr w:type="spellStart"/>
      <w:r w:rsidRPr="00C8332D">
        <w:rPr>
          <w:rFonts w:ascii="Palatino Linotype" w:eastAsia="Times New Roman" w:hAnsi="Palatino Linotype" w:cs="Times New Roman"/>
          <w:sz w:val="24"/>
          <w:szCs w:val="24"/>
          <w:lang w:eastAsia="az-Latn-AZ"/>
        </w:rPr>
        <w:t>maliyyələşdirilməsini</w:t>
      </w:r>
      <w:proofErr w:type="spellEnd"/>
      <w:r w:rsidRPr="00C8332D">
        <w:rPr>
          <w:rFonts w:ascii="Palatino Linotype" w:eastAsia="Times New Roman" w:hAnsi="Palatino Linotype" w:cs="Times New Roman"/>
          <w:sz w:val="24"/>
          <w:szCs w:val="24"/>
          <w:lang w:eastAsia="az-Latn-AZ"/>
        </w:rPr>
        <w:t xml:space="preserve"> həyata keçirir; </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9.21. səlahiyyətləri daxilində səfərbərlik tədbirlərinin həyata keçirilməsində iştirak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9.22. daxili təhqiqatların aparılmasını təşkil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9.23. elmi tədqiqat işlərinin aparılmasını və elmi-texniki nailiyyətlərin Dövlət Sərhəd Xidməti sistemində tətbiqini təmin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9.24. daxil olan müraciətlərin qeydiyyatı və baxılması, vətəndaşların qəbulu işini təşkil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9.25. maddi və maliyyə vəsaitlərinin uçotunu təşkil edir, onların istifadəsinə nəzarət edir, struktur bölmələrin fəaliyyətini yoxlayır və təftişini həyata keçirir;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i/>
          <w:iCs/>
        </w:rPr>
        <w:t>//çıxarılıb//</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9.27. Dövlət Sərhəd Xidmətinin hərbi qulluqçularının, işçilərinin, pensiyaçılarının, həmçinin onların ailə üzvlərinin sağlamlığının mühafizəsi istiqamətində kompleks profilaktika, müalicə, sanatoriya-kurort və digər tədbirləri həyata keçirir, onların sosial müdafiəsini təmin edir, hərbi qulluqçuların və işçilərin mənzillə təmin edilməsi, onların məişət təminatının </w:t>
      </w:r>
      <w:proofErr w:type="spellStart"/>
      <w:r w:rsidRPr="00C8332D">
        <w:rPr>
          <w:rFonts w:ascii="Palatino Linotype" w:eastAsia="Times New Roman" w:hAnsi="Palatino Linotype" w:cs="Times New Roman"/>
          <w:lang w:eastAsia="az-Latn-AZ"/>
        </w:rPr>
        <w:t>yaxşılaşdırılması</w:t>
      </w:r>
      <w:proofErr w:type="spellEnd"/>
      <w:r w:rsidRPr="00C8332D">
        <w:rPr>
          <w:rFonts w:ascii="Palatino Linotype" w:eastAsia="Times New Roman" w:hAnsi="Palatino Linotype" w:cs="Times New Roman"/>
          <w:lang w:eastAsia="az-Latn-AZ"/>
        </w:rPr>
        <w:t xml:space="preserve"> üçün tədbirlər görür;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9.28. səlahiyyətləri daxilində sərhəd obyektlərinin və qurğularının əsaslı tikintisini, layihə-tədqiqat işlərinin aparılmasını təşkil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9.29. qanunvericiliklə müəyyən edilmiş qaydada dövlət sərhədinin mühafizəsi məsələləri üzrə xarici dövlətlərin sərhəd mühafizə və digər orqanları, habelə beynəlxalq təşkilatlarla əməkdaşlıq edir, onların fəaliyyətində iştirak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9.30. öz fəaliyyəti haqqında əhalinin </w:t>
      </w:r>
      <w:proofErr w:type="spellStart"/>
      <w:r w:rsidRPr="00C8332D">
        <w:rPr>
          <w:rFonts w:ascii="Palatino Linotype" w:eastAsia="Times New Roman" w:hAnsi="Palatino Linotype" w:cs="Times New Roman"/>
          <w:lang w:eastAsia="az-Latn-AZ"/>
        </w:rPr>
        <w:t>məlumatlandırılmasını</w:t>
      </w:r>
      <w:proofErr w:type="spellEnd"/>
      <w:r w:rsidRPr="00C8332D">
        <w:rPr>
          <w:rFonts w:ascii="Palatino Linotype" w:eastAsia="Times New Roman" w:hAnsi="Palatino Linotype" w:cs="Times New Roman"/>
          <w:lang w:eastAsia="az-Latn-AZ"/>
        </w:rPr>
        <w:t xml:space="preserve">, internet saytının </w:t>
      </w:r>
      <w:proofErr w:type="spellStart"/>
      <w:r w:rsidRPr="00C8332D">
        <w:rPr>
          <w:rFonts w:ascii="Palatino Linotype" w:eastAsia="Times New Roman" w:hAnsi="Palatino Linotype" w:cs="Times New Roman"/>
          <w:lang w:eastAsia="az-Latn-AZ"/>
        </w:rPr>
        <w:t>yaradılmasını</w:t>
      </w:r>
      <w:proofErr w:type="spellEnd"/>
      <w:r w:rsidRPr="00C8332D">
        <w:rPr>
          <w:rFonts w:ascii="Palatino Linotype" w:eastAsia="Times New Roman" w:hAnsi="Palatino Linotype" w:cs="Times New Roman"/>
          <w:lang w:eastAsia="az-Latn-AZ"/>
        </w:rPr>
        <w:t xml:space="preserve">, malik olduğu və siyahısı qanunvericiliklə müəyyən edilmiş açıqlanmalı olan ictimai informasiyanın həmin saytda </w:t>
      </w:r>
      <w:proofErr w:type="spellStart"/>
      <w:r w:rsidRPr="00C8332D">
        <w:rPr>
          <w:rFonts w:ascii="Palatino Linotype" w:eastAsia="Times New Roman" w:hAnsi="Palatino Linotype" w:cs="Times New Roman"/>
          <w:lang w:eastAsia="az-Latn-AZ"/>
        </w:rPr>
        <w:t>yerləşdirilməsini</w:t>
      </w:r>
      <w:proofErr w:type="spellEnd"/>
      <w:r w:rsidRPr="00C8332D">
        <w:rPr>
          <w:rFonts w:ascii="Palatino Linotype" w:eastAsia="Times New Roman" w:hAnsi="Palatino Linotype" w:cs="Times New Roman"/>
          <w:lang w:eastAsia="az-Latn-AZ"/>
        </w:rPr>
        <w:t xml:space="preserve"> və bu informasiyanın daimi </w:t>
      </w:r>
      <w:proofErr w:type="spellStart"/>
      <w:r w:rsidRPr="00C8332D">
        <w:rPr>
          <w:rFonts w:ascii="Palatino Linotype" w:eastAsia="Times New Roman" w:hAnsi="Palatino Linotype" w:cs="Times New Roman"/>
          <w:lang w:eastAsia="az-Latn-AZ"/>
        </w:rPr>
        <w:t>yeniləşdirilməsini</w:t>
      </w:r>
      <w:proofErr w:type="spellEnd"/>
      <w:r w:rsidRPr="00C8332D">
        <w:rPr>
          <w:rFonts w:ascii="Palatino Linotype" w:eastAsia="Times New Roman" w:hAnsi="Palatino Linotype" w:cs="Times New Roman"/>
          <w:lang w:eastAsia="az-Latn-AZ"/>
        </w:rPr>
        <w:t xml:space="preserve"> təmin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9.31. hərbi-tətbiqi idman növlərinin inkişafı proqramlarını, bədən tərbiyəsi və idman tədbirlərinin təqvim planlarını, hərbi idman kompleksinin normativlərini təsdiq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10. Dövlət Sərhəd Xidməti qanunvericiliyə müvafiq olaraq digər vəzifələri yerinə yetirir.</w:t>
      </w:r>
    </w:p>
    <w:p w:rsidR="00C8332D" w:rsidRPr="00C8332D" w:rsidRDefault="00C8332D" w:rsidP="00C8332D">
      <w:pPr>
        <w:spacing w:before="240" w:after="240" w:line="240" w:lineRule="auto"/>
        <w:jc w:val="center"/>
        <w:rPr>
          <w:rFonts w:ascii="Palatino Linotype" w:eastAsia="Times New Roman" w:hAnsi="Palatino Linotype" w:cs="Times New Roman"/>
          <w:b/>
          <w:bCs/>
          <w:caps/>
          <w:lang w:eastAsia="az-Latn-AZ"/>
        </w:rPr>
      </w:pPr>
      <w:r w:rsidRPr="00C8332D">
        <w:rPr>
          <w:rFonts w:ascii="Palatino Linotype" w:eastAsia="Times New Roman" w:hAnsi="Palatino Linotype" w:cs="Times New Roman"/>
          <w:b/>
          <w:bCs/>
          <w:caps/>
          <w:lang w:eastAsia="az-Latn-AZ"/>
        </w:rPr>
        <w:t>III. DÖVLƏT SƏRHƏD XİDMƏTİNİN HÜQUQLARI</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lastRenderedPageBreak/>
        <w:t>11. Dövlət Sərhəd Xidməti öz təyinatını və vəzifələrini həyata keçirmək üçün aşağıdakı hüquqlara malikdir: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11.1. Azərbaycan Respublikasının dövlət sərhədinin mühafizəsinin və </w:t>
      </w:r>
      <w:proofErr w:type="spellStart"/>
      <w:r w:rsidRPr="00C8332D">
        <w:rPr>
          <w:rFonts w:ascii="Palatino Linotype" w:eastAsia="Times New Roman" w:hAnsi="Palatino Linotype" w:cs="Times New Roman"/>
          <w:lang w:eastAsia="az-Latn-AZ"/>
        </w:rPr>
        <w:t>toxunulmazlığının</w:t>
      </w:r>
      <w:proofErr w:type="spellEnd"/>
      <w:r w:rsidRPr="00C8332D">
        <w:rPr>
          <w:rFonts w:ascii="Palatino Linotype" w:eastAsia="Times New Roman" w:hAnsi="Palatino Linotype" w:cs="Times New Roman"/>
          <w:lang w:eastAsia="az-Latn-AZ"/>
        </w:rPr>
        <w:t xml:space="preserve"> təmin olunması sahəsində qanunvericiliklə müəyyən edilmiş səlahiyyətləri həyata keçirmək;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11.2. Azərbaycan Respublikasının dövlət sərhədindən keçən şəxslərin qeydiyyatının aparılmasını, qanunvericiliklə müəyyən edilmiş qaydada və hallarda əcnəbilərin və vətəndaşlığı olmayan şəxslərin ölkə ərazisinə </w:t>
      </w:r>
      <w:proofErr w:type="spellStart"/>
      <w:r w:rsidRPr="00C8332D">
        <w:rPr>
          <w:rFonts w:ascii="Palatino Linotype" w:eastAsia="Times New Roman" w:hAnsi="Palatino Linotype" w:cs="Times New Roman"/>
          <w:lang w:eastAsia="az-Latn-AZ"/>
        </w:rPr>
        <w:t>buraxılmasını</w:t>
      </w:r>
      <w:proofErr w:type="spellEnd"/>
      <w:r w:rsidRPr="00C8332D">
        <w:rPr>
          <w:rFonts w:ascii="Palatino Linotype" w:eastAsia="Times New Roman" w:hAnsi="Palatino Linotype" w:cs="Times New Roman"/>
          <w:lang w:eastAsia="az-Latn-AZ"/>
        </w:rPr>
        <w:t xml:space="preserve"> və ölkə </w:t>
      </w:r>
      <w:proofErr w:type="spellStart"/>
      <w:r w:rsidRPr="00C8332D">
        <w:rPr>
          <w:rFonts w:ascii="Palatino Linotype" w:eastAsia="Times New Roman" w:hAnsi="Palatino Linotype" w:cs="Times New Roman"/>
          <w:lang w:eastAsia="az-Latn-AZ"/>
        </w:rPr>
        <w:t>hüdudlarından</w:t>
      </w:r>
      <w:proofErr w:type="spellEnd"/>
      <w:r w:rsidRPr="00C8332D">
        <w:rPr>
          <w:rFonts w:ascii="Palatino Linotype" w:eastAsia="Times New Roman" w:hAnsi="Palatino Linotype" w:cs="Times New Roman"/>
          <w:lang w:eastAsia="az-Latn-AZ"/>
        </w:rPr>
        <w:t xml:space="preserve"> </w:t>
      </w:r>
      <w:proofErr w:type="spellStart"/>
      <w:r w:rsidRPr="00C8332D">
        <w:rPr>
          <w:rFonts w:ascii="Palatino Linotype" w:eastAsia="Times New Roman" w:hAnsi="Palatino Linotype" w:cs="Times New Roman"/>
          <w:lang w:eastAsia="az-Latn-AZ"/>
        </w:rPr>
        <w:t>kənarlaşdırılmasını</w:t>
      </w:r>
      <w:proofErr w:type="spellEnd"/>
      <w:r w:rsidRPr="00C8332D">
        <w:rPr>
          <w:rFonts w:ascii="Palatino Linotype" w:eastAsia="Times New Roman" w:hAnsi="Palatino Linotype" w:cs="Times New Roman"/>
          <w:lang w:eastAsia="az-Latn-AZ"/>
        </w:rPr>
        <w:t xml:space="preserve"> təmin etmək;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11.3. xidməti vəzifələri icra edərkən qanunvericiliklə müəyyən edilmiş hallarda və qaydada plomblanmış vaqonların, avtomobillərin, konteynerlərin, gəmi anbarlarının, xaricə gedən və xaricdən gələn dəniz və hava gəmilərinin başqa yerlərinin gömrük və digər aidiyyəti orqanlarla birlikdə (Xəzər dənizinin Azərbaycan Respublikasına mənsub olan bölməsində milli maraqlara təhdidlər haqqında əməliyyat məlumatları olduqda, gömrük və digər aidiyyəti orqanların iştirakını təmin etmək mümkün olmadığı hallarda isə milli təhlükəsizliyi və yaxud dövlət sərhədinin </w:t>
      </w:r>
      <w:proofErr w:type="spellStart"/>
      <w:r w:rsidRPr="00C8332D">
        <w:rPr>
          <w:rFonts w:ascii="Palatino Linotype" w:eastAsia="Times New Roman" w:hAnsi="Palatino Linotype" w:cs="Times New Roman"/>
          <w:lang w:eastAsia="az-Latn-AZ"/>
        </w:rPr>
        <w:t>toxunulmazlığını</w:t>
      </w:r>
      <w:proofErr w:type="spellEnd"/>
      <w:r w:rsidRPr="00C8332D">
        <w:rPr>
          <w:rFonts w:ascii="Palatino Linotype" w:eastAsia="Times New Roman" w:hAnsi="Palatino Linotype" w:cs="Times New Roman"/>
          <w:lang w:eastAsia="az-Latn-AZ"/>
        </w:rPr>
        <w:t xml:space="preserve"> təmin etmək məqsədi ilə - müstəqil surətdə) </w:t>
      </w:r>
      <w:proofErr w:type="spellStart"/>
      <w:r w:rsidRPr="00C8332D">
        <w:rPr>
          <w:rFonts w:ascii="Palatino Linotype" w:eastAsia="Times New Roman" w:hAnsi="Palatino Linotype" w:cs="Times New Roman"/>
          <w:lang w:eastAsia="az-Latn-AZ"/>
        </w:rPr>
        <w:t>açdırılmasını</w:t>
      </w:r>
      <w:proofErr w:type="spellEnd"/>
      <w:r w:rsidRPr="00C8332D">
        <w:rPr>
          <w:rFonts w:ascii="Palatino Linotype" w:eastAsia="Times New Roman" w:hAnsi="Palatino Linotype" w:cs="Times New Roman"/>
          <w:lang w:eastAsia="az-Latn-AZ"/>
        </w:rPr>
        <w:t xml:space="preserve"> təmin etmək;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11.4. hərbi qulluqçularına qanunvericiliklə müəyyən edilmiş qaydada odlu silah və xüsusi vasitələr vermək;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11.5. Azərbaycan Respublikasının dövlət sərhədindən keçən ayrı-ayrı şəxslərə, nəqliyyat vasitələrinə, yüklərə və başqa əmlaka münasibətdə qanunvericiliklə müəyyən edilmiş həcmdə əməliyyat-axtarış tədbirlərinin həyata </w:t>
      </w:r>
      <w:proofErr w:type="spellStart"/>
      <w:r w:rsidRPr="00C8332D">
        <w:rPr>
          <w:rFonts w:ascii="Palatino Linotype" w:eastAsia="Times New Roman" w:hAnsi="Palatino Linotype" w:cs="Times New Roman"/>
          <w:lang w:eastAsia="az-Latn-AZ"/>
        </w:rPr>
        <w:t>keçirilməsini</w:t>
      </w:r>
      <w:proofErr w:type="spellEnd"/>
      <w:r w:rsidRPr="00C8332D">
        <w:rPr>
          <w:rFonts w:ascii="Palatino Linotype" w:eastAsia="Times New Roman" w:hAnsi="Palatino Linotype" w:cs="Times New Roman"/>
          <w:lang w:eastAsia="az-Latn-AZ"/>
        </w:rPr>
        <w:t xml:space="preserve"> təmin etmək;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11.6. Azərbaycan Respublikasının dövlət sərhədinin mühafizəsi ilə əlaqədar səlahiyyətləri daxilində kəşfiyyat və əks-kəşfiyyat tədbirləri </w:t>
      </w:r>
      <w:proofErr w:type="spellStart"/>
      <w:r w:rsidRPr="00C8332D">
        <w:rPr>
          <w:rFonts w:ascii="Palatino Linotype" w:eastAsia="Times New Roman" w:hAnsi="Palatino Linotype" w:cs="Times New Roman"/>
          <w:lang w:eastAsia="az-Latn-AZ"/>
        </w:rPr>
        <w:t>planlaşdırmaq</w:t>
      </w:r>
      <w:proofErr w:type="spellEnd"/>
      <w:r w:rsidRPr="00C8332D">
        <w:rPr>
          <w:rFonts w:ascii="Palatino Linotype" w:eastAsia="Times New Roman" w:hAnsi="Palatino Linotype" w:cs="Times New Roman"/>
          <w:lang w:eastAsia="az-Latn-AZ"/>
        </w:rPr>
        <w:t>, həyata keçirmək və bununla bağlı məsələləri həll etmək, səlahiyyətlərinə aid edilmiş cinayət işləri üzrə istintaq və digər prosessual hərəkətləri həyata keçirmək;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11.7. əməliyyat-məlumat, əməliyyat-sorğu, axtarış məlumatlarının və digər informasiyaların, hesabatların məlumat banklarını yaratmaq, bu məlumatların təhlilini və onlardan istifadəni təşkil etmək, arayış-məlumat fəaliyyətini həyata keçirmək;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11.8. Dövlət Sərhəd Xidmətinin fəaliyyətinə dair qanunların və digər normativ-hüquqi aktların layihələrinin </w:t>
      </w:r>
      <w:proofErr w:type="spellStart"/>
      <w:r w:rsidRPr="00C8332D">
        <w:rPr>
          <w:rFonts w:ascii="Palatino Linotype" w:eastAsia="Times New Roman" w:hAnsi="Palatino Linotype" w:cs="Times New Roman"/>
          <w:lang w:eastAsia="az-Latn-AZ"/>
        </w:rPr>
        <w:t>hazırlanmasında</w:t>
      </w:r>
      <w:proofErr w:type="spellEnd"/>
      <w:r w:rsidRPr="00C8332D">
        <w:rPr>
          <w:rFonts w:ascii="Palatino Linotype" w:eastAsia="Times New Roman" w:hAnsi="Palatino Linotype" w:cs="Times New Roman"/>
          <w:lang w:eastAsia="az-Latn-AZ"/>
        </w:rPr>
        <w:t xml:space="preserve"> iştirak etmək, onların təkmilləşdirilməsi barədə təkliflər vermək, öz fəaliyyətinin normativ hüquqi </w:t>
      </w:r>
      <w:proofErr w:type="spellStart"/>
      <w:r w:rsidRPr="00C8332D">
        <w:rPr>
          <w:rFonts w:ascii="Palatino Linotype" w:eastAsia="Times New Roman" w:hAnsi="Palatino Linotype" w:cs="Times New Roman"/>
          <w:lang w:eastAsia="az-Latn-AZ"/>
        </w:rPr>
        <w:t>tənzimlənməsini</w:t>
      </w:r>
      <w:proofErr w:type="spellEnd"/>
      <w:r w:rsidRPr="00C8332D">
        <w:rPr>
          <w:rFonts w:ascii="Palatino Linotype" w:eastAsia="Times New Roman" w:hAnsi="Palatino Linotype" w:cs="Times New Roman"/>
          <w:lang w:eastAsia="az-Latn-AZ"/>
        </w:rPr>
        <w:t xml:space="preserve"> həyata keçirmək;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11.9. sərhəd münaqişələrinin həlli məqsədi ilə həmsərhəd dövlətlərin sərhəd mühafizə xidmətləri ilə səlahiyyətləri həddində danışıqlar aparmaq;</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11.10. səlahiyyətlərinə aid edilmiş məsələlər üzrə Azərbaycan Respublikasının qanunvericilik aktlarının və Azərbaycan Respublikasının tərəfdar çıxdığı beynəlxalq müqavilələrin sərhəd xidməti orqanları tərəfindən icrasına nəzarət etmək;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11.11. qanunvericiliklə müəyyən edilmiş qaydada sərəncamında olan əmlak barəsində hüquqları həyata keçirmək;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11.12. qanunvericiliklə müəyyən edilmiş qaydada kütləvi informasiya vasitələri ilə əlaqələr yaratmaq, </w:t>
      </w:r>
      <w:r w:rsidRPr="00C8332D">
        <w:rPr>
          <w:rFonts w:ascii="Palatino Linotype" w:eastAsia="Times New Roman" w:hAnsi="Palatino Linotype" w:cs="Times New Roman"/>
          <w:i/>
          <w:iCs/>
          <w:lang w:eastAsia="az-Latn-AZ"/>
        </w:rPr>
        <w:t>//çıxarılıb//</w:t>
      </w:r>
      <w:r w:rsidRPr="00C8332D">
        <w:rPr>
          <w:rFonts w:ascii="Palatino Linotype" w:eastAsia="Times New Roman" w:hAnsi="Palatino Linotype" w:cs="Times New Roman"/>
          <w:lang w:eastAsia="az-Latn-AZ"/>
        </w:rPr>
        <w:t> qəzet, jurnal, bülletenlər buraxmaq, nəşriyyat işini həyata keçirmək;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11.13. səlahiyyətlərinə aid edilmiş məsələlərə dair məhkəmələrdə iddia ilə çıxış etmək;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11.14. Dövlət Sərhəd Xidmətinin fəaliyyətinin təmin edilməsi üçün hüquqi və fiziki şəxslərlə müqavilələr bağlamaq;</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11.15. milli </w:t>
      </w:r>
      <w:proofErr w:type="spellStart"/>
      <w:r w:rsidRPr="00C8332D">
        <w:rPr>
          <w:rFonts w:ascii="Palatino Linotype" w:eastAsia="Times New Roman" w:hAnsi="Palatino Linotype" w:cs="Times New Roman"/>
          <w:lang w:eastAsia="az-Latn-AZ"/>
        </w:rPr>
        <w:t>təhlükəsizliyin</w:t>
      </w:r>
      <w:proofErr w:type="spellEnd"/>
      <w:r w:rsidRPr="00C8332D">
        <w:rPr>
          <w:rFonts w:ascii="Palatino Linotype" w:eastAsia="Times New Roman" w:hAnsi="Palatino Linotype" w:cs="Times New Roman"/>
          <w:lang w:eastAsia="az-Latn-AZ"/>
        </w:rPr>
        <w:t xml:space="preserve">, mülkiyyətin, insan hüquq və </w:t>
      </w:r>
      <w:proofErr w:type="spellStart"/>
      <w:r w:rsidRPr="00C8332D">
        <w:rPr>
          <w:rFonts w:ascii="Palatino Linotype" w:eastAsia="Times New Roman" w:hAnsi="Palatino Linotype" w:cs="Times New Roman"/>
          <w:lang w:eastAsia="az-Latn-AZ"/>
        </w:rPr>
        <w:t>azadlıqlarının</w:t>
      </w:r>
      <w:proofErr w:type="spellEnd"/>
      <w:r w:rsidRPr="00C8332D">
        <w:rPr>
          <w:rFonts w:ascii="Palatino Linotype" w:eastAsia="Times New Roman" w:hAnsi="Palatino Linotype" w:cs="Times New Roman"/>
          <w:lang w:eastAsia="az-Latn-AZ"/>
        </w:rPr>
        <w:t xml:space="preserve"> təmin edilməsi məsələləri üzrə müvafiq dövlət orqanları ilə qarşılıqlı əlaqədə fəaliyyət göstərmək;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lastRenderedPageBreak/>
        <w:t>11.16. Azərbaycan Respublikasının və xarici dövlətlərin təhsil müəssisələrində kadrların hazırlanması üzrə tədbirlər görmək;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11.17. Dövlət Sərhəd Xidmətinə həqiqi hərbi xidmətə qəbul edilən şəxslərin öyrənilməsi işini təşkil etmək; </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11.18. müvəqqəti saxlama yerlərində xidmətin təşkilinə nəzarət etmək;</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11.19. qanunvericiliyə müvafiq olaraq Azərbaycan Respublikasının dövlət sərhədinin mühafizəsi üzrə digər fəaliyyəti həyata keçirmək.</w:t>
      </w:r>
    </w:p>
    <w:p w:rsidR="00C8332D" w:rsidRPr="00C8332D" w:rsidRDefault="00C8332D" w:rsidP="00C8332D">
      <w:pPr>
        <w:spacing w:before="240" w:after="240" w:line="240" w:lineRule="auto"/>
        <w:jc w:val="center"/>
        <w:rPr>
          <w:rFonts w:ascii="Palatino Linotype" w:eastAsia="Times New Roman" w:hAnsi="Palatino Linotype" w:cs="Times New Roman"/>
          <w:b/>
          <w:bCs/>
          <w:caps/>
          <w:lang w:eastAsia="az-Latn-AZ"/>
        </w:rPr>
      </w:pPr>
      <w:r w:rsidRPr="00C8332D">
        <w:rPr>
          <w:rFonts w:ascii="Palatino Linotype" w:eastAsia="Times New Roman" w:hAnsi="Palatino Linotype" w:cs="Times New Roman"/>
          <w:b/>
          <w:bCs/>
          <w:caps/>
          <w:lang w:eastAsia="az-Latn-AZ"/>
        </w:rPr>
        <w:t>IV. DÖVLƏT SƏRHƏD XİDMƏTİNİN FƏALİYYƏTİNİN TƏŞKİLİ</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12. Dövlət Sərhəd Xidməti bilavasitə Azərbaycan Respublikasının Prezidentinə tabedir və ona hesabat verir.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13. Dövlət Sərhəd Xidmətinin strukturu və hərbi qulluqçularının və işçilərinin ümumi say tərkibi Azərbaycan Respublikasının Prezidenti tərəfindən təsdiq edilir. Dövlət Sərhəd Xidmətinin strukturuna daxil olmayan </w:t>
      </w:r>
      <w:proofErr w:type="spellStart"/>
      <w:r w:rsidRPr="00C8332D">
        <w:rPr>
          <w:rFonts w:ascii="Palatino Linotype" w:eastAsia="Times New Roman" w:hAnsi="Palatino Linotype" w:cs="Times New Roman"/>
          <w:lang w:eastAsia="az-Latn-AZ"/>
        </w:rPr>
        <w:t>tabeliyindəki</w:t>
      </w:r>
      <w:proofErr w:type="spellEnd"/>
      <w:r w:rsidRPr="00C8332D">
        <w:rPr>
          <w:rFonts w:ascii="Palatino Linotype" w:eastAsia="Times New Roman" w:hAnsi="Palatino Linotype" w:cs="Times New Roman"/>
          <w:lang w:eastAsia="az-Latn-AZ"/>
        </w:rPr>
        <w:t xml:space="preserve"> qurumların (hüquqi şəxslərin, təşkilatların və sair) siyahısını Azərbaycan Respublikasının Nazirlər Kabineti təsdiq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14. Dövlət Sərhəd Xidmətinin hərbi qulluqçuları "Hərbi xidmət haqqında" və "Hərbi qulluqçuların statusu haqqında" Azərbaycan Respublikasının qanunlarına, "Hərbi </w:t>
      </w:r>
      <w:proofErr w:type="spellStart"/>
      <w:r w:rsidRPr="00C8332D">
        <w:rPr>
          <w:rFonts w:ascii="Palatino Linotype" w:eastAsia="Times New Roman" w:hAnsi="Palatino Linotype" w:cs="Times New Roman"/>
          <w:lang w:eastAsia="az-Latn-AZ"/>
        </w:rPr>
        <w:t>xidmətkeçmə</w:t>
      </w:r>
      <w:proofErr w:type="spellEnd"/>
      <w:r w:rsidRPr="00C8332D">
        <w:rPr>
          <w:rFonts w:ascii="Palatino Linotype" w:eastAsia="Times New Roman" w:hAnsi="Palatino Linotype" w:cs="Times New Roman"/>
          <w:lang w:eastAsia="az-Latn-AZ"/>
        </w:rPr>
        <w:t xml:space="preserve"> haqqında" Əsasnaməyə, hərbi nizamnamələrə və digər qanunvericilik aktlarına müvafiq olaraq həqiqi hərbi xidmət keçirlər, Silahlı Qüvvələrin hərbi qulluqçuları üçün nəzərdə tutulmuş hüquq və imtiyazlardan istifadə edirlər. Dövlət Sərhəd Xidmətində işçilərlə əmək münasibətləri müvafiq qanunvericiliyə uyğun olaraq tənzimlənir.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15. Dövlət Sərhəd Xidmətinin rəisi - Sərhəd Qoşunlarının komandanı Dövlət Sərhəd Xidmətinə rəhbərlik edir. Dövlət Sərhəd Xidmətinin rəisi Azərbaycan Respublikasının Prezidenti tərəfindən vəzifəyə təyin və vəzifədən azad edilir.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16. Dövlət Sərhəd Xidməti rəisinin birinci müavini - Sərhəd Qoşunları Baş qərargahının rəisi və digər müavinləri vəzifələrinə, habelə ali zabit hərbi rütbəsi nəzərdə tutulmuş başqa vəzifələrə təyin və həmin vəzifələrdən azad etmə Dövlət Sərhəd Xidməti rəisinin təqdimatına əsasən Azərbaycan Respublikasının Prezidenti tərəfindən həyata keçirilir.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 Dövlət Sərhəd Xidmətinin rəisi:</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17.1. Dövlət Sərhəd Xidmətinin işini təşkil edir, onun fəaliyyətinə rəhbərlik edir və vəzifələrinin yerinə yetirilməsinə görə şəxsi məsuliyyət daşıyır;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17.2. müavinləri arasında vəzifə bölgüsü aparır, onların və Dövlət Sərhəd Xidmətinin digər vəzifəli şəxslərinin səlahiyyətlərini, məsuliyyət dərəcəsini müəyyən edir və qarşılıqlı fəaliyyətini təmin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17.3. Dövlət Sərhəd Xidmətinin baş idarə, idarə, şöbə və digər qurumlarının </w:t>
      </w:r>
      <w:r w:rsidRPr="00C8332D">
        <w:rPr>
          <w:rFonts w:ascii="Palatino Linotype" w:eastAsia="Times New Roman" w:hAnsi="Palatino Linotype" w:cs="Times New Roman"/>
          <w:i/>
          <w:iCs/>
          <w:lang w:eastAsia="az-Latn-AZ"/>
        </w:rPr>
        <w:t>//çıxarılıb//</w:t>
      </w:r>
      <w:r w:rsidRPr="00C8332D">
        <w:rPr>
          <w:rFonts w:ascii="Palatino Linotype" w:eastAsia="Times New Roman" w:hAnsi="Palatino Linotype" w:cs="Times New Roman"/>
          <w:lang w:eastAsia="az-Latn-AZ"/>
        </w:rPr>
        <w:t xml:space="preserve"> fəaliyyətinə nəzarəti təşkil edir və işinin </w:t>
      </w:r>
      <w:proofErr w:type="spellStart"/>
      <w:r w:rsidRPr="00C8332D">
        <w:rPr>
          <w:rFonts w:ascii="Palatino Linotype" w:eastAsia="Times New Roman" w:hAnsi="Palatino Linotype" w:cs="Times New Roman"/>
          <w:lang w:eastAsia="az-Latn-AZ"/>
        </w:rPr>
        <w:t>əlaqələndirilməsini</w:t>
      </w:r>
      <w:proofErr w:type="spellEnd"/>
      <w:r w:rsidRPr="00C8332D">
        <w:rPr>
          <w:rFonts w:ascii="Palatino Linotype" w:eastAsia="Times New Roman" w:hAnsi="Palatino Linotype" w:cs="Times New Roman"/>
          <w:lang w:eastAsia="az-Latn-AZ"/>
        </w:rPr>
        <w:t xml:space="preserve"> təmin edir; </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17.3-1. Dövlət Sərhəd Xidmətinin aparatının struktur bölmələrinin və tabeliyində olan qurumların əsasnamələrini təsdiq edir, tabeliyində olan hüquqi şəxslərin nizamnamələrini isə təsdiq edilməsi üçün müəyyən olunmuş qaydada təqdim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17.4. əmr, sərəncam və göstərişlər verir, tədris vəsaitlərini, daxili nizamnamələri, təlimatları və digər normativ hüquqi aktları təsdiq edir, başqa dövlət orqanlarının rəhbərləri ilə birgə v ya onlarla </w:t>
      </w:r>
      <w:proofErr w:type="spellStart"/>
      <w:r w:rsidRPr="00C8332D">
        <w:rPr>
          <w:rFonts w:ascii="Palatino Linotype" w:eastAsia="Times New Roman" w:hAnsi="Palatino Linotype" w:cs="Times New Roman"/>
          <w:lang w:eastAsia="az-Latn-AZ"/>
        </w:rPr>
        <w:t>razılaşdırılmış</w:t>
      </w:r>
      <w:proofErr w:type="spellEnd"/>
      <w:r w:rsidRPr="00C8332D">
        <w:rPr>
          <w:rFonts w:ascii="Palatino Linotype" w:eastAsia="Times New Roman" w:hAnsi="Palatino Linotype" w:cs="Times New Roman"/>
          <w:lang w:eastAsia="az-Latn-AZ"/>
        </w:rPr>
        <w:t xml:space="preserve"> əmrlər, sərəncamlar, göstərişlər verir, onların icrasının təmin edilməsi üzrə tədbirlər görür;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lastRenderedPageBreak/>
        <w:t>17.5. Azərbaycan Respublikasının və xarici ölkələrin dövlət orqanları və digər qurumları ilə münasibətlərdə Dövlət Sərhəd Xidmətini təmsil edir, danışıqlar aparır, verilmiş səlahiyyətlər daxilində müqavilə və digər sənədləri imzalayır;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17.6. Dövlət Sərhəd Xidmətinin vəzifəli şəxslərinin qanunvericiliyə zidd olan əmr, sərəncam və göstərişlərini ləğv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17.7. Dövlət Sərhəd Xidmətinin fəaliyyəti ilə bağlı qanun və digər normativ-hüquqi aktların layihələrini baxılması üçün müəyyən edilmiş qaydada təqdim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17.8. Dövlət Sərhəd Xidmətinin hərbi qulluqçularının və işçilərinin ümumi say tərkibi və strukturu barədə, o cümlədən </w:t>
      </w:r>
      <w:r w:rsidRPr="00C8332D">
        <w:rPr>
          <w:rFonts w:ascii="Palatino Linotype" w:eastAsia="Times New Roman" w:hAnsi="Palatino Linotype" w:cs="Times New Roman"/>
          <w:i/>
          <w:iCs/>
          <w:lang w:eastAsia="az-Latn-AZ"/>
        </w:rPr>
        <w:t>//çıxarılıb//</w:t>
      </w:r>
      <w:r w:rsidRPr="00C8332D">
        <w:rPr>
          <w:rFonts w:ascii="Palatino Linotype" w:eastAsia="Times New Roman" w:hAnsi="Palatino Linotype" w:cs="Times New Roman"/>
          <w:lang w:eastAsia="az-Latn-AZ"/>
        </w:rPr>
        <w:t> aparatın strukturuna daxil olan qurumların, sərhəd dəstələrinin, hərbi dəniz və hərbi aviasiya hissələrinin yaradılması və ləğv edilməsinə dair Azərbaycan Respublikasının Prezidentinə təkliflər verir;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17.9. Dövlət Sərhəd Xidməti sisteminə daxil olan qurumların (</w:t>
      </w:r>
      <w:r w:rsidRPr="00C8332D">
        <w:rPr>
          <w:rFonts w:ascii="Palatino Linotype" w:eastAsia="Times New Roman" w:hAnsi="Palatino Linotype" w:cs="Times New Roman"/>
          <w:i/>
          <w:iCs/>
          <w:lang w:eastAsia="az-Latn-AZ"/>
        </w:rPr>
        <w:t>//çıxarılıb//</w:t>
      </w:r>
      <w:r w:rsidRPr="00C8332D">
        <w:rPr>
          <w:rFonts w:ascii="Palatino Linotype" w:eastAsia="Times New Roman" w:hAnsi="Palatino Linotype" w:cs="Times New Roman"/>
          <w:lang w:eastAsia="az-Latn-AZ"/>
        </w:rPr>
        <w:t> sərhəd dəstələri, hərbi dəniz və hərbi aviasiya hissələri istisna olmaqla) yaradılması, yenidən qurulması, ləğv edilməsi barədə qərarlar verir; </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17.10. qanunvericiliklə müəyyən edilmiş qaydada hərbi qulluqçu heyəti vəzifələrinin siyahısını, bu vəzifələrə uyğun hərbi rütbə hədlərini təsdiq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17.11. müəyyən edilmiş struktur, əməkhaqqı fondu, hərbi qulluqçuların və işçilərin say həddi daxilində Dövlət Sərhəd Xidmətinin aparatının, yerli və digər qurumlarının strukturunu, ştat cədvəlini və ayrılmış büdcə təxsisatı daxilində onların xərclər smetasını təsdiq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17.12. səlahiyyətləri daxilində vətəndaşların Dövlət Sərhəd Xidmətinə həqiqi hərbi xidmətə və işə qəbul edir, hərbi qulluqçuları vəzifəyə təyin və vəzifədən azad edir, onları həqiqi hərbi xidmətdən ehtiyata və ya istefaya buraxır;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17.13. işçilərlə əmək müqavilələrinin bağlanılması və onlara xitam verilməsi məsələlərinə dair vəzifəli şəxslərin səlahiyyətlərini müəyyən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17.14. Dövlət Sərhəd Xidmətinin ali zabit heyəti vəzifələri siyahısının təsdiq edilməsi, ali zabit rütbələrinin verilməsi və ali zabit rütbəsi olan hərbi qulluqçuların hərbi xidmətdən ehtiyata və ya istefaya buraxılması barədə Azərbaycan Respublikasının Prezidentinə təkliflər verir;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17.15. Dövlət Sərhəd Xidməti hərbi qulluqçularına polkovnik və 1-ci dərəcəli kapitan rütbəsi də daxil olmaqla hərbi rütbələri, habelə ilk zabit rütbəsini, vaxtından əvvəl və növbədənkənar hərbi rütbələri verir;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17.16. Azərbaycan Respublikasının sərhəd nümayəndələrinin fəaliyyətinə rəhbərliyi həyata keçirir;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17.17. Dövlət Sərhəd Xidməti hərbi qulluqçularının geyim formasının, fərqlənmə nişanlarının və digər rəmzlərin təsis edilməsi barədə Azərbaycan Respublikası Prezidentinə təkliflər verir;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17.18. Dövlət Sərhəd Xidmətinin hərbi qulluqçularının və işçilərinin, habelə Dövlət Sərhəd Xidmətinin vəzifələrinin həyata keçirilməsinə kömək göstərmiş şəxslərin təltif </w:t>
      </w:r>
      <w:proofErr w:type="spellStart"/>
      <w:r w:rsidRPr="00C8332D">
        <w:rPr>
          <w:rFonts w:ascii="Palatino Linotype" w:eastAsia="Times New Roman" w:hAnsi="Palatino Linotype" w:cs="Times New Roman"/>
          <w:lang w:eastAsia="az-Latn-AZ"/>
        </w:rPr>
        <w:t>olunmaları</w:t>
      </w:r>
      <w:proofErr w:type="spellEnd"/>
      <w:r w:rsidRPr="00C8332D">
        <w:rPr>
          <w:rFonts w:ascii="Palatino Linotype" w:eastAsia="Times New Roman" w:hAnsi="Palatino Linotype" w:cs="Times New Roman"/>
          <w:lang w:eastAsia="az-Latn-AZ"/>
        </w:rPr>
        <w:t xml:space="preserve"> üçün təltif və hədiyyə fondları, o cümlədən silah fondları yaradır, müəyyən edilmiş qaydada döş nişanlarını təsis edir, onların təsvirini və əsasnaməsini təsdiq edir, həmin şəxsləri döş nişanları, fəxri fərmanlarla təltif edir, habelə qanunvericiliklə nəzərdə tutulmuş digər </w:t>
      </w:r>
      <w:proofErr w:type="spellStart"/>
      <w:r w:rsidRPr="00C8332D">
        <w:rPr>
          <w:rFonts w:ascii="Palatino Linotype" w:eastAsia="Times New Roman" w:hAnsi="Palatino Linotype" w:cs="Times New Roman"/>
          <w:lang w:eastAsia="az-Latn-AZ"/>
        </w:rPr>
        <w:t>həvəsləndirmə</w:t>
      </w:r>
      <w:proofErr w:type="spellEnd"/>
      <w:r w:rsidRPr="00C8332D">
        <w:rPr>
          <w:rFonts w:ascii="Palatino Linotype" w:eastAsia="Times New Roman" w:hAnsi="Palatino Linotype" w:cs="Times New Roman"/>
          <w:lang w:eastAsia="az-Latn-AZ"/>
        </w:rPr>
        <w:t xml:space="preserve"> tədbirlərini tətbiq edir, Dövlət Sərhəd Xidmətinin hərbi qulluqçularını, işçilərini və digər şəxsləri Azərbaycan Respublikasının dövlət mükafatlarına təqdim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i/>
          <w:iCs/>
          <w:sz w:val="24"/>
          <w:szCs w:val="24"/>
          <w:lang w:eastAsia="az-Latn-AZ"/>
        </w:rPr>
        <w:t>17.18-1. Azərbaycan Respublikasının Prezidenti tərəfindən səlahiyyət verildiyi halda, medallarla təltif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lastRenderedPageBreak/>
        <w:t xml:space="preserve">17.19. Dövlət Sərhəd Xidmətinə ayrılmış maliyyə vəsaitini </w:t>
      </w:r>
      <w:proofErr w:type="spellStart"/>
      <w:r w:rsidRPr="00C8332D">
        <w:rPr>
          <w:rFonts w:ascii="Palatino Linotype" w:eastAsia="Times New Roman" w:hAnsi="Palatino Linotype" w:cs="Times New Roman"/>
          <w:lang w:eastAsia="az-Latn-AZ"/>
        </w:rPr>
        <w:t>tabeliyindəki</w:t>
      </w:r>
      <w:proofErr w:type="spellEnd"/>
      <w:r w:rsidRPr="00C8332D">
        <w:rPr>
          <w:rFonts w:ascii="Palatino Linotype" w:eastAsia="Times New Roman" w:hAnsi="Palatino Linotype" w:cs="Times New Roman"/>
          <w:lang w:eastAsia="az-Latn-AZ"/>
        </w:rPr>
        <w:t xml:space="preserve"> qurumlar arasında bölüşdürür, </w:t>
      </w:r>
      <w:proofErr w:type="spellStart"/>
      <w:r w:rsidRPr="00C8332D">
        <w:rPr>
          <w:rFonts w:ascii="Palatino Linotype" w:eastAsia="Times New Roman" w:hAnsi="Palatino Linotype" w:cs="Times New Roman"/>
          <w:lang w:eastAsia="az-Latn-AZ"/>
        </w:rPr>
        <w:t>xərclənməsinin</w:t>
      </w:r>
      <w:proofErr w:type="spellEnd"/>
      <w:r w:rsidRPr="00C8332D">
        <w:rPr>
          <w:rFonts w:ascii="Palatino Linotype" w:eastAsia="Times New Roman" w:hAnsi="Palatino Linotype" w:cs="Times New Roman"/>
          <w:lang w:eastAsia="az-Latn-AZ"/>
        </w:rPr>
        <w:t xml:space="preserve"> həcmini və qaydalarını müəyyən edir, xidmətin xüsusiyyətləri və ayrılmış məbləğin həddi nəzərə alınmaqla vəzifə maaşlarına əlavə təyin edir, maddi yardım və mükafatlar verir;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17.20. təbii fəlakət, fövqəladə vəziyyət şəraitində və ya ayrı-ayrı hallarda, eləcə də birdəfəlik təcili tapşırıqların yerinə yetirilməsi zamanı Dövlət Sərhəd Xidmətinin hərbi qulluqçuları üçün müvəqqəti ərzaq payı normalarını müəyyən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17.21. Dövlət Sərhəd Xidmətinin hərbi qulluqçularını və işçilərini qanunvericiliklə müəyyən edilmiş hallarda və qaydada mükafatlandırır və onlar barəsində intizam tənbehi tədbirləri tətbiq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17.22. Dövlət Sərhəd Xidmətinin hərbi qulluqçuları haqqında Azərbaycan Respublikası Silahlı Qüvvələrinin İntizam Nizamnaməsinin müəyyən etdiyi digər hüquqları həyata keçirir;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17.23. Dövlət Sərhəd Xidmətinin hərbi qulluqçularının səfərbərlik və döyüş hazırlığını, attestasiya komissiyalarının yaradılması və attestasiyaların </w:t>
      </w:r>
      <w:proofErr w:type="spellStart"/>
      <w:r w:rsidRPr="00C8332D">
        <w:rPr>
          <w:rFonts w:ascii="Palatino Linotype" w:eastAsia="Times New Roman" w:hAnsi="Palatino Linotype" w:cs="Times New Roman"/>
          <w:lang w:eastAsia="az-Latn-AZ"/>
        </w:rPr>
        <w:t>keçirilməsini</w:t>
      </w:r>
      <w:proofErr w:type="spellEnd"/>
      <w:r w:rsidRPr="00C8332D">
        <w:rPr>
          <w:rFonts w:ascii="Palatino Linotype" w:eastAsia="Times New Roman" w:hAnsi="Palatino Linotype" w:cs="Times New Roman"/>
          <w:lang w:eastAsia="az-Latn-AZ"/>
        </w:rPr>
        <w:t>, məxfilik və təhlükəsizlik qaydalarına riayət edilməsini təmin edir, habelə hərbi qulluqçuların və işçilərin sosial-hüquqi müdafiəsinin təmin edilməsi sahəsində müvafiq tədbirlər görür;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17.24. Dövlət Sərhəd Xidmətinin hərbi qulluqçularının və işçilərinin peşəkarlığının artırılması məqsədi ilə tədris işini təşkil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17.25. Dövlət Sərhəd Xidmətinə həqiqi hərbi xidmətə qəbul edilən şəxslərin öyrənilməsi işinin təşkili qaydalarını müəyyən edir; </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17.26. Dövlət Sərhəd Xidmətinin hərbi qulluqçularının Azərbaycan Respublikasının </w:t>
      </w:r>
      <w:proofErr w:type="spellStart"/>
      <w:r w:rsidRPr="00C8332D">
        <w:rPr>
          <w:rFonts w:ascii="Palatino Linotype" w:eastAsia="Times New Roman" w:hAnsi="Palatino Linotype" w:cs="Times New Roman"/>
          <w:lang w:eastAsia="az-Latn-AZ"/>
        </w:rPr>
        <w:t>hüdudlarından</w:t>
      </w:r>
      <w:proofErr w:type="spellEnd"/>
      <w:r w:rsidRPr="00C8332D">
        <w:rPr>
          <w:rFonts w:ascii="Palatino Linotype" w:eastAsia="Times New Roman" w:hAnsi="Palatino Linotype" w:cs="Times New Roman"/>
          <w:lang w:eastAsia="az-Latn-AZ"/>
        </w:rPr>
        <w:t xml:space="preserve"> kənara getməsi barədə müəyyən edilmiş qaydada qərarlar qəbul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 xml:space="preserve">17.27. qanunvericiliklə müəyyən edilmiş qaydada hərbi qulluqçuların Silahlı Qüvvələrə və başqa silahlı birləşmələrə, həmçinin səlahiyyətləri daxilində digər dövlət orqanlarına onların rəhbərliyi ilə </w:t>
      </w:r>
      <w:proofErr w:type="spellStart"/>
      <w:r w:rsidRPr="00C8332D">
        <w:rPr>
          <w:rFonts w:ascii="Palatino Linotype" w:eastAsia="Times New Roman" w:hAnsi="Palatino Linotype" w:cs="Times New Roman"/>
          <w:lang w:eastAsia="az-Latn-AZ"/>
        </w:rPr>
        <w:t>razılaşdırmaqla</w:t>
      </w:r>
      <w:proofErr w:type="spellEnd"/>
      <w:r w:rsidRPr="00C8332D">
        <w:rPr>
          <w:rFonts w:ascii="Palatino Linotype" w:eastAsia="Times New Roman" w:hAnsi="Palatino Linotype" w:cs="Times New Roman"/>
          <w:lang w:eastAsia="az-Latn-AZ"/>
        </w:rPr>
        <w:t xml:space="preserve"> ezam edir;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17.28. Azərbaycan Respublikasının dövlət sərhədinin mühafizəsi və Dövlət Sərhəd Xidmətinin fəaliyyəti ilə əlaqədar məsələlər üzrə müvafiq dövlət orqanlarına təkliflər verir;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17.29. qanunvericiliklə nəzərdə tutulmuş digər səlahiyyətləri həyata keçirir.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18. Dövlət Sərhəd Xidmətində Hərbi şura yaradılır. Hərbi şuraya Dövlət Sərhəd Xidmətinin rəisi, tutduqları vəzifəyə görə rəis müavinləri, digər rəhbər vəzifəli şəxslər daxil edilirlər. Hərbi şuranın tərkibi Dövlət Sərhəd Xidmətinin rəisinin təqdimatı ilə Azərbaycan Respublikasının Prezidenti tərəfindən təsdiq edilir.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19. Hərbi şuranın iclaslarında Dövlət Sərhəd Xidmətinin fəaliyyətinin əsas istiqamətləri, icra intizamının vəziyyəti, kadr məsələləri, normativ hüquqi aktların layihələri müzakirə edilir, vəzifəli şəxslərin hesabatları dinlənilir, digər mühüm məsələlərə baxılır və müvafiq qərarlar çıxarılır.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20. Hərbi şuranın iclaslarına Dövlət Sərhəd Xidmətinin rəisi sədrlik edir. Hərbi şuranın üzvləri müzakirə edilən məsələlərə dair qərarlar qəbul edərkən səsvermədə bərabər hüquqlara malikdirlər. Hərbi şuranın qərarları onun üzvlərinin sadə səs çoxluğu ilə qəbul edilir, Dövlət Sərhəd Xidməti rəisinin əmrləri ilə elan olunur və həyata keçirilir.</w:t>
      </w:r>
    </w:p>
    <w:p w:rsidR="00C8332D" w:rsidRPr="00C8332D" w:rsidRDefault="00C8332D" w:rsidP="00C8332D">
      <w:pPr>
        <w:spacing w:after="0" w:line="240" w:lineRule="auto"/>
        <w:ind w:firstLine="360"/>
        <w:jc w:val="both"/>
        <w:rPr>
          <w:rFonts w:ascii="Palatino Linotype" w:eastAsia="Times New Roman" w:hAnsi="Palatino Linotype" w:cs="Times New Roman"/>
          <w:lang w:eastAsia="az-Latn-AZ"/>
        </w:rPr>
      </w:pPr>
      <w:r w:rsidRPr="00C8332D">
        <w:rPr>
          <w:rFonts w:ascii="Palatino Linotype" w:eastAsia="Times New Roman" w:hAnsi="Palatino Linotype" w:cs="Times New Roman"/>
          <w:lang w:eastAsia="az-Latn-AZ"/>
        </w:rPr>
        <w:t>21. Hərbi şuranın sədri və Hərbi şura üzvləri arasında fikir ayrılığı olduqda, Hərbi şuranın sədri öz əsaslandırılmış qərarını həyata keçirir və bu haqda Azərbaycan Respublikasının Prezidentinə məlumat verir.</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 </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 </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u w:val="single"/>
          <w:lang w:eastAsia="az-Latn-AZ"/>
        </w:rPr>
        <w:br w:type="page"/>
      </w:r>
      <w:r w:rsidRPr="00C8332D">
        <w:rPr>
          <w:rFonts w:ascii="Palatino Linotype" w:eastAsia="Times New Roman" w:hAnsi="Palatino Linotype" w:cs="Times New Roman"/>
          <w:b/>
          <w:bCs/>
          <w:sz w:val="2"/>
          <w:szCs w:val="2"/>
          <w:lang w:eastAsia="az-Latn-AZ"/>
        </w:rPr>
        <w:lastRenderedPageBreak/>
        <w:t> </w:t>
      </w:r>
    </w:p>
    <w:p w:rsidR="00C8332D" w:rsidRPr="00C8332D" w:rsidRDefault="00C8332D" w:rsidP="00C8332D">
      <w:pPr>
        <w:spacing w:after="0" w:line="240" w:lineRule="auto"/>
        <w:ind w:left="4860"/>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sz w:val="20"/>
          <w:szCs w:val="20"/>
          <w:lang w:eastAsia="az-Latn-AZ"/>
        </w:rPr>
        <w:t>Azərbaycan Respublikası Prezidentinin</w:t>
      </w:r>
    </w:p>
    <w:p w:rsidR="00C8332D" w:rsidRPr="00C8332D" w:rsidRDefault="00C8332D" w:rsidP="00C8332D">
      <w:pPr>
        <w:spacing w:after="0" w:line="240" w:lineRule="auto"/>
        <w:ind w:left="4860"/>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sz w:val="20"/>
          <w:szCs w:val="20"/>
          <w:lang w:eastAsia="az-Latn-AZ"/>
        </w:rPr>
        <w:t>2002-ci il 12 dekabr tarixli 823 nömrəli Fərmanı ilə</w:t>
      </w:r>
    </w:p>
    <w:p w:rsidR="00C8332D" w:rsidRPr="00C8332D" w:rsidRDefault="00C8332D" w:rsidP="00C8332D">
      <w:pPr>
        <w:spacing w:after="0" w:line="240" w:lineRule="auto"/>
        <w:ind w:left="4860"/>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sz w:val="20"/>
          <w:szCs w:val="20"/>
          <w:lang w:eastAsia="az-Latn-AZ"/>
        </w:rPr>
        <w:t>TƏSDİQ EDİLMİŞ</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 </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 </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lang w:eastAsia="az-Latn-AZ"/>
        </w:rPr>
        <w:t>AZƏRBAYCAN RESPUBLİKASI DÖVLƏT SƏRHƏD XİDMƏTİNİN STRUKTURU </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(çap olunmayıb)</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 </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 </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 </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u w:val="single"/>
          <w:lang w:eastAsia="az-Latn-AZ"/>
        </w:rPr>
        <w:br w:type="page"/>
      </w:r>
      <w:r w:rsidRPr="00C8332D">
        <w:rPr>
          <w:rFonts w:ascii="Palatino Linotype" w:eastAsia="Times New Roman" w:hAnsi="Palatino Linotype" w:cs="Times New Roman"/>
          <w:b/>
          <w:bCs/>
          <w:sz w:val="2"/>
          <w:szCs w:val="2"/>
          <w:lang w:eastAsia="az-Latn-AZ"/>
        </w:rPr>
        <w:lastRenderedPageBreak/>
        <w:t> </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u w:val="single"/>
          <w:lang w:eastAsia="az-Latn-AZ"/>
        </w:rPr>
        <w:t>İSTİFADƏ OLUNMUŞ MƏNBƏ SƏNƏDLƏRİNİN SİYAHISI</w:t>
      </w:r>
    </w:p>
    <w:p w:rsidR="00C8332D" w:rsidRPr="00C8332D" w:rsidRDefault="00C8332D" w:rsidP="00C8332D">
      <w:pPr>
        <w:spacing w:after="0" w:line="240" w:lineRule="auto"/>
        <w:jc w:val="center"/>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 </w:t>
      </w:r>
    </w:p>
    <w:p w:rsidR="00C8332D" w:rsidRPr="00C8332D" w:rsidRDefault="00C8332D" w:rsidP="00C8332D">
      <w:pPr>
        <w:spacing w:before="120" w:after="120" w:line="240" w:lineRule="auto"/>
        <w:ind w:left="714" w:hanging="357"/>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1.</w:t>
      </w:r>
      <w:r w:rsidRPr="00C8332D">
        <w:rPr>
          <w:rFonts w:ascii="Times New Roman" w:eastAsia="Times New Roman" w:hAnsi="Times New Roman" w:cs="Times New Roman"/>
          <w:sz w:val="14"/>
          <w:szCs w:val="14"/>
          <w:lang w:eastAsia="az-Latn-AZ"/>
        </w:rPr>
        <w:t>       </w:t>
      </w:r>
      <w:r w:rsidRPr="00C8332D">
        <w:rPr>
          <w:rFonts w:ascii="Palatino Linotype" w:eastAsia="Times New Roman" w:hAnsi="Palatino Linotype" w:cs="Times New Roman"/>
          <w:sz w:val="20"/>
          <w:szCs w:val="20"/>
          <w:u w:val="single"/>
          <w:lang w:eastAsia="az-Latn-AZ"/>
        </w:rPr>
        <w:t>22 may 2007-ci il tarixli 578 nömrəli</w:t>
      </w:r>
      <w:r w:rsidRPr="00C8332D">
        <w:rPr>
          <w:rFonts w:ascii="Palatino Linotype" w:eastAsia="Times New Roman" w:hAnsi="Palatino Linotype" w:cs="Times New Roman"/>
          <w:sz w:val="20"/>
          <w:szCs w:val="20"/>
          <w:lang w:eastAsia="az-Latn-AZ"/>
        </w:rPr>
        <w:t> Azərbaycan Respublikasının Prezidentinin Fərmanı (</w:t>
      </w:r>
      <w:r w:rsidRPr="00C8332D">
        <w:rPr>
          <w:rFonts w:ascii="Palatino Linotype" w:eastAsia="Times New Roman" w:hAnsi="Palatino Linotype" w:cs="Times New Roman"/>
          <w:b/>
          <w:bCs/>
          <w:sz w:val="20"/>
          <w:szCs w:val="20"/>
          <w:lang w:eastAsia="az-Latn-AZ"/>
        </w:rPr>
        <w:t>Azərbaycan Respublikasının Qanunvericilik Toplusu, 2007-ci il, № 5, maddə 460</w:t>
      </w:r>
      <w:r w:rsidRPr="00C8332D">
        <w:rPr>
          <w:rFonts w:ascii="Palatino Linotype" w:eastAsia="Times New Roman" w:hAnsi="Palatino Linotype" w:cs="Times New Roman"/>
          <w:sz w:val="20"/>
          <w:szCs w:val="20"/>
          <w:lang w:eastAsia="az-Latn-AZ"/>
        </w:rPr>
        <w:t>)</w:t>
      </w:r>
    </w:p>
    <w:p w:rsidR="00C8332D" w:rsidRPr="00C8332D" w:rsidRDefault="00C8332D" w:rsidP="00C8332D">
      <w:pPr>
        <w:spacing w:before="120" w:after="120" w:line="240" w:lineRule="auto"/>
        <w:ind w:left="714" w:hanging="357"/>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2.</w:t>
      </w:r>
      <w:r w:rsidRPr="00C8332D">
        <w:rPr>
          <w:rFonts w:ascii="Times New Roman" w:eastAsia="Times New Roman" w:hAnsi="Times New Roman" w:cs="Times New Roman"/>
          <w:sz w:val="14"/>
          <w:szCs w:val="14"/>
          <w:lang w:eastAsia="az-Latn-AZ"/>
        </w:rPr>
        <w:t>       </w:t>
      </w:r>
      <w:r w:rsidRPr="00C8332D">
        <w:rPr>
          <w:rFonts w:ascii="Palatino Linotype" w:eastAsia="Times New Roman" w:hAnsi="Palatino Linotype" w:cs="Times New Roman"/>
          <w:sz w:val="20"/>
          <w:szCs w:val="20"/>
          <w:u w:val="single"/>
          <w:lang w:eastAsia="az-Latn-AZ"/>
        </w:rPr>
        <w:t>23 noyabr 2007-ci il tarixli 669 nömrəli</w:t>
      </w:r>
      <w:r w:rsidRPr="00C8332D">
        <w:rPr>
          <w:rFonts w:ascii="Palatino Linotype" w:eastAsia="Times New Roman" w:hAnsi="Palatino Linotype" w:cs="Times New Roman"/>
          <w:sz w:val="20"/>
          <w:szCs w:val="20"/>
          <w:lang w:eastAsia="az-Latn-AZ"/>
        </w:rPr>
        <w:t> Azərbaycan Respublikasının Prezidentinin Fərmanı (</w:t>
      </w:r>
      <w:r w:rsidRPr="00C8332D">
        <w:rPr>
          <w:rFonts w:ascii="Palatino Linotype" w:eastAsia="Times New Roman" w:hAnsi="Palatino Linotype" w:cs="Times New Roman"/>
          <w:b/>
          <w:bCs/>
          <w:sz w:val="20"/>
          <w:szCs w:val="20"/>
          <w:lang w:eastAsia="az-Latn-AZ"/>
        </w:rPr>
        <w:t>Azərbaycan Respublikasının Qanunvericilik Toplusu, 2007-ci il, № 11, maddə 1117</w:t>
      </w:r>
      <w:r w:rsidRPr="00C8332D">
        <w:rPr>
          <w:rFonts w:ascii="Palatino Linotype" w:eastAsia="Times New Roman" w:hAnsi="Palatino Linotype" w:cs="Times New Roman"/>
          <w:sz w:val="20"/>
          <w:szCs w:val="20"/>
          <w:lang w:eastAsia="az-Latn-AZ"/>
        </w:rPr>
        <w:t>)</w:t>
      </w:r>
    </w:p>
    <w:p w:rsidR="00C8332D" w:rsidRPr="00C8332D" w:rsidRDefault="00C8332D" w:rsidP="00C8332D">
      <w:pPr>
        <w:spacing w:before="120" w:after="120" w:line="240" w:lineRule="auto"/>
        <w:ind w:left="714" w:hanging="357"/>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3.</w:t>
      </w:r>
      <w:r w:rsidRPr="00C8332D">
        <w:rPr>
          <w:rFonts w:ascii="Times New Roman" w:eastAsia="Times New Roman" w:hAnsi="Times New Roman" w:cs="Times New Roman"/>
          <w:sz w:val="14"/>
          <w:szCs w:val="14"/>
          <w:lang w:eastAsia="az-Latn-AZ"/>
        </w:rPr>
        <w:t>       </w:t>
      </w:r>
      <w:r w:rsidRPr="00C8332D">
        <w:rPr>
          <w:rFonts w:ascii="Palatino Linotype" w:eastAsia="Times New Roman" w:hAnsi="Palatino Linotype" w:cs="Times New Roman"/>
          <w:sz w:val="20"/>
          <w:szCs w:val="20"/>
          <w:u w:val="single"/>
          <w:lang w:eastAsia="az-Latn-AZ"/>
        </w:rPr>
        <w:t>20 iyun 2008-ci il tarixli 778 nömrəli</w:t>
      </w:r>
      <w:r w:rsidRPr="00C8332D">
        <w:rPr>
          <w:rFonts w:ascii="Palatino Linotype" w:eastAsia="Times New Roman" w:hAnsi="Palatino Linotype" w:cs="Times New Roman"/>
          <w:sz w:val="20"/>
          <w:szCs w:val="20"/>
          <w:lang w:eastAsia="az-Latn-AZ"/>
        </w:rPr>
        <w:t> Azərbaycan Respublikasının Prezidentinin Fərmanı (</w:t>
      </w:r>
      <w:r w:rsidRPr="00C8332D">
        <w:rPr>
          <w:rFonts w:ascii="Palatino Linotype" w:eastAsia="Times New Roman" w:hAnsi="Palatino Linotype" w:cs="Times New Roman"/>
          <w:b/>
          <w:bCs/>
          <w:sz w:val="20"/>
          <w:szCs w:val="20"/>
          <w:lang w:eastAsia="az-Latn-AZ"/>
        </w:rPr>
        <w:t>Azərbaycan  Respublikasının Qanunvericilik Toplusu, 2008-ci il, №6, maddə 496</w:t>
      </w:r>
      <w:r w:rsidRPr="00C8332D">
        <w:rPr>
          <w:rFonts w:ascii="Palatino Linotype" w:eastAsia="Times New Roman" w:hAnsi="Palatino Linotype" w:cs="Times New Roman"/>
          <w:sz w:val="20"/>
          <w:szCs w:val="20"/>
          <w:lang w:eastAsia="az-Latn-AZ"/>
        </w:rPr>
        <w:t>)</w:t>
      </w:r>
    </w:p>
    <w:p w:rsidR="00C8332D" w:rsidRPr="00C8332D" w:rsidRDefault="00C8332D" w:rsidP="00C8332D">
      <w:pPr>
        <w:spacing w:before="120" w:after="120" w:line="240" w:lineRule="auto"/>
        <w:ind w:left="714" w:hanging="357"/>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4.</w:t>
      </w:r>
      <w:r w:rsidRPr="00C8332D">
        <w:rPr>
          <w:rFonts w:ascii="Times New Roman" w:eastAsia="Times New Roman" w:hAnsi="Times New Roman" w:cs="Times New Roman"/>
          <w:sz w:val="14"/>
          <w:szCs w:val="14"/>
          <w:lang w:eastAsia="az-Latn-AZ"/>
        </w:rPr>
        <w:t>       </w:t>
      </w:r>
      <w:r w:rsidRPr="00C8332D">
        <w:rPr>
          <w:rFonts w:ascii="Palatino Linotype" w:eastAsia="Times New Roman" w:hAnsi="Palatino Linotype" w:cs="Times New Roman"/>
          <w:sz w:val="20"/>
          <w:szCs w:val="20"/>
          <w:u w:val="single"/>
          <w:lang w:eastAsia="az-Latn-AZ"/>
        </w:rPr>
        <w:t>20 iyun 2008-ci il tarixli 779 nömrəli</w:t>
      </w:r>
      <w:r w:rsidRPr="00C8332D">
        <w:rPr>
          <w:rFonts w:ascii="Palatino Linotype" w:eastAsia="Times New Roman" w:hAnsi="Palatino Linotype" w:cs="Times New Roman"/>
          <w:sz w:val="20"/>
          <w:szCs w:val="20"/>
          <w:lang w:eastAsia="az-Latn-AZ"/>
        </w:rPr>
        <w:t> Azərbaycan Respublikasının Prezidentinin Fərmanı </w:t>
      </w:r>
      <w:r w:rsidRPr="00C8332D">
        <w:rPr>
          <w:rFonts w:ascii="Palatino Linotype" w:eastAsia="Times New Roman" w:hAnsi="Palatino Linotype" w:cs="Times New Roman"/>
          <w:b/>
          <w:bCs/>
          <w:sz w:val="20"/>
          <w:szCs w:val="20"/>
          <w:lang w:eastAsia="az-Latn-AZ"/>
        </w:rPr>
        <w:t>(Azərbaycan  Respublikasının Qanunvericilik Toplusu, 2008-ci il, №6, maddə 497)</w:t>
      </w:r>
    </w:p>
    <w:p w:rsidR="00C8332D" w:rsidRPr="00C8332D" w:rsidRDefault="00C8332D" w:rsidP="00C8332D">
      <w:pPr>
        <w:spacing w:before="120" w:after="120" w:line="240" w:lineRule="auto"/>
        <w:ind w:left="714" w:hanging="357"/>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5.</w:t>
      </w:r>
      <w:r w:rsidRPr="00C8332D">
        <w:rPr>
          <w:rFonts w:ascii="Times New Roman" w:eastAsia="Times New Roman" w:hAnsi="Times New Roman" w:cs="Times New Roman"/>
          <w:sz w:val="14"/>
          <w:szCs w:val="14"/>
          <w:lang w:eastAsia="az-Latn-AZ"/>
        </w:rPr>
        <w:t>       </w:t>
      </w:r>
      <w:r w:rsidRPr="00C8332D">
        <w:rPr>
          <w:rFonts w:ascii="Palatino Linotype" w:eastAsia="Times New Roman" w:hAnsi="Palatino Linotype" w:cs="Times New Roman"/>
          <w:sz w:val="20"/>
          <w:szCs w:val="20"/>
          <w:u w:val="single"/>
          <w:lang w:eastAsia="az-Latn-AZ"/>
        </w:rPr>
        <w:t>21 dekabr 2009-cu il tarixli </w:t>
      </w:r>
      <w:r w:rsidRPr="00C8332D">
        <w:rPr>
          <w:rFonts w:ascii="Palatino Linotype" w:eastAsia="Times New Roman" w:hAnsi="Palatino Linotype" w:cs="Times New Roman"/>
          <w:b/>
          <w:bCs/>
          <w:sz w:val="20"/>
          <w:szCs w:val="20"/>
          <w:u w:val="single"/>
          <w:lang w:eastAsia="az-Latn-AZ"/>
        </w:rPr>
        <w:t>195</w:t>
      </w:r>
      <w:r w:rsidRPr="00C8332D">
        <w:rPr>
          <w:rFonts w:ascii="Palatino Linotype" w:eastAsia="Times New Roman" w:hAnsi="Palatino Linotype" w:cs="Times New Roman"/>
          <w:sz w:val="20"/>
          <w:szCs w:val="20"/>
          <w:u w:val="single"/>
          <w:lang w:eastAsia="az-Latn-AZ"/>
        </w:rPr>
        <w:t> nömrəli</w:t>
      </w:r>
      <w:r w:rsidRPr="00C8332D">
        <w:rPr>
          <w:rFonts w:ascii="Palatino Linotype" w:eastAsia="Times New Roman" w:hAnsi="Palatino Linotype" w:cs="Times New Roman"/>
          <w:sz w:val="20"/>
          <w:szCs w:val="20"/>
          <w:lang w:eastAsia="az-Latn-AZ"/>
        </w:rPr>
        <w:t> Azərbaycan Respublikasının Prezidentinin Fərmanı </w:t>
      </w:r>
      <w:r w:rsidRPr="00C8332D">
        <w:rPr>
          <w:rFonts w:ascii="Palatino Linotype" w:eastAsia="Times New Roman" w:hAnsi="Palatino Linotype" w:cs="Times New Roman"/>
          <w:b/>
          <w:bCs/>
          <w:sz w:val="20"/>
          <w:szCs w:val="20"/>
          <w:lang w:eastAsia="az-Latn-AZ"/>
        </w:rPr>
        <w:t>(“Azərbaycan” qəzeti 27 dekabr 2009-cu il, № 289, Azərbaycan Respublikasının Qanunvericilik Toplusu, 2009-cu il, № 12, maddə 983)</w:t>
      </w:r>
    </w:p>
    <w:p w:rsidR="00C8332D" w:rsidRPr="00C8332D" w:rsidRDefault="00C8332D" w:rsidP="00C8332D">
      <w:pPr>
        <w:spacing w:before="120" w:after="120" w:line="240" w:lineRule="auto"/>
        <w:ind w:left="714" w:hanging="357"/>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6.</w:t>
      </w:r>
      <w:r w:rsidRPr="00C8332D">
        <w:rPr>
          <w:rFonts w:ascii="Times New Roman" w:eastAsia="Times New Roman" w:hAnsi="Times New Roman" w:cs="Times New Roman"/>
          <w:sz w:val="14"/>
          <w:szCs w:val="14"/>
          <w:lang w:eastAsia="az-Latn-AZ"/>
        </w:rPr>
        <w:t>       </w:t>
      </w:r>
      <w:r w:rsidRPr="00C8332D">
        <w:rPr>
          <w:rFonts w:ascii="Palatino Linotype" w:eastAsia="Times New Roman" w:hAnsi="Palatino Linotype" w:cs="Times New Roman"/>
          <w:sz w:val="20"/>
          <w:szCs w:val="20"/>
          <w:u w:val="single"/>
          <w:lang w:eastAsia="az-Latn-AZ"/>
        </w:rPr>
        <w:t>10 fevral 2010-cu il tarixli </w:t>
      </w:r>
      <w:r w:rsidRPr="00C8332D">
        <w:rPr>
          <w:rFonts w:ascii="Palatino Linotype" w:eastAsia="Times New Roman" w:hAnsi="Palatino Linotype" w:cs="Times New Roman"/>
          <w:b/>
          <w:bCs/>
          <w:sz w:val="20"/>
          <w:szCs w:val="20"/>
          <w:u w:val="single"/>
          <w:lang w:eastAsia="az-Latn-AZ"/>
        </w:rPr>
        <w:t>219</w:t>
      </w:r>
      <w:r w:rsidRPr="00C8332D">
        <w:rPr>
          <w:rFonts w:ascii="Palatino Linotype" w:eastAsia="Times New Roman" w:hAnsi="Palatino Linotype" w:cs="Times New Roman"/>
          <w:sz w:val="20"/>
          <w:szCs w:val="20"/>
          <w:u w:val="single"/>
          <w:lang w:eastAsia="az-Latn-AZ"/>
        </w:rPr>
        <w:t> nömrəli</w:t>
      </w:r>
      <w:r w:rsidRPr="00C8332D">
        <w:rPr>
          <w:rFonts w:ascii="Palatino Linotype" w:eastAsia="Times New Roman" w:hAnsi="Palatino Linotype" w:cs="Times New Roman"/>
          <w:sz w:val="20"/>
          <w:szCs w:val="20"/>
          <w:lang w:eastAsia="az-Latn-AZ"/>
        </w:rPr>
        <w:t> Azərbaycan Respublikası Prezidentinin Fərmanı </w:t>
      </w:r>
      <w:r w:rsidRPr="00C8332D">
        <w:rPr>
          <w:rFonts w:ascii="Palatino Linotype" w:eastAsia="Times New Roman" w:hAnsi="Palatino Linotype" w:cs="Times New Roman"/>
          <w:b/>
          <w:bCs/>
          <w:sz w:val="20"/>
          <w:szCs w:val="20"/>
          <w:lang w:eastAsia="az-Latn-AZ"/>
        </w:rPr>
        <w:t>(“Azərbaycan” qəzeti 12 fevral 2010-cu il, № 33, Azərbaycan Respublikasının Qanunvericilik Toplusu, 2010-cu il, № 2, maddə 83</w:t>
      </w:r>
      <w:r w:rsidRPr="00C8332D">
        <w:rPr>
          <w:rFonts w:ascii="Palatino Linotype" w:eastAsia="Times New Roman" w:hAnsi="Palatino Linotype" w:cs="Times New Roman"/>
          <w:sz w:val="20"/>
          <w:szCs w:val="20"/>
          <w:lang w:eastAsia="az-Latn-AZ"/>
        </w:rPr>
        <w:t>)</w:t>
      </w:r>
    </w:p>
    <w:p w:rsidR="00C8332D" w:rsidRPr="00C8332D" w:rsidRDefault="00C8332D" w:rsidP="00C8332D">
      <w:pPr>
        <w:spacing w:before="120" w:after="120" w:line="240" w:lineRule="auto"/>
        <w:ind w:left="714" w:hanging="357"/>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7.</w:t>
      </w:r>
      <w:r w:rsidRPr="00C8332D">
        <w:rPr>
          <w:rFonts w:ascii="Times New Roman" w:eastAsia="Times New Roman" w:hAnsi="Times New Roman" w:cs="Times New Roman"/>
          <w:sz w:val="14"/>
          <w:szCs w:val="14"/>
          <w:lang w:eastAsia="az-Latn-AZ"/>
        </w:rPr>
        <w:t>       </w:t>
      </w:r>
      <w:r w:rsidRPr="00C8332D">
        <w:rPr>
          <w:rFonts w:ascii="Palatino Linotype" w:eastAsia="Times New Roman" w:hAnsi="Palatino Linotype" w:cs="Times New Roman"/>
          <w:sz w:val="20"/>
          <w:szCs w:val="20"/>
          <w:u w:val="single"/>
          <w:lang w:eastAsia="az-Latn-AZ"/>
        </w:rPr>
        <w:t>15 mart 2010-cu il tarixli </w:t>
      </w:r>
      <w:r w:rsidRPr="00C8332D">
        <w:rPr>
          <w:rFonts w:ascii="Palatino Linotype" w:eastAsia="Times New Roman" w:hAnsi="Palatino Linotype" w:cs="Times New Roman"/>
          <w:b/>
          <w:bCs/>
          <w:sz w:val="20"/>
          <w:szCs w:val="20"/>
          <w:u w:val="single"/>
          <w:lang w:eastAsia="az-Latn-AZ"/>
        </w:rPr>
        <w:t>231</w:t>
      </w:r>
      <w:r w:rsidRPr="00C8332D">
        <w:rPr>
          <w:rFonts w:ascii="Palatino Linotype" w:eastAsia="Times New Roman" w:hAnsi="Palatino Linotype" w:cs="Times New Roman"/>
          <w:sz w:val="20"/>
          <w:szCs w:val="20"/>
          <w:u w:val="single"/>
          <w:lang w:eastAsia="az-Latn-AZ"/>
        </w:rPr>
        <w:t> nömrəli</w:t>
      </w:r>
      <w:r w:rsidRPr="00C8332D">
        <w:rPr>
          <w:rFonts w:ascii="Palatino Linotype" w:eastAsia="Times New Roman" w:hAnsi="Palatino Linotype" w:cs="Times New Roman"/>
          <w:sz w:val="20"/>
          <w:szCs w:val="20"/>
          <w:lang w:eastAsia="az-Latn-AZ"/>
        </w:rPr>
        <w:t> Azərbaycan Respublikasının Prezidentinin Fərmanı </w:t>
      </w:r>
      <w:r w:rsidRPr="00C8332D">
        <w:rPr>
          <w:rFonts w:ascii="Palatino Linotype" w:eastAsia="Times New Roman" w:hAnsi="Palatino Linotype" w:cs="Times New Roman"/>
          <w:b/>
          <w:bCs/>
          <w:sz w:val="20"/>
          <w:szCs w:val="20"/>
          <w:lang w:eastAsia="az-Latn-AZ"/>
        </w:rPr>
        <w:t>(“Azərbaycan” qəzeti 16 mart 2010-cu il, № 59, Azərbaycan Respublikasının Qanunvericilik Toplusu, 2010-cu il, № 3, maddə 182)</w:t>
      </w:r>
    </w:p>
    <w:p w:rsidR="00C8332D" w:rsidRPr="00C8332D" w:rsidRDefault="00C8332D" w:rsidP="00C8332D">
      <w:pPr>
        <w:spacing w:before="120" w:after="120" w:line="240" w:lineRule="auto"/>
        <w:ind w:left="714" w:hanging="357"/>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8.</w:t>
      </w:r>
      <w:r w:rsidRPr="00C8332D">
        <w:rPr>
          <w:rFonts w:ascii="Times New Roman" w:eastAsia="Times New Roman" w:hAnsi="Times New Roman" w:cs="Times New Roman"/>
          <w:sz w:val="14"/>
          <w:szCs w:val="14"/>
          <w:lang w:eastAsia="az-Latn-AZ"/>
        </w:rPr>
        <w:t>       </w:t>
      </w:r>
      <w:r w:rsidRPr="00C8332D">
        <w:rPr>
          <w:rFonts w:ascii="Palatino Linotype" w:eastAsia="Times New Roman" w:hAnsi="Palatino Linotype" w:cs="Times New Roman"/>
          <w:sz w:val="20"/>
          <w:szCs w:val="20"/>
          <w:u w:val="single"/>
          <w:lang w:eastAsia="az-Latn-AZ"/>
        </w:rPr>
        <w:t>15 fevral 2011-ci il tarixli </w:t>
      </w:r>
      <w:r w:rsidRPr="00C8332D">
        <w:rPr>
          <w:rFonts w:ascii="Palatino Linotype" w:eastAsia="Times New Roman" w:hAnsi="Palatino Linotype" w:cs="Times New Roman"/>
          <w:b/>
          <w:bCs/>
          <w:sz w:val="20"/>
          <w:szCs w:val="20"/>
          <w:u w:val="single"/>
          <w:lang w:eastAsia="az-Latn-AZ"/>
        </w:rPr>
        <w:t>381</w:t>
      </w:r>
      <w:r w:rsidRPr="00C8332D">
        <w:rPr>
          <w:rFonts w:ascii="Palatino Linotype" w:eastAsia="Times New Roman" w:hAnsi="Palatino Linotype" w:cs="Times New Roman"/>
          <w:sz w:val="20"/>
          <w:szCs w:val="20"/>
          <w:u w:val="single"/>
          <w:lang w:eastAsia="az-Latn-AZ"/>
        </w:rPr>
        <w:t> nömrəli</w:t>
      </w:r>
      <w:r w:rsidRPr="00C8332D">
        <w:rPr>
          <w:rFonts w:ascii="Palatino Linotype" w:eastAsia="Times New Roman" w:hAnsi="Palatino Linotype" w:cs="Times New Roman"/>
          <w:sz w:val="20"/>
          <w:szCs w:val="20"/>
          <w:lang w:eastAsia="az-Latn-AZ"/>
        </w:rPr>
        <w:t> Azərbaycan Respublikası Prezidentinin Fərmanı</w:t>
      </w:r>
      <w:r w:rsidRPr="00C8332D">
        <w:rPr>
          <w:rFonts w:ascii="Palatino Linotype" w:eastAsia="Times New Roman" w:hAnsi="Palatino Linotype" w:cs="Times New Roman"/>
          <w:b/>
          <w:bCs/>
          <w:sz w:val="20"/>
          <w:szCs w:val="20"/>
          <w:lang w:eastAsia="az-Latn-AZ"/>
        </w:rPr>
        <w:t> (“Respublika” qəzeti, 18 fevral 2011-ci il, № 38, “Azərbaycan” qəzeti, 20 fevral 2011-ci il, № 40, Azərbaycan Respublikasının Qanunvericilik Toplusu, 2011-ci il, № 02, maddə 85)</w:t>
      </w:r>
    </w:p>
    <w:p w:rsidR="00C8332D" w:rsidRPr="00C8332D" w:rsidRDefault="00C8332D" w:rsidP="00C8332D">
      <w:pPr>
        <w:spacing w:before="120" w:after="120" w:line="240" w:lineRule="auto"/>
        <w:ind w:left="714" w:hanging="357"/>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9.</w:t>
      </w:r>
      <w:r w:rsidRPr="00C8332D">
        <w:rPr>
          <w:rFonts w:ascii="Times New Roman" w:eastAsia="Times New Roman" w:hAnsi="Times New Roman" w:cs="Times New Roman"/>
          <w:sz w:val="14"/>
          <w:szCs w:val="14"/>
          <w:lang w:eastAsia="az-Latn-AZ"/>
        </w:rPr>
        <w:t>       </w:t>
      </w:r>
      <w:r w:rsidRPr="00C8332D">
        <w:rPr>
          <w:rFonts w:ascii="Palatino Linotype" w:eastAsia="Times New Roman" w:hAnsi="Palatino Linotype" w:cs="Times New Roman"/>
          <w:sz w:val="20"/>
          <w:szCs w:val="20"/>
          <w:u w:val="single"/>
          <w:lang w:eastAsia="az-Latn-AZ"/>
        </w:rPr>
        <w:t>29 noyabr 2012-ci il tarixli </w:t>
      </w:r>
      <w:r w:rsidRPr="00C8332D">
        <w:rPr>
          <w:rFonts w:ascii="Palatino Linotype" w:eastAsia="Times New Roman" w:hAnsi="Palatino Linotype" w:cs="Times New Roman"/>
          <w:b/>
          <w:bCs/>
          <w:sz w:val="20"/>
          <w:szCs w:val="20"/>
          <w:u w:val="single"/>
          <w:lang w:eastAsia="az-Latn-AZ"/>
        </w:rPr>
        <w:t>755 </w:t>
      </w:r>
      <w:r w:rsidRPr="00C8332D">
        <w:rPr>
          <w:rFonts w:ascii="Palatino Linotype" w:eastAsia="Times New Roman" w:hAnsi="Palatino Linotype" w:cs="Times New Roman"/>
          <w:sz w:val="20"/>
          <w:szCs w:val="20"/>
          <w:u w:val="single"/>
          <w:lang w:eastAsia="az-Latn-AZ"/>
        </w:rPr>
        <w:t>nömrəli</w:t>
      </w:r>
      <w:r w:rsidRPr="00C8332D">
        <w:rPr>
          <w:rFonts w:ascii="Palatino Linotype" w:eastAsia="Times New Roman" w:hAnsi="Palatino Linotype" w:cs="Times New Roman"/>
          <w:sz w:val="20"/>
          <w:szCs w:val="20"/>
          <w:lang w:eastAsia="az-Latn-AZ"/>
        </w:rPr>
        <w:t> Azərbaycan Respublikası Prezidentinin Fərmanı </w:t>
      </w:r>
      <w:r w:rsidRPr="00C8332D">
        <w:rPr>
          <w:rFonts w:ascii="Palatino Linotype" w:eastAsia="Times New Roman" w:hAnsi="Palatino Linotype" w:cs="Times New Roman"/>
          <w:b/>
          <w:bCs/>
          <w:sz w:val="20"/>
          <w:szCs w:val="20"/>
          <w:lang w:eastAsia="az-Latn-AZ"/>
        </w:rPr>
        <w:t>(“Respublika” qəzeti, 30 noyabr 2012-ci il, № 267, “Azərbaycan” qəzeti 2 dekabr 2012-ci il, № 269</w:t>
      </w:r>
      <w:r w:rsidRPr="00C8332D">
        <w:rPr>
          <w:rFonts w:ascii="Palatino Linotype" w:eastAsia="Times New Roman" w:hAnsi="Palatino Linotype" w:cs="Times New Roman"/>
          <w:sz w:val="20"/>
          <w:szCs w:val="20"/>
          <w:lang w:eastAsia="az-Latn-AZ"/>
        </w:rPr>
        <w:t>, </w:t>
      </w:r>
      <w:r w:rsidRPr="00C8332D">
        <w:rPr>
          <w:rFonts w:ascii="Palatino Linotype" w:eastAsia="Times New Roman" w:hAnsi="Palatino Linotype" w:cs="Times New Roman"/>
          <w:b/>
          <w:bCs/>
          <w:sz w:val="20"/>
          <w:szCs w:val="20"/>
          <w:lang w:eastAsia="az-Latn-AZ"/>
        </w:rPr>
        <w:t>Azərbaycan Respublikasının Qanunvericilik Toplusu, 2012-ci il, № 11, maddə 1115)</w:t>
      </w:r>
    </w:p>
    <w:p w:rsidR="00C8332D" w:rsidRPr="00C8332D" w:rsidRDefault="00C8332D" w:rsidP="00C8332D">
      <w:pPr>
        <w:spacing w:before="120" w:after="120" w:line="240" w:lineRule="auto"/>
        <w:ind w:left="714" w:hanging="357"/>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10.</w:t>
      </w:r>
      <w:r w:rsidRPr="00C8332D">
        <w:rPr>
          <w:rFonts w:ascii="Times New Roman" w:eastAsia="Times New Roman" w:hAnsi="Times New Roman" w:cs="Times New Roman"/>
          <w:sz w:val="14"/>
          <w:szCs w:val="14"/>
          <w:lang w:eastAsia="az-Latn-AZ"/>
        </w:rPr>
        <w:t>    </w:t>
      </w:r>
      <w:r w:rsidRPr="00C8332D">
        <w:rPr>
          <w:rFonts w:ascii="Palatino Linotype" w:eastAsia="Times New Roman" w:hAnsi="Palatino Linotype" w:cs="Times New Roman"/>
          <w:sz w:val="20"/>
          <w:szCs w:val="20"/>
          <w:u w:val="single"/>
          <w:lang w:eastAsia="az-Latn-AZ"/>
        </w:rPr>
        <w:t>20 oktyabr 2014-cü il tarixli </w:t>
      </w:r>
      <w:r w:rsidRPr="00C8332D">
        <w:rPr>
          <w:rFonts w:ascii="Palatino Linotype" w:eastAsia="Times New Roman" w:hAnsi="Palatino Linotype" w:cs="Times New Roman"/>
          <w:b/>
          <w:bCs/>
          <w:sz w:val="20"/>
          <w:szCs w:val="20"/>
          <w:u w:val="single"/>
          <w:lang w:eastAsia="az-Latn-AZ"/>
        </w:rPr>
        <w:t>295</w:t>
      </w:r>
      <w:r w:rsidRPr="00C8332D">
        <w:rPr>
          <w:rFonts w:ascii="Palatino Linotype" w:eastAsia="Times New Roman" w:hAnsi="Palatino Linotype" w:cs="Times New Roman"/>
          <w:sz w:val="20"/>
          <w:szCs w:val="20"/>
          <w:u w:val="single"/>
          <w:lang w:eastAsia="az-Latn-AZ"/>
        </w:rPr>
        <w:t> nömrəli</w:t>
      </w:r>
      <w:r w:rsidRPr="00C8332D">
        <w:rPr>
          <w:rFonts w:ascii="Palatino Linotype" w:eastAsia="Times New Roman" w:hAnsi="Palatino Linotype" w:cs="Times New Roman"/>
          <w:sz w:val="20"/>
          <w:szCs w:val="20"/>
          <w:lang w:eastAsia="az-Latn-AZ"/>
        </w:rPr>
        <w:t> Azərbaycan Respublikası Prezidentinin Fərmanı</w:t>
      </w:r>
      <w:r w:rsidRPr="00C8332D">
        <w:rPr>
          <w:rFonts w:ascii="Palatino Linotype" w:eastAsia="Times New Roman" w:hAnsi="Palatino Linotype" w:cs="Times New Roman"/>
          <w:b/>
          <w:bCs/>
          <w:sz w:val="20"/>
          <w:szCs w:val="20"/>
          <w:lang w:eastAsia="az-Latn-AZ"/>
        </w:rPr>
        <w:t> (“Respublika” qəzeti, 21 oktyabr 2014-cü il, № 228</w:t>
      </w:r>
      <w:r w:rsidRPr="00C8332D">
        <w:rPr>
          <w:rFonts w:ascii="Palatino Linotype" w:eastAsia="Times New Roman" w:hAnsi="Palatino Linotype" w:cs="Times New Roman"/>
          <w:sz w:val="20"/>
          <w:szCs w:val="20"/>
          <w:lang w:eastAsia="az-Latn-AZ"/>
        </w:rPr>
        <w:t>, </w:t>
      </w:r>
      <w:r w:rsidRPr="00C8332D">
        <w:rPr>
          <w:rFonts w:ascii="Palatino Linotype" w:eastAsia="Times New Roman" w:hAnsi="Palatino Linotype" w:cs="Times New Roman"/>
          <w:b/>
          <w:bCs/>
          <w:sz w:val="20"/>
          <w:szCs w:val="20"/>
          <w:lang w:eastAsia="az-Latn-AZ"/>
        </w:rPr>
        <w:t>Azərbaycan Respublikasının Qanunvericilik Toplusu, 2014-cü il, № 10, maddə 1180)</w:t>
      </w:r>
    </w:p>
    <w:p w:rsidR="00C8332D" w:rsidRPr="00C8332D" w:rsidRDefault="00C8332D" w:rsidP="00C8332D">
      <w:pPr>
        <w:spacing w:before="120" w:after="120" w:line="240" w:lineRule="auto"/>
        <w:ind w:left="714" w:hanging="357"/>
        <w:jc w:val="both"/>
        <w:rPr>
          <w:rFonts w:ascii="Times New Roman" w:eastAsia="Times New Roman" w:hAnsi="Times New Roman" w:cs="Times New Roman"/>
          <w:sz w:val="24"/>
          <w:szCs w:val="24"/>
          <w:lang w:eastAsia="az-Latn-AZ"/>
        </w:rPr>
      </w:pPr>
      <w:r w:rsidRPr="00C8332D">
        <w:rPr>
          <w:rFonts w:ascii="Palatino Linotype" w:eastAsia="Times New Roman" w:hAnsi="Palatino Linotype" w:cs="Times New Roman"/>
          <w:b/>
          <w:bCs/>
          <w:sz w:val="20"/>
          <w:szCs w:val="20"/>
          <w:lang w:eastAsia="az-Latn-AZ"/>
        </w:rPr>
        <w:t>11.</w:t>
      </w:r>
      <w:r w:rsidRPr="00C8332D">
        <w:rPr>
          <w:rFonts w:ascii="Times New Roman" w:eastAsia="Times New Roman" w:hAnsi="Times New Roman" w:cs="Times New Roman"/>
          <w:sz w:val="14"/>
          <w:szCs w:val="14"/>
          <w:lang w:eastAsia="az-Latn-AZ"/>
        </w:rPr>
        <w:t>    </w:t>
      </w:r>
      <w:r w:rsidRPr="00C8332D">
        <w:rPr>
          <w:rFonts w:ascii="Palatino Linotype" w:eastAsia="Times New Roman" w:hAnsi="Palatino Linotype" w:cs="Times New Roman"/>
          <w:sz w:val="20"/>
          <w:szCs w:val="20"/>
          <w:u w:val="single"/>
          <w:lang w:eastAsia="az-Latn-AZ"/>
        </w:rPr>
        <w:t>17 avqust 2015-ci il tarixli </w:t>
      </w:r>
      <w:r w:rsidRPr="00C8332D">
        <w:rPr>
          <w:rFonts w:ascii="Palatino Linotype" w:eastAsia="Times New Roman" w:hAnsi="Palatino Linotype" w:cs="Times New Roman"/>
          <w:b/>
          <w:bCs/>
          <w:sz w:val="20"/>
          <w:szCs w:val="20"/>
          <w:u w:val="single"/>
          <w:lang w:eastAsia="az-Latn-AZ"/>
        </w:rPr>
        <w:t>584</w:t>
      </w:r>
      <w:r w:rsidRPr="00C8332D">
        <w:rPr>
          <w:rFonts w:ascii="Palatino Linotype" w:eastAsia="Times New Roman" w:hAnsi="Palatino Linotype" w:cs="Times New Roman"/>
          <w:sz w:val="20"/>
          <w:szCs w:val="20"/>
          <w:u w:val="single"/>
          <w:lang w:eastAsia="az-Latn-AZ"/>
        </w:rPr>
        <w:t> nömrəli</w:t>
      </w:r>
      <w:r w:rsidRPr="00C8332D">
        <w:rPr>
          <w:rFonts w:ascii="Palatino Linotype" w:eastAsia="Times New Roman" w:hAnsi="Palatino Linotype" w:cs="Times New Roman"/>
          <w:sz w:val="20"/>
          <w:szCs w:val="20"/>
          <w:lang w:eastAsia="az-Latn-AZ"/>
        </w:rPr>
        <w:t> Azərbaycan Respublikası Prezidentinin Fərmanı</w:t>
      </w:r>
      <w:r w:rsidRPr="00C8332D">
        <w:rPr>
          <w:rFonts w:ascii="Palatino Linotype" w:eastAsia="Times New Roman" w:hAnsi="Palatino Linotype" w:cs="Times New Roman"/>
          <w:b/>
          <w:bCs/>
          <w:sz w:val="20"/>
          <w:szCs w:val="20"/>
          <w:lang w:eastAsia="az-Latn-AZ"/>
        </w:rPr>
        <w:t> (Azərbaycan Respublikasının Qanunvericilik Toplusu, 2015-ci il, № 8, maddə 913)</w:t>
      </w:r>
    </w:p>
    <w:p w:rsidR="00C8332D" w:rsidRPr="00C8332D" w:rsidRDefault="00C8332D" w:rsidP="00C8332D">
      <w:pPr>
        <w:spacing w:after="0" w:line="240" w:lineRule="auto"/>
        <w:jc w:val="center"/>
        <w:rPr>
          <w:rFonts w:ascii="Palatino Linotype" w:eastAsia="Times New Roman" w:hAnsi="Palatino Linotype" w:cs="Times New Roman"/>
          <w:lang w:eastAsia="az-Latn-AZ"/>
        </w:rPr>
      </w:pPr>
      <w:r w:rsidRPr="00C8332D">
        <w:rPr>
          <w:rFonts w:ascii="Palatino Linotype" w:eastAsia="Times New Roman" w:hAnsi="Palatino Linotype" w:cs="Times New Roman"/>
          <w:b/>
          <w:bCs/>
          <w:sz w:val="20"/>
          <w:szCs w:val="20"/>
          <w:lang w:eastAsia="az-Latn-AZ"/>
        </w:rPr>
        <w:t> </w:t>
      </w:r>
    </w:p>
    <w:p w:rsidR="002F6FE4" w:rsidRPr="00C8332D" w:rsidRDefault="002F6FE4" w:rsidP="00C8332D"/>
    <w:sectPr w:rsidR="002F6FE4" w:rsidRPr="00C83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E4"/>
    <w:rsid w:val="002F6FE4"/>
    <w:rsid w:val="00C8332D"/>
    <w:rsid w:val="00CA5631"/>
    <w:rsid w:val="00F725D2"/>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964E3-A546-4D69-920D-00DFC523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2F6FE4"/>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lawtype">
    <w:name w:val="lawtype"/>
    <w:basedOn w:val="Normal"/>
    <w:rsid w:val="002F6FE4"/>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mecelle">
    <w:name w:val="mecelle"/>
    <w:basedOn w:val="Normal"/>
    <w:rsid w:val="002F6FE4"/>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pple-converted-space">
    <w:name w:val="apple-converted-space"/>
    <w:basedOn w:val="DefaultParagraphFont"/>
    <w:rsid w:val="002F6FE4"/>
  </w:style>
  <w:style w:type="paragraph" w:customStyle="1" w:styleId="lar1">
    <w:name w:val="lar1"/>
    <w:basedOn w:val="Normal"/>
    <w:rsid w:val="002F6FE4"/>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Hyperlink">
    <w:name w:val="Hyperlink"/>
    <w:basedOn w:val="DefaultParagraphFont"/>
    <w:uiPriority w:val="99"/>
    <w:semiHidden/>
    <w:unhideWhenUsed/>
    <w:rsid w:val="002F6FE4"/>
    <w:rPr>
      <w:color w:val="0000FF"/>
      <w:u w:val="single"/>
    </w:rPr>
  </w:style>
  <w:style w:type="character" w:styleId="EndnoteReference">
    <w:name w:val="endnote reference"/>
    <w:basedOn w:val="DefaultParagraphFont"/>
    <w:uiPriority w:val="99"/>
    <w:semiHidden/>
    <w:unhideWhenUsed/>
    <w:rsid w:val="002F6FE4"/>
  </w:style>
  <w:style w:type="paragraph" w:styleId="NormalWeb">
    <w:name w:val="Normal (Web)"/>
    <w:basedOn w:val="Normal"/>
    <w:uiPriority w:val="99"/>
    <w:semiHidden/>
    <w:unhideWhenUsed/>
    <w:rsid w:val="002F6FE4"/>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EndnoteText">
    <w:name w:val="endnote text"/>
    <w:basedOn w:val="Normal"/>
    <w:link w:val="EndnoteTextChar"/>
    <w:uiPriority w:val="99"/>
    <w:semiHidden/>
    <w:unhideWhenUsed/>
    <w:rsid w:val="002F6FE4"/>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EndnoteTextChar">
    <w:name w:val="Endnote Text Char"/>
    <w:basedOn w:val="DefaultParagraphFont"/>
    <w:link w:val="EndnoteText"/>
    <w:uiPriority w:val="99"/>
    <w:semiHidden/>
    <w:rsid w:val="002F6FE4"/>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60859">
      <w:bodyDiv w:val="1"/>
      <w:marLeft w:val="0"/>
      <w:marRight w:val="0"/>
      <w:marTop w:val="0"/>
      <w:marBottom w:val="0"/>
      <w:divBdr>
        <w:top w:val="none" w:sz="0" w:space="0" w:color="auto"/>
        <w:left w:val="none" w:sz="0" w:space="0" w:color="auto"/>
        <w:bottom w:val="none" w:sz="0" w:space="0" w:color="auto"/>
        <w:right w:val="none" w:sz="0" w:space="0" w:color="auto"/>
      </w:divBdr>
    </w:div>
    <w:div w:id="1235315375">
      <w:bodyDiv w:val="1"/>
      <w:marLeft w:val="0"/>
      <w:marRight w:val="0"/>
      <w:marTop w:val="0"/>
      <w:marBottom w:val="0"/>
      <w:divBdr>
        <w:top w:val="none" w:sz="0" w:space="0" w:color="auto"/>
        <w:left w:val="none" w:sz="0" w:space="0" w:color="auto"/>
        <w:bottom w:val="none" w:sz="0" w:space="0" w:color="auto"/>
        <w:right w:val="none" w:sz="0" w:space="0" w:color="auto"/>
      </w:divBdr>
      <w:divsChild>
        <w:div w:id="1451782043">
          <w:marLeft w:val="0"/>
          <w:marRight w:val="0"/>
          <w:marTop w:val="0"/>
          <w:marBottom w:val="0"/>
          <w:divBdr>
            <w:top w:val="none" w:sz="0" w:space="0" w:color="auto"/>
            <w:left w:val="none" w:sz="0" w:space="0" w:color="auto"/>
            <w:bottom w:val="none" w:sz="0" w:space="0" w:color="auto"/>
            <w:right w:val="none" w:sz="0" w:space="0" w:color="auto"/>
          </w:divBdr>
          <w:divsChild>
            <w:div w:id="1109348232">
              <w:marLeft w:val="0"/>
              <w:marRight w:val="0"/>
              <w:marTop w:val="0"/>
              <w:marBottom w:val="0"/>
              <w:divBdr>
                <w:top w:val="none" w:sz="0" w:space="0" w:color="auto"/>
                <w:left w:val="none" w:sz="0" w:space="0" w:color="auto"/>
                <w:bottom w:val="none" w:sz="0" w:space="0" w:color="auto"/>
                <w:right w:val="none" w:sz="0" w:space="0" w:color="auto"/>
              </w:divBdr>
            </w:div>
            <w:div w:id="698508384">
              <w:marLeft w:val="0"/>
              <w:marRight w:val="0"/>
              <w:marTop w:val="0"/>
              <w:marBottom w:val="0"/>
              <w:divBdr>
                <w:top w:val="none" w:sz="0" w:space="0" w:color="auto"/>
                <w:left w:val="none" w:sz="0" w:space="0" w:color="auto"/>
                <w:bottom w:val="none" w:sz="0" w:space="0" w:color="auto"/>
                <w:right w:val="none" w:sz="0" w:space="0" w:color="auto"/>
              </w:divBdr>
            </w:div>
            <w:div w:id="1291327696">
              <w:marLeft w:val="0"/>
              <w:marRight w:val="0"/>
              <w:marTop w:val="0"/>
              <w:marBottom w:val="0"/>
              <w:divBdr>
                <w:top w:val="none" w:sz="0" w:space="0" w:color="auto"/>
                <w:left w:val="none" w:sz="0" w:space="0" w:color="auto"/>
                <w:bottom w:val="none" w:sz="0" w:space="0" w:color="auto"/>
                <w:right w:val="none" w:sz="0" w:space="0" w:color="auto"/>
              </w:divBdr>
            </w:div>
            <w:div w:id="1655261717">
              <w:marLeft w:val="0"/>
              <w:marRight w:val="0"/>
              <w:marTop w:val="0"/>
              <w:marBottom w:val="0"/>
              <w:divBdr>
                <w:top w:val="none" w:sz="0" w:space="0" w:color="auto"/>
                <w:left w:val="none" w:sz="0" w:space="0" w:color="auto"/>
                <w:bottom w:val="none" w:sz="0" w:space="0" w:color="auto"/>
                <w:right w:val="none" w:sz="0" w:space="0" w:color="auto"/>
              </w:divBdr>
            </w:div>
            <w:div w:id="908267092">
              <w:marLeft w:val="0"/>
              <w:marRight w:val="0"/>
              <w:marTop w:val="0"/>
              <w:marBottom w:val="0"/>
              <w:divBdr>
                <w:top w:val="none" w:sz="0" w:space="0" w:color="auto"/>
                <w:left w:val="none" w:sz="0" w:space="0" w:color="auto"/>
                <w:bottom w:val="none" w:sz="0" w:space="0" w:color="auto"/>
                <w:right w:val="none" w:sz="0" w:space="0" w:color="auto"/>
              </w:divBdr>
            </w:div>
            <w:div w:id="1065568984">
              <w:marLeft w:val="0"/>
              <w:marRight w:val="0"/>
              <w:marTop w:val="0"/>
              <w:marBottom w:val="0"/>
              <w:divBdr>
                <w:top w:val="none" w:sz="0" w:space="0" w:color="auto"/>
                <w:left w:val="none" w:sz="0" w:space="0" w:color="auto"/>
                <w:bottom w:val="none" w:sz="0" w:space="0" w:color="auto"/>
                <w:right w:val="none" w:sz="0" w:space="0" w:color="auto"/>
              </w:divBdr>
            </w:div>
            <w:div w:id="1404445504">
              <w:marLeft w:val="0"/>
              <w:marRight w:val="0"/>
              <w:marTop w:val="0"/>
              <w:marBottom w:val="0"/>
              <w:divBdr>
                <w:top w:val="none" w:sz="0" w:space="0" w:color="auto"/>
                <w:left w:val="none" w:sz="0" w:space="0" w:color="auto"/>
                <w:bottom w:val="none" w:sz="0" w:space="0" w:color="auto"/>
                <w:right w:val="none" w:sz="0" w:space="0" w:color="auto"/>
              </w:divBdr>
            </w:div>
            <w:div w:id="1466774917">
              <w:marLeft w:val="0"/>
              <w:marRight w:val="0"/>
              <w:marTop w:val="0"/>
              <w:marBottom w:val="0"/>
              <w:divBdr>
                <w:top w:val="none" w:sz="0" w:space="0" w:color="auto"/>
                <w:left w:val="none" w:sz="0" w:space="0" w:color="auto"/>
                <w:bottom w:val="none" w:sz="0" w:space="0" w:color="auto"/>
                <w:right w:val="none" w:sz="0" w:space="0" w:color="auto"/>
              </w:divBdr>
            </w:div>
            <w:div w:id="931401373">
              <w:marLeft w:val="0"/>
              <w:marRight w:val="0"/>
              <w:marTop w:val="0"/>
              <w:marBottom w:val="0"/>
              <w:divBdr>
                <w:top w:val="none" w:sz="0" w:space="0" w:color="auto"/>
                <w:left w:val="none" w:sz="0" w:space="0" w:color="auto"/>
                <w:bottom w:val="none" w:sz="0" w:space="0" w:color="auto"/>
                <w:right w:val="none" w:sz="0" w:space="0" w:color="auto"/>
              </w:divBdr>
            </w:div>
            <w:div w:id="589776823">
              <w:marLeft w:val="0"/>
              <w:marRight w:val="0"/>
              <w:marTop w:val="0"/>
              <w:marBottom w:val="0"/>
              <w:divBdr>
                <w:top w:val="none" w:sz="0" w:space="0" w:color="auto"/>
                <w:left w:val="none" w:sz="0" w:space="0" w:color="auto"/>
                <w:bottom w:val="none" w:sz="0" w:space="0" w:color="auto"/>
                <w:right w:val="none" w:sz="0" w:space="0" w:color="auto"/>
              </w:divBdr>
            </w:div>
            <w:div w:id="1397314234">
              <w:marLeft w:val="0"/>
              <w:marRight w:val="0"/>
              <w:marTop w:val="0"/>
              <w:marBottom w:val="0"/>
              <w:divBdr>
                <w:top w:val="none" w:sz="0" w:space="0" w:color="auto"/>
                <w:left w:val="none" w:sz="0" w:space="0" w:color="auto"/>
                <w:bottom w:val="none" w:sz="0" w:space="0" w:color="auto"/>
                <w:right w:val="none" w:sz="0" w:space="0" w:color="auto"/>
              </w:divBdr>
            </w:div>
            <w:div w:id="1102341440">
              <w:marLeft w:val="0"/>
              <w:marRight w:val="0"/>
              <w:marTop w:val="0"/>
              <w:marBottom w:val="0"/>
              <w:divBdr>
                <w:top w:val="none" w:sz="0" w:space="0" w:color="auto"/>
                <w:left w:val="none" w:sz="0" w:space="0" w:color="auto"/>
                <w:bottom w:val="none" w:sz="0" w:space="0" w:color="auto"/>
                <w:right w:val="none" w:sz="0" w:space="0" w:color="auto"/>
              </w:divBdr>
            </w:div>
            <w:div w:id="1811048469">
              <w:marLeft w:val="0"/>
              <w:marRight w:val="0"/>
              <w:marTop w:val="0"/>
              <w:marBottom w:val="0"/>
              <w:divBdr>
                <w:top w:val="none" w:sz="0" w:space="0" w:color="auto"/>
                <w:left w:val="none" w:sz="0" w:space="0" w:color="auto"/>
                <w:bottom w:val="none" w:sz="0" w:space="0" w:color="auto"/>
                <w:right w:val="none" w:sz="0" w:space="0" w:color="auto"/>
              </w:divBdr>
            </w:div>
            <w:div w:id="445079605">
              <w:marLeft w:val="0"/>
              <w:marRight w:val="0"/>
              <w:marTop w:val="0"/>
              <w:marBottom w:val="0"/>
              <w:divBdr>
                <w:top w:val="none" w:sz="0" w:space="0" w:color="auto"/>
                <w:left w:val="none" w:sz="0" w:space="0" w:color="auto"/>
                <w:bottom w:val="none" w:sz="0" w:space="0" w:color="auto"/>
                <w:right w:val="none" w:sz="0" w:space="0" w:color="auto"/>
              </w:divBdr>
            </w:div>
            <w:div w:id="2110008189">
              <w:marLeft w:val="0"/>
              <w:marRight w:val="0"/>
              <w:marTop w:val="0"/>
              <w:marBottom w:val="0"/>
              <w:divBdr>
                <w:top w:val="none" w:sz="0" w:space="0" w:color="auto"/>
                <w:left w:val="none" w:sz="0" w:space="0" w:color="auto"/>
                <w:bottom w:val="none" w:sz="0" w:space="0" w:color="auto"/>
                <w:right w:val="none" w:sz="0" w:space="0" w:color="auto"/>
              </w:divBdr>
            </w:div>
            <w:div w:id="1915235107">
              <w:marLeft w:val="0"/>
              <w:marRight w:val="0"/>
              <w:marTop w:val="0"/>
              <w:marBottom w:val="0"/>
              <w:divBdr>
                <w:top w:val="none" w:sz="0" w:space="0" w:color="auto"/>
                <w:left w:val="none" w:sz="0" w:space="0" w:color="auto"/>
                <w:bottom w:val="none" w:sz="0" w:space="0" w:color="auto"/>
                <w:right w:val="none" w:sz="0" w:space="0" w:color="auto"/>
              </w:divBdr>
            </w:div>
            <w:div w:id="1720589300">
              <w:marLeft w:val="0"/>
              <w:marRight w:val="0"/>
              <w:marTop w:val="0"/>
              <w:marBottom w:val="0"/>
              <w:divBdr>
                <w:top w:val="none" w:sz="0" w:space="0" w:color="auto"/>
                <w:left w:val="none" w:sz="0" w:space="0" w:color="auto"/>
                <w:bottom w:val="none" w:sz="0" w:space="0" w:color="auto"/>
                <w:right w:val="none" w:sz="0" w:space="0" w:color="auto"/>
              </w:divBdr>
            </w:div>
            <w:div w:id="1578437534">
              <w:marLeft w:val="0"/>
              <w:marRight w:val="0"/>
              <w:marTop w:val="0"/>
              <w:marBottom w:val="0"/>
              <w:divBdr>
                <w:top w:val="none" w:sz="0" w:space="0" w:color="auto"/>
                <w:left w:val="none" w:sz="0" w:space="0" w:color="auto"/>
                <w:bottom w:val="none" w:sz="0" w:space="0" w:color="auto"/>
                <w:right w:val="none" w:sz="0" w:space="0" w:color="auto"/>
              </w:divBdr>
            </w:div>
            <w:div w:id="11283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16923</Words>
  <Characters>9647</Characters>
  <Application>Microsoft Office Word</Application>
  <DocSecurity>0</DocSecurity>
  <Lines>80</Lines>
  <Paragraphs>53</Paragraphs>
  <ScaleCrop>false</ScaleCrop>
  <Company/>
  <LinksUpToDate>false</LinksUpToDate>
  <CharactersWithSpaces>26517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2016-03-29T07:27:00Z</dcterms:created>
  <dcterms:modified xsi:type="dcterms:W3CDTF">2016-03-29T07:29:00Z</dcterms:modified>
</cp:coreProperties>
</file>