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8A7" w:rsidRPr="006118A7" w:rsidRDefault="006118A7" w:rsidP="006118A7">
      <w:pPr>
        <w:spacing w:after="0" w:line="240" w:lineRule="auto"/>
        <w:jc w:val="center"/>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b/>
          <w:bCs/>
          <w:color w:val="000000"/>
          <w:sz w:val="27"/>
          <w:szCs w:val="27"/>
          <w:lang w:eastAsia="az-Latn-AZ"/>
        </w:rPr>
        <w:br/>
      </w:r>
      <w:bookmarkStart w:id="0" w:name="_GoBack"/>
      <w:r w:rsidRPr="006118A7">
        <w:rPr>
          <w:rFonts w:ascii="Times New Roman" w:eastAsia="Times New Roman" w:hAnsi="Times New Roman" w:cs="Times New Roman"/>
          <w:b/>
          <w:bCs/>
          <w:color w:val="000000"/>
          <w:sz w:val="27"/>
          <w:szCs w:val="27"/>
          <w:lang w:eastAsia="az-Latn-AZ"/>
        </w:rPr>
        <w:t>Əhalinin sosial müdafiəsi sahəsində idarəetmənin təkmilləşdirilməsi tədbirləri haqqında </w:t>
      </w:r>
      <w:bookmarkEnd w:id="0"/>
    </w:p>
    <w:p w:rsidR="006118A7" w:rsidRPr="006118A7" w:rsidRDefault="006118A7" w:rsidP="006118A7">
      <w:pPr>
        <w:spacing w:after="0" w:line="240" w:lineRule="auto"/>
        <w:jc w:val="center"/>
        <w:rPr>
          <w:rFonts w:ascii="Times New Roman" w:eastAsia="Times New Roman" w:hAnsi="Times New Roman" w:cs="Times New Roman"/>
          <w:color w:val="000000"/>
          <w:sz w:val="27"/>
          <w:szCs w:val="27"/>
          <w:lang w:eastAsia="az-Latn-AZ"/>
        </w:rPr>
      </w:pPr>
    </w:p>
    <w:p w:rsidR="006118A7" w:rsidRPr="006118A7" w:rsidRDefault="006118A7" w:rsidP="006118A7">
      <w:pPr>
        <w:spacing w:after="0" w:line="240" w:lineRule="auto"/>
        <w:jc w:val="center"/>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b/>
          <w:bCs/>
          <w:color w:val="000000"/>
          <w:sz w:val="27"/>
          <w:szCs w:val="27"/>
          <w:lang w:eastAsia="az-Latn-AZ"/>
        </w:rPr>
        <w:t>Azərbaycan Respublikası Prezidentinin Fərmanı</w:t>
      </w:r>
    </w:p>
    <w:p w:rsidR="006118A7" w:rsidRPr="006118A7" w:rsidRDefault="006118A7" w:rsidP="006118A7">
      <w:pPr>
        <w:spacing w:after="0" w:line="240" w:lineRule="auto"/>
        <w:rPr>
          <w:rFonts w:ascii="Times New Roman" w:eastAsia="Times New Roman" w:hAnsi="Times New Roman" w:cs="Times New Roman"/>
          <w:color w:val="000000"/>
          <w:sz w:val="27"/>
          <w:szCs w:val="27"/>
          <w:lang w:eastAsia="az-Latn-AZ"/>
        </w:rPr>
      </w:pPr>
    </w:p>
    <w:p w:rsidR="006118A7" w:rsidRPr="006118A7" w:rsidRDefault="006118A7" w:rsidP="006118A7">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6118A7" w:rsidRPr="006118A7" w:rsidRDefault="006118A7" w:rsidP="006118A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color w:val="000000"/>
          <w:sz w:val="27"/>
          <w:szCs w:val="27"/>
          <w:lang w:eastAsia="az-Latn-AZ"/>
        </w:rPr>
        <w:t xml:space="preserve">Azərbaycan Respublikası Konstitusiyasının 109-cu maddəsinin 32-ci bəndini rəhbər tutaraq, sosial müdafiə sahəsində vahid dövlət siyasətinin və səmərəli idarəetmənin həyata keçirilməsi, əhalinin sosial tələbatlarının </w:t>
      </w:r>
      <w:proofErr w:type="spellStart"/>
      <w:r w:rsidRPr="006118A7">
        <w:rPr>
          <w:rFonts w:ascii="Times New Roman" w:eastAsia="Times New Roman" w:hAnsi="Times New Roman" w:cs="Times New Roman"/>
          <w:color w:val="000000"/>
          <w:sz w:val="27"/>
          <w:szCs w:val="27"/>
          <w:lang w:eastAsia="az-Latn-AZ"/>
        </w:rPr>
        <w:t>ödənilməsində</w:t>
      </w:r>
      <w:proofErr w:type="spellEnd"/>
      <w:r w:rsidRPr="006118A7">
        <w:rPr>
          <w:rFonts w:ascii="Times New Roman" w:eastAsia="Times New Roman" w:hAnsi="Times New Roman" w:cs="Times New Roman"/>
          <w:color w:val="000000"/>
          <w:sz w:val="27"/>
          <w:szCs w:val="27"/>
          <w:lang w:eastAsia="az-Latn-AZ"/>
        </w:rPr>
        <w:t xml:space="preserve"> müasir informasiya texnologiyalarının tətbiqi ilə kompleks yanaşmanın </w:t>
      </w:r>
      <w:proofErr w:type="spellStart"/>
      <w:r w:rsidRPr="006118A7">
        <w:rPr>
          <w:rFonts w:ascii="Times New Roman" w:eastAsia="Times New Roman" w:hAnsi="Times New Roman" w:cs="Times New Roman"/>
          <w:color w:val="000000"/>
          <w:sz w:val="27"/>
          <w:szCs w:val="27"/>
          <w:lang w:eastAsia="az-Latn-AZ"/>
        </w:rPr>
        <w:t>gerçəkləşdirilməsi</w:t>
      </w:r>
      <w:proofErr w:type="spellEnd"/>
      <w:r w:rsidRPr="006118A7">
        <w:rPr>
          <w:rFonts w:ascii="Times New Roman" w:eastAsia="Times New Roman" w:hAnsi="Times New Roman" w:cs="Times New Roman"/>
          <w:color w:val="000000"/>
          <w:sz w:val="27"/>
          <w:szCs w:val="27"/>
          <w:lang w:eastAsia="az-Latn-AZ"/>
        </w:rPr>
        <w:t>, o cümlədən əmək pensiyaları və digər sosial ödənişlərin təyinatının “bir pəncərə” prinsipi üzrə təşkilinin təmin edilməsi məqsədi ilə qərara alıram:</w:t>
      </w:r>
    </w:p>
    <w:p w:rsidR="006118A7" w:rsidRPr="006118A7" w:rsidRDefault="006118A7" w:rsidP="006118A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color w:val="000000"/>
          <w:sz w:val="27"/>
          <w:szCs w:val="27"/>
          <w:lang w:eastAsia="az-Latn-AZ"/>
        </w:rPr>
        <w:t xml:space="preserve">1. Azərbaycan Respublikasının Dövlət Sosial Müdafiə Fondu Azərbaycan Respublikasının Əmək və Əhalinin Sosial Müdafiəsi Nazirliyinin strukturuna daxil edilsin və Azərbaycan Respublikasının Əmək və Əhalinin Sosial Müdafiəsi Nazirliyi yanında Dövlət Sosial Müdafiə Fondu </w:t>
      </w:r>
      <w:proofErr w:type="spellStart"/>
      <w:r w:rsidRPr="006118A7">
        <w:rPr>
          <w:rFonts w:ascii="Times New Roman" w:eastAsia="Times New Roman" w:hAnsi="Times New Roman" w:cs="Times New Roman"/>
          <w:color w:val="000000"/>
          <w:sz w:val="27"/>
          <w:szCs w:val="27"/>
          <w:lang w:eastAsia="az-Latn-AZ"/>
        </w:rPr>
        <w:t>adlandırılsın</w:t>
      </w:r>
      <w:proofErr w:type="spellEnd"/>
      <w:r w:rsidRPr="006118A7">
        <w:rPr>
          <w:rFonts w:ascii="Times New Roman" w:eastAsia="Times New Roman" w:hAnsi="Times New Roman" w:cs="Times New Roman"/>
          <w:color w:val="000000"/>
          <w:sz w:val="27"/>
          <w:szCs w:val="27"/>
          <w:lang w:eastAsia="az-Latn-AZ"/>
        </w:rPr>
        <w:t>.</w:t>
      </w:r>
      <w:r w:rsidRPr="006118A7">
        <w:rPr>
          <w:rFonts w:ascii="Times New Roman" w:eastAsia="Times New Roman" w:hAnsi="Times New Roman" w:cs="Times New Roman"/>
          <w:color w:val="000000"/>
          <w:sz w:val="27"/>
          <w:szCs w:val="27"/>
          <w:lang w:eastAsia="az-Latn-AZ"/>
        </w:rPr>
        <w:br/>
        <w:t xml:space="preserve">2. Azərbaycan Respublikasının Əmək və Əhalinin Sosial Müdafiəsi Nazirliyinə tapşırılsın ki, bu Fərmanın 1-ci hissəsini nəzərə almaqla Nazirliyin strukturunun və fəaliyyətinin </w:t>
      </w:r>
      <w:proofErr w:type="spellStart"/>
      <w:r w:rsidRPr="006118A7">
        <w:rPr>
          <w:rFonts w:ascii="Times New Roman" w:eastAsia="Times New Roman" w:hAnsi="Times New Roman" w:cs="Times New Roman"/>
          <w:color w:val="000000"/>
          <w:sz w:val="27"/>
          <w:szCs w:val="27"/>
          <w:lang w:eastAsia="az-Latn-AZ"/>
        </w:rPr>
        <w:t>optimallaşdırılması</w:t>
      </w:r>
      <w:proofErr w:type="spellEnd"/>
      <w:r w:rsidRPr="006118A7">
        <w:rPr>
          <w:rFonts w:ascii="Times New Roman" w:eastAsia="Times New Roman" w:hAnsi="Times New Roman" w:cs="Times New Roman"/>
          <w:color w:val="000000"/>
          <w:sz w:val="27"/>
          <w:szCs w:val="27"/>
          <w:lang w:eastAsia="az-Latn-AZ"/>
        </w:rPr>
        <w:t>, habelə işçilərinin ümumi say həddi barədə təkliflərini bir ay müddətində hazırlayıb Azərbaycan Respublikasının Prezidentinə təqdim etsin.</w:t>
      </w:r>
      <w:r w:rsidRPr="006118A7">
        <w:rPr>
          <w:rFonts w:ascii="Times New Roman" w:eastAsia="Times New Roman" w:hAnsi="Times New Roman" w:cs="Times New Roman"/>
          <w:color w:val="000000"/>
          <w:sz w:val="27"/>
          <w:szCs w:val="27"/>
          <w:lang w:eastAsia="az-Latn-AZ"/>
        </w:rPr>
        <w:br/>
        <w:t>3. Azərbaycan Respublikasının Nazirlər Kabineti:</w:t>
      </w:r>
      <w:r w:rsidRPr="006118A7">
        <w:rPr>
          <w:rFonts w:ascii="Times New Roman" w:eastAsia="Times New Roman" w:hAnsi="Times New Roman" w:cs="Times New Roman"/>
          <w:color w:val="000000"/>
          <w:sz w:val="27"/>
          <w:szCs w:val="27"/>
          <w:lang w:eastAsia="az-Latn-AZ"/>
        </w:rPr>
        <w:br/>
        <w:t xml:space="preserve">3.1. Azərbaycan Respublikası Prezidentinin aktlarının bu Fərmana </w:t>
      </w:r>
      <w:proofErr w:type="spellStart"/>
      <w:r w:rsidRPr="006118A7">
        <w:rPr>
          <w:rFonts w:ascii="Times New Roman" w:eastAsia="Times New Roman" w:hAnsi="Times New Roman" w:cs="Times New Roman"/>
          <w:color w:val="000000"/>
          <w:sz w:val="27"/>
          <w:szCs w:val="27"/>
          <w:lang w:eastAsia="az-Latn-AZ"/>
        </w:rPr>
        <w:t>uyğunlaşdırılması</w:t>
      </w:r>
      <w:proofErr w:type="spellEnd"/>
      <w:r w:rsidRPr="006118A7">
        <w:rPr>
          <w:rFonts w:ascii="Times New Roman" w:eastAsia="Times New Roman" w:hAnsi="Times New Roman" w:cs="Times New Roman"/>
          <w:color w:val="000000"/>
          <w:sz w:val="27"/>
          <w:szCs w:val="27"/>
          <w:lang w:eastAsia="az-Latn-AZ"/>
        </w:rPr>
        <w:t xml:space="preserve"> ilə bağlı təkliflərini iki ay müddətində Azərbaycan Respublikasının Prezidentinə təqdim etsin;</w:t>
      </w:r>
      <w:r w:rsidRPr="006118A7">
        <w:rPr>
          <w:rFonts w:ascii="Times New Roman" w:eastAsia="Times New Roman" w:hAnsi="Times New Roman" w:cs="Times New Roman"/>
          <w:color w:val="000000"/>
          <w:sz w:val="27"/>
          <w:szCs w:val="27"/>
          <w:lang w:eastAsia="az-Latn-AZ"/>
        </w:rPr>
        <w:br/>
        <w:t xml:space="preserve">3.2. Azərbaycan Respublikası Nazirlər Kabinetinin normativ hüquqi aktlarının bu Fərmana </w:t>
      </w:r>
      <w:proofErr w:type="spellStart"/>
      <w:r w:rsidRPr="006118A7">
        <w:rPr>
          <w:rFonts w:ascii="Times New Roman" w:eastAsia="Times New Roman" w:hAnsi="Times New Roman" w:cs="Times New Roman"/>
          <w:color w:val="000000"/>
          <w:sz w:val="27"/>
          <w:szCs w:val="27"/>
          <w:lang w:eastAsia="az-Latn-AZ"/>
        </w:rPr>
        <w:t>uyğunlaşdırılmasını</w:t>
      </w:r>
      <w:proofErr w:type="spellEnd"/>
      <w:r w:rsidRPr="006118A7">
        <w:rPr>
          <w:rFonts w:ascii="Times New Roman" w:eastAsia="Times New Roman" w:hAnsi="Times New Roman" w:cs="Times New Roman"/>
          <w:color w:val="000000"/>
          <w:sz w:val="27"/>
          <w:szCs w:val="27"/>
          <w:lang w:eastAsia="az-Latn-AZ"/>
        </w:rPr>
        <w:t xml:space="preserve"> iki ay müddətində təmin edib Azərbaycan Respublikasının Prezidentinə məlumat versin;</w:t>
      </w:r>
      <w:r w:rsidRPr="006118A7">
        <w:rPr>
          <w:rFonts w:ascii="Times New Roman" w:eastAsia="Times New Roman" w:hAnsi="Times New Roman" w:cs="Times New Roman"/>
          <w:color w:val="000000"/>
          <w:sz w:val="27"/>
          <w:szCs w:val="27"/>
          <w:lang w:eastAsia="az-Latn-AZ"/>
        </w:rPr>
        <w:br/>
        <w:t xml:space="preserve">3.3. mərkəzi icra hakimiyyəti orqanlarının normativ hüquqi aktlarının bu Fərmana </w:t>
      </w:r>
      <w:proofErr w:type="spellStart"/>
      <w:r w:rsidRPr="006118A7">
        <w:rPr>
          <w:rFonts w:ascii="Times New Roman" w:eastAsia="Times New Roman" w:hAnsi="Times New Roman" w:cs="Times New Roman"/>
          <w:color w:val="000000"/>
          <w:sz w:val="27"/>
          <w:szCs w:val="27"/>
          <w:lang w:eastAsia="az-Latn-AZ"/>
        </w:rPr>
        <w:t>uyğunlaşdırılmasını</w:t>
      </w:r>
      <w:proofErr w:type="spellEnd"/>
      <w:r w:rsidRPr="006118A7">
        <w:rPr>
          <w:rFonts w:ascii="Times New Roman" w:eastAsia="Times New Roman" w:hAnsi="Times New Roman" w:cs="Times New Roman"/>
          <w:color w:val="000000"/>
          <w:sz w:val="27"/>
          <w:szCs w:val="27"/>
          <w:lang w:eastAsia="az-Latn-AZ"/>
        </w:rPr>
        <w:t xml:space="preserve"> nəzarətdə saxlasın və bunun icrası barədə iki ay müddətində Azərbaycan Respublikasının Prezidentinə məlumat versin;</w:t>
      </w:r>
      <w:r w:rsidRPr="006118A7">
        <w:rPr>
          <w:rFonts w:ascii="Times New Roman" w:eastAsia="Times New Roman" w:hAnsi="Times New Roman" w:cs="Times New Roman"/>
          <w:color w:val="000000"/>
          <w:sz w:val="27"/>
          <w:szCs w:val="27"/>
          <w:lang w:eastAsia="az-Latn-AZ"/>
        </w:rPr>
        <w:br/>
        <w:t>3.4. bu Fərmandan irəli gələn digər məsələləri həll etsin.</w:t>
      </w:r>
      <w:r w:rsidRPr="006118A7">
        <w:rPr>
          <w:rFonts w:ascii="Times New Roman" w:eastAsia="Times New Roman" w:hAnsi="Times New Roman" w:cs="Times New Roman"/>
          <w:color w:val="000000"/>
          <w:sz w:val="27"/>
          <w:szCs w:val="27"/>
          <w:lang w:eastAsia="az-Latn-AZ"/>
        </w:rPr>
        <w:br/>
        <w:t xml:space="preserve">4. Azərbaycan Respublikasının Ədliyyə Nazirliyi mərkəzi icra hakimiyyəti orqanlarının normativ hüquqi aktlarının və normativ xarakterli aktların bu Fərmana </w:t>
      </w:r>
      <w:proofErr w:type="spellStart"/>
      <w:r w:rsidRPr="006118A7">
        <w:rPr>
          <w:rFonts w:ascii="Times New Roman" w:eastAsia="Times New Roman" w:hAnsi="Times New Roman" w:cs="Times New Roman"/>
          <w:color w:val="000000"/>
          <w:sz w:val="27"/>
          <w:szCs w:val="27"/>
          <w:lang w:eastAsia="az-Latn-AZ"/>
        </w:rPr>
        <w:t>uyğunlaşdırılmasını</w:t>
      </w:r>
      <w:proofErr w:type="spellEnd"/>
      <w:r w:rsidRPr="006118A7">
        <w:rPr>
          <w:rFonts w:ascii="Times New Roman" w:eastAsia="Times New Roman" w:hAnsi="Times New Roman" w:cs="Times New Roman"/>
          <w:color w:val="000000"/>
          <w:sz w:val="27"/>
          <w:szCs w:val="27"/>
          <w:lang w:eastAsia="az-Latn-AZ"/>
        </w:rPr>
        <w:t xml:space="preserve"> təmin edib Azərbaycan Respublikasının Nazirlər Kabinetinə məlumat versin.</w:t>
      </w:r>
    </w:p>
    <w:p w:rsidR="006118A7" w:rsidRPr="006118A7" w:rsidRDefault="006118A7" w:rsidP="006118A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color w:val="000000"/>
          <w:sz w:val="27"/>
          <w:szCs w:val="27"/>
          <w:lang w:eastAsia="az-Latn-AZ"/>
        </w:rPr>
        <w:t>İlham Əliyev</w:t>
      </w:r>
      <w:r w:rsidRPr="006118A7">
        <w:rPr>
          <w:rFonts w:ascii="Times New Roman" w:eastAsia="Times New Roman" w:hAnsi="Times New Roman" w:cs="Times New Roman"/>
          <w:color w:val="000000"/>
          <w:sz w:val="27"/>
          <w:szCs w:val="27"/>
          <w:lang w:eastAsia="az-Latn-AZ"/>
        </w:rPr>
        <w:br/>
        <w:t>Azərbaycan Respublikasının Prezidenti</w:t>
      </w:r>
    </w:p>
    <w:p w:rsidR="006118A7" w:rsidRPr="006118A7" w:rsidRDefault="006118A7" w:rsidP="006118A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6118A7">
        <w:rPr>
          <w:rFonts w:ascii="Times New Roman" w:eastAsia="Times New Roman" w:hAnsi="Times New Roman" w:cs="Times New Roman"/>
          <w:color w:val="000000"/>
          <w:sz w:val="27"/>
          <w:szCs w:val="27"/>
          <w:lang w:eastAsia="az-Latn-AZ"/>
        </w:rPr>
        <w:lastRenderedPageBreak/>
        <w:t>Bakı şəhəri, 18 mart 2016-cı il.</w:t>
      </w:r>
    </w:p>
    <w:p w:rsidR="00AD5BD6" w:rsidRDefault="00AD5BD6"/>
    <w:sectPr w:rsidR="00AD5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A7"/>
    <w:rsid w:val="006118A7"/>
    <w:rsid w:val="00AD5BD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A7C0A-EE07-4E8F-A1EB-70817CC2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18A7"/>
    <w:rPr>
      <w:b/>
      <w:bCs/>
    </w:rPr>
  </w:style>
  <w:style w:type="character" w:customStyle="1" w:styleId="apple-converted-space">
    <w:name w:val="apple-converted-space"/>
    <w:basedOn w:val="DefaultParagraphFont"/>
    <w:rsid w:val="006118A7"/>
  </w:style>
  <w:style w:type="paragraph" w:styleId="NormalWeb">
    <w:name w:val="Normal (Web)"/>
    <w:basedOn w:val="Normal"/>
    <w:uiPriority w:val="99"/>
    <w:semiHidden/>
    <w:unhideWhenUsed/>
    <w:rsid w:val="006118A7"/>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03253">
      <w:bodyDiv w:val="1"/>
      <w:marLeft w:val="0"/>
      <w:marRight w:val="0"/>
      <w:marTop w:val="0"/>
      <w:marBottom w:val="0"/>
      <w:divBdr>
        <w:top w:val="none" w:sz="0" w:space="0" w:color="auto"/>
        <w:left w:val="none" w:sz="0" w:space="0" w:color="auto"/>
        <w:bottom w:val="none" w:sz="0" w:space="0" w:color="auto"/>
        <w:right w:val="none" w:sz="0" w:space="0" w:color="auto"/>
      </w:divBdr>
      <w:divsChild>
        <w:div w:id="2113671197">
          <w:marLeft w:val="0"/>
          <w:marRight w:val="0"/>
          <w:marTop w:val="0"/>
          <w:marBottom w:val="0"/>
          <w:divBdr>
            <w:top w:val="none" w:sz="0" w:space="0" w:color="auto"/>
            <w:left w:val="none" w:sz="0" w:space="0" w:color="auto"/>
            <w:bottom w:val="none" w:sz="0" w:space="0" w:color="auto"/>
            <w:right w:val="none" w:sz="0" w:space="0" w:color="auto"/>
          </w:divBdr>
        </w:div>
        <w:div w:id="423385988">
          <w:marLeft w:val="0"/>
          <w:marRight w:val="0"/>
          <w:marTop w:val="0"/>
          <w:marBottom w:val="0"/>
          <w:divBdr>
            <w:top w:val="none" w:sz="0" w:space="0" w:color="auto"/>
            <w:left w:val="none" w:sz="0" w:space="0" w:color="auto"/>
            <w:bottom w:val="none" w:sz="0" w:space="0" w:color="auto"/>
            <w:right w:val="none" w:sz="0" w:space="0" w:color="auto"/>
          </w:divBdr>
          <w:divsChild>
            <w:div w:id="10654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1436</Words>
  <Characters>820</Characters>
  <Application>Microsoft Office Word</Application>
  <DocSecurity>0</DocSecurity>
  <Lines>6</Lines>
  <Paragraphs>4</Paragraphs>
  <ScaleCrop>false</ScaleCrop>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2016-03-18T14:51:00Z</dcterms:created>
  <dcterms:modified xsi:type="dcterms:W3CDTF">2016-03-18T14:51:00Z</dcterms:modified>
</cp:coreProperties>
</file>