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7B3" w:rsidRDefault="00A117B3" w:rsidP="00A117B3">
      <w:pPr>
        <w:pStyle w:val="NormalWeb"/>
        <w:spacing w:before="0" w:beforeAutospacing="0" w:after="300" w:afterAutospacing="0"/>
        <w:jc w:val="center"/>
        <w:textAlignment w:val="baseline"/>
        <w:rPr>
          <w:rFonts w:ascii="Segoe UI" w:hAnsi="Segoe UI" w:cs="Segoe UI"/>
          <w:color w:val="000000"/>
          <w:sz w:val="20"/>
          <w:szCs w:val="20"/>
        </w:rPr>
      </w:pPr>
      <w:r>
        <w:rPr>
          <w:rFonts w:ascii="Segoe UI" w:hAnsi="Segoe UI" w:cs="Segoe UI"/>
          <w:color w:val="000000"/>
          <w:sz w:val="20"/>
          <w:szCs w:val="20"/>
        </w:rPr>
        <w:t>AZƏRBAYCAN RESPUBLİKASININ</w:t>
      </w:r>
      <w:r>
        <w:rPr>
          <w:rFonts w:ascii="Segoe UI" w:hAnsi="Segoe UI" w:cs="Segoe UI"/>
          <w:color w:val="000000"/>
          <w:sz w:val="20"/>
          <w:szCs w:val="20"/>
        </w:rPr>
        <w:t xml:space="preserve"> </w:t>
      </w:r>
      <w:r>
        <w:rPr>
          <w:rFonts w:ascii="Segoe UI" w:hAnsi="Segoe UI" w:cs="Segoe UI"/>
          <w:color w:val="000000"/>
          <w:sz w:val="20"/>
          <w:szCs w:val="20"/>
        </w:rPr>
        <w:t>NAZİRLƏR KABİNETİ</w:t>
      </w:r>
    </w:p>
    <w:p w:rsidR="00A117B3" w:rsidRDefault="00A117B3" w:rsidP="00A117B3">
      <w:pPr>
        <w:pStyle w:val="NormalWeb"/>
        <w:spacing w:before="0" w:beforeAutospacing="0" w:after="300" w:afterAutospacing="0"/>
        <w:jc w:val="center"/>
        <w:textAlignment w:val="baseline"/>
        <w:rPr>
          <w:rFonts w:ascii="Segoe UI" w:hAnsi="Segoe UI" w:cs="Segoe UI"/>
          <w:color w:val="000000"/>
          <w:sz w:val="20"/>
          <w:szCs w:val="20"/>
        </w:rPr>
      </w:pPr>
      <w:r>
        <w:rPr>
          <w:rFonts w:ascii="Segoe UI" w:hAnsi="Segoe UI" w:cs="Segoe UI"/>
          <w:color w:val="000000"/>
          <w:sz w:val="20"/>
          <w:szCs w:val="20"/>
        </w:rPr>
        <w:t>QƏRAR</w:t>
      </w:r>
    </w:p>
    <w:p w:rsidR="00A117B3" w:rsidRDefault="00A117B3" w:rsidP="00A117B3">
      <w:pPr>
        <w:pStyle w:val="NormalWeb"/>
        <w:spacing w:before="0" w:beforeAutospacing="0" w:after="300" w:afterAutospacing="0"/>
        <w:jc w:val="center"/>
        <w:textAlignment w:val="baseline"/>
        <w:rPr>
          <w:rFonts w:ascii="Segoe UI" w:hAnsi="Segoe UI" w:cs="Segoe UI"/>
          <w:color w:val="000000"/>
          <w:sz w:val="20"/>
          <w:szCs w:val="20"/>
        </w:rPr>
      </w:pPr>
      <w:r>
        <w:rPr>
          <w:rFonts w:ascii="Segoe UI" w:hAnsi="Segoe UI" w:cs="Segoe UI"/>
          <w:color w:val="000000"/>
          <w:sz w:val="20"/>
          <w:szCs w:val="20"/>
        </w:rPr>
        <w:t>№ 308</w:t>
      </w:r>
    </w:p>
    <w:p w:rsidR="00A117B3" w:rsidRDefault="00A117B3" w:rsidP="00A117B3">
      <w:pPr>
        <w:pStyle w:val="NormalWeb"/>
        <w:spacing w:before="0" w:beforeAutospacing="0" w:after="300" w:afterAutospacing="0"/>
        <w:jc w:val="center"/>
        <w:textAlignment w:val="baseline"/>
        <w:rPr>
          <w:rFonts w:ascii="Segoe UI" w:hAnsi="Segoe UI" w:cs="Segoe UI"/>
          <w:color w:val="000000"/>
          <w:sz w:val="20"/>
          <w:szCs w:val="20"/>
        </w:rPr>
      </w:pPr>
      <w:r>
        <w:rPr>
          <w:rFonts w:ascii="Segoe UI" w:hAnsi="Segoe UI" w:cs="Segoe UI"/>
          <w:color w:val="000000"/>
          <w:sz w:val="20"/>
          <w:szCs w:val="20"/>
        </w:rPr>
        <w:t>Bakı şəhəri, 27 iyul 2017-ci il</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 "Kredit tarixçələrini təşkil edən neqativ məlumatların "Elektron hökumət" portalında yerləşdirilməsi, yenilənməsi və kredit büroları tərəfindən əldə edilməsi </w:t>
      </w:r>
      <w:proofErr w:type="spellStart"/>
      <w:r>
        <w:rPr>
          <w:rFonts w:ascii="Segoe UI" w:hAnsi="Segoe UI" w:cs="Segoe UI"/>
          <w:color w:val="000000"/>
          <w:sz w:val="20"/>
          <w:szCs w:val="20"/>
        </w:rPr>
        <w:t>Qaydası"nın</w:t>
      </w:r>
      <w:proofErr w:type="spellEnd"/>
      <w:r>
        <w:rPr>
          <w:rFonts w:ascii="Segoe UI" w:hAnsi="Segoe UI" w:cs="Segoe UI"/>
          <w:color w:val="000000"/>
          <w:sz w:val="20"/>
          <w:szCs w:val="20"/>
        </w:rPr>
        <w:t xml:space="preserve"> təsdiq edilməsi haqqında</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"Kredit büroları haqqında" Azərbaycan Respublikasının         2016-cı il 28 oktyabr tarixli 384-VQ nömrəli Qanununun tətbiqi barədə" Azərbaycan Respublikası Prezidentinin 2016-cı il 7 dekabr tarixli 1145 nömrəli Fərmanının 1.3-cü bəndinin icrasını təmin etmək məqsədi ilə Azərbaycan Respublikasının Nazirlər Kabineti  QƏRARA ALIR: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"Kredit tarixçələrini təşkil edən neqativ məlumatların "Elektron hökumət" portalında yerləşdirilməsi, yenilənməsi və kredit büroları tərəfindən əldə edilməsi Qaydası" təsdiq edilsin (əlavə olunur).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Azərbaycan Respublikasının Baş naziri Artur </w:t>
      </w:r>
      <w:proofErr w:type="spellStart"/>
      <w:r>
        <w:rPr>
          <w:rFonts w:ascii="Segoe UI" w:hAnsi="Segoe UI" w:cs="Segoe UI"/>
          <w:color w:val="000000"/>
          <w:sz w:val="20"/>
          <w:szCs w:val="20"/>
        </w:rPr>
        <w:t>Rasi-zadə</w:t>
      </w:r>
      <w:proofErr w:type="spellEnd"/>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p>
    <w:p w:rsidR="00A117B3" w:rsidRDefault="00A117B3" w:rsidP="00A117B3">
      <w:pPr>
        <w:pStyle w:val="NormalWeb"/>
        <w:spacing w:before="0" w:beforeAutospacing="0" w:after="300" w:afterAutospacing="0"/>
        <w:jc w:val="right"/>
        <w:textAlignment w:val="baseline"/>
        <w:rPr>
          <w:rFonts w:ascii="Segoe UI" w:hAnsi="Segoe UI" w:cs="Segoe UI"/>
          <w:color w:val="000000"/>
          <w:sz w:val="20"/>
          <w:szCs w:val="20"/>
        </w:rPr>
      </w:pPr>
      <w:r>
        <w:rPr>
          <w:rFonts w:ascii="Segoe UI" w:hAnsi="Segoe UI" w:cs="Segoe UI"/>
          <w:color w:val="000000"/>
          <w:sz w:val="20"/>
          <w:szCs w:val="20"/>
        </w:rPr>
        <w:t>Azərbaycan Respublikası Nazirlər</w:t>
      </w:r>
    </w:p>
    <w:p w:rsidR="00A117B3" w:rsidRDefault="00A117B3" w:rsidP="00A117B3">
      <w:pPr>
        <w:pStyle w:val="NormalWeb"/>
        <w:spacing w:before="0" w:beforeAutospacing="0" w:after="300" w:afterAutospacing="0"/>
        <w:jc w:val="right"/>
        <w:textAlignment w:val="baseline"/>
        <w:rPr>
          <w:rFonts w:ascii="Segoe UI" w:hAnsi="Segoe UI" w:cs="Segoe UI"/>
          <w:color w:val="000000"/>
          <w:sz w:val="20"/>
          <w:szCs w:val="20"/>
        </w:rPr>
      </w:pPr>
      <w:r>
        <w:rPr>
          <w:rFonts w:ascii="Segoe UI" w:hAnsi="Segoe UI" w:cs="Segoe UI"/>
          <w:color w:val="000000"/>
          <w:sz w:val="20"/>
          <w:szCs w:val="20"/>
        </w:rPr>
        <w:t>Kabinetinin 2017-ci il 27 iyul</w:t>
      </w:r>
    </w:p>
    <w:p w:rsidR="00A117B3" w:rsidRDefault="00A117B3" w:rsidP="00A117B3">
      <w:pPr>
        <w:pStyle w:val="NormalWeb"/>
        <w:spacing w:before="0" w:beforeAutospacing="0" w:after="300" w:afterAutospacing="0"/>
        <w:jc w:val="right"/>
        <w:textAlignment w:val="baseline"/>
        <w:rPr>
          <w:rFonts w:ascii="Segoe UI" w:hAnsi="Segoe UI" w:cs="Segoe UI"/>
          <w:color w:val="000000"/>
          <w:sz w:val="20"/>
          <w:szCs w:val="20"/>
        </w:rPr>
      </w:pPr>
      <w:r>
        <w:rPr>
          <w:rFonts w:ascii="Segoe UI" w:hAnsi="Segoe UI" w:cs="Segoe UI"/>
          <w:color w:val="000000"/>
          <w:sz w:val="20"/>
          <w:szCs w:val="20"/>
        </w:rPr>
        <w:t>tarixli 308 nömrəli qərarı ilə</w:t>
      </w:r>
    </w:p>
    <w:p w:rsidR="00A117B3" w:rsidRDefault="00A117B3" w:rsidP="00A117B3">
      <w:pPr>
        <w:pStyle w:val="NormalWeb"/>
        <w:spacing w:before="0" w:beforeAutospacing="0" w:after="300" w:afterAutospacing="0"/>
        <w:jc w:val="right"/>
        <w:textAlignment w:val="baseline"/>
        <w:rPr>
          <w:rFonts w:ascii="Segoe UI" w:hAnsi="Segoe UI" w:cs="Segoe UI"/>
          <w:color w:val="000000"/>
          <w:sz w:val="20"/>
          <w:szCs w:val="20"/>
        </w:rPr>
      </w:pPr>
      <w:r>
        <w:rPr>
          <w:rFonts w:ascii="Segoe UI" w:hAnsi="Segoe UI" w:cs="Segoe UI"/>
          <w:color w:val="000000"/>
          <w:sz w:val="20"/>
          <w:szCs w:val="20"/>
        </w:rPr>
        <w:t>təsdiq edilmişdir.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w:t>
      </w:r>
    </w:p>
    <w:p w:rsidR="00A117B3" w:rsidRPr="00A117B3" w:rsidRDefault="00A117B3" w:rsidP="00A117B3">
      <w:pPr>
        <w:pStyle w:val="NormalWeb"/>
        <w:spacing w:before="0" w:beforeAutospacing="0" w:after="300" w:afterAutospacing="0"/>
        <w:jc w:val="center"/>
        <w:textAlignment w:val="baseline"/>
        <w:rPr>
          <w:rFonts w:ascii="Segoe UI" w:hAnsi="Segoe UI" w:cs="Segoe UI"/>
          <w:b/>
          <w:color w:val="000000"/>
          <w:sz w:val="20"/>
          <w:szCs w:val="20"/>
        </w:rPr>
      </w:pPr>
      <w:bookmarkStart w:id="0" w:name="_GoBack"/>
      <w:r w:rsidRPr="00A117B3">
        <w:rPr>
          <w:rFonts w:ascii="Segoe UI" w:hAnsi="Segoe UI" w:cs="Segoe UI"/>
          <w:b/>
          <w:color w:val="000000"/>
          <w:sz w:val="20"/>
          <w:szCs w:val="20"/>
        </w:rPr>
        <w:t>Kredit tarixçələrini təşkil edən neqativ məlumatlar</w:t>
      </w:r>
      <w:bookmarkEnd w:id="0"/>
      <w:r w:rsidRPr="00A117B3">
        <w:rPr>
          <w:rFonts w:ascii="Segoe UI" w:hAnsi="Segoe UI" w:cs="Segoe UI"/>
          <w:b/>
          <w:color w:val="000000"/>
          <w:sz w:val="20"/>
          <w:szCs w:val="20"/>
        </w:rPr>
        <w:t>ın "Elektron hökumət" portalında  yerləşdirilməsi, yenilənməsi və kredit büroları tərəfindən əldə edilməsi</w:t>
      </w:r>
    </w:p>
    <w:p w:rsidR="00A117B3" w:rsidRPr="00A117B3" w:rsidRDefault="00A117B3" w:rsidP="00A117B3">
      <w:pPr>
        <w:pStyle w:val="NormalWeb"/>
        <w:spacing w:before="0" w:beforeAutospacing="0" w:after="300" w:afterAutospacing="0"/>
        <w:jc w:val="center"/>
        <w:textAlignment w:val="baseline"/>
        <w:rPr>
          <w:rFonts w:ascii="Segoe UI" w:hAnsi="Segoe UI" w:cs="Segoe UI"/>
          <w:b/>
          <w:color w:val="000000"/>
          <w:sz w:val="20"/>
          <w:szCs w:val="20"/>
        </w:rPr>
      </w:pPr>
    </w:p>
    <w:p w:rsidR="00A117B3" w:rsidRPr="00A117B3" w:rsidRDefault="00A117B3" w:rsidP="00A117B3">
      <w:pPr>
        <w:pStyle w:val="NormalWeb"/>
        <w:spacing w:before="0" w:beforeAutospacing="0" w:after="300" w:afterAutospacing="0"/>
        <w:jc w:val="center"/>
        <w:textAlignment w:val="baseline"/>
        <w:rPr>
          <w:rFonts w:ascii="Segoe UI" w:hAnsi="Segoe UI" w:cs="Segoe UI"/>
          <w:b/>
          <w:color w:val="000000"/>
          <w:sz w:val="20"/>
          <w:szCs w:val="20"/>
        </w:rPr>
      </w:pPr>
      <w:r w:rsidRPr="00A117B3">
        <w:rPr>
          <w:rFonts w:ascii="Segoe UI" w:hAnsi="Segoe UI" w:cs="Segoe UI"/>
          <w:b/>
          <w:color w:val="000000"/>
          <w:sz w:val="20"/>
          <w:szCs w:val="20"/>
        </w:rPr>
        <w:t>Q A Y D A S I</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 Ümumi müddəalar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1.1. Bu Qayda "Kredit büroları haqqında" A</w:t>
      </w:r>
      <w:r>
        <w:rPr>
          <w:rFonts w:ascii="Segoe UI" w:hAnsi="Segoe UI" w:cs="Segoe UI"/>
          <w:color w:val="000000"/>
          <w:sz w:val="20"/>
          <w:szCs w:val="20"/>
        </w:rPr>
        <w:t>zərbaycan Res</w:t>
      </w:r>
      <w:r>
        <w:rPr>
          <w:rFonts w:ascii="Segoe UI" w:hAnsi="Segoe UI" w:cs="Segoe UI"/>
          <w:color w:val="000000"/>
          <w:sz w:val="20"/>
          <w:szCs w:val="20"/>
        </w:rPr>
        <w:t>publikası Qanununun 17.5-ci maddəsinə əsasən hazırlanmışdır və kredit tarixçələrini təşkil edən neqativ məlumatların (bundan sonra - məlumatlar) "Elektron hökumət" portalında (bundan sonra - Portal) yerləşdirilməsi, yenilənməsi və kredit büroları tərəfindən əldə edilməsi qaydasını müəyyən edir.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1.2. Aşağıdakı məlumat təchizatçıları məlumatları bu Qaydanın 2.2-ci bəndi ilə müəyyən edilmiş qaydada təqdim edirlər: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lastRenderedPageBreak/>
        <w:t>1.2.1. mərkəzi və yerli icra hakimiyyəti orqanları, məhkəmələr (Azərbaycan Respublikasının İnzibati Prosessual Məcəlləsində nəzərdə tutulmuş hallarda məhkəmə qərarının icrası üzrə tədbirləri özləri keçirdikdə), notariuslar və məcburi icra orqanları;</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1.2.2. Azərbaycan Respublikasının Mərkəzi Bankı, Azərbaycan Respublikasının Maliyyə Bazarlarına Nəzarət Palatası və Azərbaycan Respublikasının Milli Televiziya və Radio Şurası (baxdıqları inzibati xətalar haqqında işlər üzrə bu Qaydanın 2.5.1-ci və 2.5.2-ci yarımbəndlərində nəzərdə tutulmuş məlumatlar barədə).</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1.3. Məlumatların bu Qaydanın 1.2-ci bəndində nəzərdə tutulmuş məlumat təchizatçıları tərəfindən Portalda yerləşdirilməsi, yenilənməsi və kredit büroları tərəfindən əldə edilməsi üçün zəruri olan texniki imkanları Azərbaycan Respublikasının Nəqliyyat, Rabitə və Yüksək Texnologiyalar Nazirliyi Portal vasitəsilə təmin edir.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1.4. Bu Qaydada "Kredit büroları haqqında" Azərbaycan Respublikasının Qanununda nəzərdə tutulan anlayışlardan istifadə edilmişdir.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 Məlumat təchizatçıları tərəfindən məlumatların Portalda yerləşdirilməsi və onların yenilənməsi</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2.1. Bu Qaydanın 1.2-ci bəndində nəzərdə tutulmuş məlumat təchizatçıları kredit tarixçəsinin subyekti barədə neqativ məlumatları onun razılığını almadan Portalda </w:t>
      </w:r>
      <w:proofErr w:type="spellStart"/>
      <w:r>
        <w:rPr>
          <w:rFonts w:ascii="Segoe UI" w:hAnsi="Segoe UI" w:cs="Segoe UI"/>
          <w:color w:val="000000"/>
          <w:sz w:val="20"/>
          <w:szCs w:val="20"/>
        </w:rPr>
        <w:t>yerləşdirirlər</w:t>
      </w:r>
      <w:proofErr w:type="spellEnd"/>
      <w:r>
        <w:rPr>
          <w:rFonts w:ascii="Segoe UI" w:hAnsi="Segoe UI" w:cs="Segoe UI"/>
          <w:color w:val="000000"/>
          <w:sz w:val="20"/>
          <w:szCs w:val="20"/>
        </w:rPr>
        <w:t>.</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 Bu Qaydanın 2.5.1-ci və 2.5.2-ci yarımbəndlərində nəzərdə tutulmuş məlumatlar fəaliyyətlərinə aid olan hissədə məhkəmələr (Azərbaycan Respublikasının Konstitusiya Məhkəməsi və Ali Məhkəməsi istisna olmaqla), məcburi icra orqanları və notariuslar tərəfindən Azərbaycan Respublikasının Ədliyyə Nazirliyi vasitəsilə, Azərbaycan Respublikasının Konstitusiya Məhkəməsi və Ali Məhkəməsi, mərkəzi və yerli icra hakimiyyəti orqanları (o cümlədən, strukturuna daxil olan və strukturuna daxil olmayan </w:t>
      </w:r>
      <w:proofErr w:type="spellStart"/>
      <w:r>
        <w:rPr>
          <w:rFonts w:ascii="Segoe UI" w:hAnsi="Segoe UI" w:cs="Segoe UI"/>
          <w:color w:val="000000"/>
          <w:sz w:val="20"/>
          <w:szCs w:val="20"/>
        </w:rPr>
        <w:t>tabeliyindəki</w:t>
      </w:r>
      <w:proofErr w:type="spellEnd"/>
      <w:r>
        <w:rPr>
          <w:rFonts w:ascii="Segoe UI" w:hAnsi="Segoe UI" w:cs="Segoe UI"/>
          <w:color w:val="000000"/>
          <w:sz w:val="20"/>
          <w:szCs w:val="20"/>
        </w:rPr>
        <w:t xml:space="preserve"> qurumların adından), Azərbaycan Respublikasının Mərkəzi Bankı, Azərbaycan Respublikasının Maliyyə Bazarlarına Nəzarət Palatası və Azərbaycan Respublikasının Milli Televiziya və Radio Şurası tərəfindən isə birbaşa Portalda </w:t>
      </w:r>
      <w:proofErr w:type="spellStart"/>
      <w:r>
        <w:rPr>
          <w:rFonts w:ascii="Segoe UI" w:hAnsi="Segoe UI" w:cs="Segoe UI"/>
          <w:color w:val="000000"/>
          <w:sz w:val="20"/>
          <w:szCs w:val="20"/>
        </w:rPr>
        <w:t>yerləşdirilir</w:t>
      </w:r>
      <w:proofErr w:type="spellEnd"/>
      <w:r>
        <w:rPr>
          <w:rFonts w:ascii="Segoe UI" w:hAnsi="Segoe UI" w:cs="Segoe UI"/>
          <w:color w:val="000000"/>
          <w:sz w:val="20"/>
          <w:szCs w:val="20"/>
        </w:rPr>
        <w:t>.</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2.3. Kredit büroları, Azərbaycan Respublikasının Ədliyyə Nazirliyi, Azərbaycan Respublikasının Konstitusiya Məhkəməsi və Ali Məhkəməsi, mərkəzi və yerli icra hakimiyyəti orqanları (o cümlədən, strukturuna daxil olan və strukturuna daxil olmayan </w:t>
      </w:r>
      <w:proofErr w:type="spellStart"/>
      <w:r>
        <w:rPr>
          <w:rFonts w:ascii="Segoe UI" w:hAnsi="Segoe UI" w:cs="Segoe UI"/>
          <w:color w:val="000000"/>
          <w:sz w:val="20"/>
          <w:szCs w:val="20"/>
        </w:rPr>
        <w:t>tabeliyindəki</w:t>
      </w:r>
      <w:proofErr w:type="spellEnd"/>
      <w:r>
        <w:rPr>
          <w:rFonts w:ascii="Segoe UI" w:hAnsi="Segoe UI" w:cs="Segoe UI"/>
          <w:color w:val="000000"/>
          <w:sz w:val="20"/>
          <w:szCs w:val="20"/>
        </w:rPr>
        <w:t xml:space="preserve"> qurumların adından), Azərbaycan Respublikasının Mərkəzi Bankı, Azərbaycan Respublikasının Maliyyə Bazarlarına Nəzarət Palatası və Azərbaycan Respublikasının Milli Televiziya və Radio Şurası öz informasiya sistemlərini Portala inteqrasiya edirlər.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2.4. Bu Qaydanın 2.3-cü bəndində göstərilən informasiya sistemlərinin Portala inteqrasiyası aidiyyəti qurumların müraciəti əsasında, Azərbaycan Respublikası Prezidentinin 2013-cü il 5 fevral tarixli 813 nömrəli Fərmanı ilə təsdiq edilmiş "Elektron hökumət" portalı haqqında </w:t>
      </w:r>
      <w:proofErr w:type="spellStart"/>
      <w:r>
        <w:rPr>
          <w:rFonts w:ascii="Segoe UI" w:hAnsi="Segoe UI" w:cs="Segoe UI"/>
          <w:color w:val="000000"/>
          <w:sz w:val="20"/>
          <w:szCs w:val="20"/>
        </w:rPr>
        <w:t>Əsasnamə"yə</w:t>
      </w:r>
      <w:proofErr w:type="spellEnd"/>
      <w:r>
        <w:rPr>
          <w:rFonts w:ascii="Segoe UI" w:hAnsi="Segoe UI" w:cs="Segoe UI"/>
          <w:color w:val="000000"/>
          <w:sz w:val="20"/>
          <w:szCs w:val="20"/>
        </w:rPr>
        <w:t xml:space="preserve"> müvafiq olaraq həyata keçirilir.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2.5. Məlumat təchizatçıları Azərbaycan Respublikasının Maliyyə Bazarlarına Nəzarət Palatası tərəfindən müəyyən edilən kredit tarixçəsi subyektinin </w:t>
      </w:r>
      <w:proofErr w:type="spellStart"/>
      <w:r>
        <w:rPr>
          <w:rFonts w:ascii="Segoe UI" w:hAnsi="Segoe UI" w:cs="Segoe UI"/>
          <w:color w:val="000000"/>
          <w:sz w:val="20"/>
          <w:szCs w:val="20"/>
        </w:rPr>
        <w:t>eyniləşdirilməsi</w:t>
      </w:r>
      <w:proofErr w:type="spellEnd"/>
      <w:r>
        <w:rPr>
          <w:rFonts w:ascii="Segoe UI" w:hAnsi="Segoe UI" w:cs="Segoe UI"/>
          <w:color w:val="000000"/>
          <w:sz w:val="20"/>
          <w:szCs w:val="20"/>
        </w:rPr>
        <w:t xml:space="preserve"> üçün tələb olunan məlumatları göstərməklə Portalda aidiyyəti üzrə aşağıdakı məlumatları </w:t>
      </w:r>
      <w:proofErr w:type="spellStart"/>
      <w:r>
        <w:rPr>
          <w:rFonts w:ascii="Segoe UI" w:hAnsi="Segoe UI" w:cs="Segoe UI"/>
          <w:color w:val="000000"/>
          <w:sz w:val="20"/>
          <w:szCs w:val="20"/>
        </w:rPr>
        <w:t>yerləşdirirlər</w:t>
      </w:r>
      <w:proofErr w:type="spellEnd"/>
      <w:r>
        <w:rPr>
          <w:rFonts w:ascii="Segoe UI" w:hAnsi="Segoe UI" w:cs="Segoe UI"/>
          <w:color w:val="000000"/>
          <w:sz w:val="20"/>
          <w:szCs w:val="20"/>
        </w:rPr>
        <w:t>:</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2.5.1. ödənilməli olan cərimənin və digər sanksiyanın, alimentin, vergilərin və sosial sığorta haqlarının, digər icbari ödənişlərin, dəbbə pulunun, sığorta haqqının, notarial qaydada təsdiq olunmuş borc </w:t>
      </w:r>
      <w:proofErr w:type="spellStart"/>
      <w:r>
        <w:rPr>
          <w:rFonts w:ascii="Segoe UI" w:hAnsi="Segoe UI" w:cs="Segoe UI"/>
          <w:color w:val="000000"/>
          <w:sz w:val="20"/>
          <w:szCs w:val="20"/>
        </w:rPr>
        <w:t>müqavilələrindən</w:t>
      </w:r>
      <w:proofErr w:type="spellEnd"/>
      <w:r>
        <w:rPr>
          <w:rFonts w:ascii="Segoe UI" w:hAnsi="Segoe UI" w:cs="Segoe UI"/>
          <w:color w:val="000000"/>
          <w:sz w:val="20"/>
          <w:szCs w:val="20"/>
        </w:rPr>
        <w:t xml:space="preserve"> irəli gələn borcun, kommunal borcların məbləği və onun ödənilməsi müddəti;</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2.5.2. kredit tarixçəsi subyektinin ödəmə qabiliyyətinin və borc öhdəliklərinin icra intizamının </w:t>
      </w:r>
      <w:proofErr w:type="spellStart"/>
      <w:r>
        <w:rPr>
          <w:rFonts w:ascii="Segoe UI" w:hAnsi="Segoe UI" w:cs="Segoe UI"/>
          <w:color w:val="000000"/>
          <w:sz w:val="20"/>
          <w:szCs w:val="20"/>
        </w:rPr>
        <w:t>qiymətləndirilməsinə</w:t>
      </w:r>
      <w:proofErr w:type="spellEnd"/>
      <w:r>
        <w:rPr>
          <w:rFonts w:ascii="Segoe UI" w:hAnsi="Segoe UI" w:cs="Segoe UI"/>
          <w:color w:val="000000"/>
          <w:sz w:val="20"/>
          <w:szCs w:val="20"/>
        </w:rPr>
        <w:t xml:space="preserve"> təsir edən hər hansı digər məlumat, bu şərtlə ki, həmin məlumatların kredit tarixçəsinə daxil edilməsi qanunazidd olmasın.</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2.6. Məlumat təchizatçıları bu Qaydanın 2.5.1-ci və 2.5.2-ci yarımbəndlərində nəzərdə tutulmuş məlumatları onları əldə etdikləri tarixdən 1 (bir) iş günü ərzində Portalda </w:t>
      </w:r>
      <w:proofErr w:type="spellStart"/>
      <w:r>
        <w:rPr>
          <w:rFonts w:ascii="Segoe UI" w:hAnsi="Segoe UI" w:cs="Segoe UI"/>
          <w:color w:val="000000"/>
          <w:sz w:val="20"/>
          <w:szCs w:val="20"/>
        </w:rPr>
        <w:t>yerləşdirirlər</w:t>
      </w:r>
      <w:proofErr w:type="spellEnd"/>
      <w:r>
        <w:rPr>
          <w:rFonts w:ascii="Segoe UI" w:hAnsi="Segoe UI" w:cs="Segoe UI"/>
          <w:color w:val="000000"/>
          <w:sz w:val="20"/>
          <w:szCs w:val="20"/>
        </w:rPr>
        <w:t>.</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2.7. Bu Qaydanın 2.6-cı bəndində göstərilmiş qaydada Portalda </w:t>
      </w:r>
      <w:proofErr w:type="spellStart"/>
      <w:r>
        <w:rPr>
          <w:rFonts w:ascii="Segoe UI" w:hAnsi="Segoe UI" w:cs="Segoe UI"/>
          <w:color w:val="000000"/>
          <w:sz w:val="20"/>
          <w:szCs w:val="20"/>
        </w:rPr>
        <w:t>yerləşdirilmiş</w:t>
      </w:r>
      <w:proofErr w:type="spellEnd"/>
      <w:r>
        <w:rPr>
          <w:rFonts w:ascii="Segoe UI" w:hAnsi="Segoe UI" w:cs="Segoe UI"/>
          <w:color w:val="000000"/>
          <w:sz w:val="20"/>
          <w:szCs w:val="20"/>
        </w:rPr>
        <w:t xml:space="preserve"> məlumatların yenilənməsi onlarda dəyişikliyin olduğu vaxtdan 1 (bir) iş günü ərzində aparılır.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2.8. Məlumatların yerləşdirilməsi və yenilənməsi aidiyyəti dövlət qurumlarında təyin edilmiş məsul şəxslər tərəfindən həyata keçirilir. Həmin şəxslər Portalda </w:t>
      </w:r>
      <w:proofErr w:type="spellStart"/>
      <w:r>
        <w:rPr>
          <w:rFonts w:ascii="Segoe UI" w:hAnsi="Segoe UI" w:cs="Segoe UI"/>
          <w:color w:val="000000"/>
          <w:sz w:val="20"/>
          <w:szCs w:val="20"/>
        </w:rPr>
        <w:t>gücləndirilmiş</w:t>
      </w:r>
      <w:proofErr w:type="spellEnd"/>
      <w:r>
        <w:rPr>
          <w:rFonts w:ascii="Segoe UI" w:hAnsi="Segoe UI" w:cs="Segoe UI"/>
          <w:color w:val="000000"/>
          <w:sz w:val="20"/>
          <w:szCs w:val="20"/>
        </w:rPr>
        <w:t xml:space="preserve"> elektron imza sertifikatı əsasında </w:t>
      </w:r>
      <w:proofErr w:type="spellStart"/>
      <w:r>
        <w:rPr>
          <w:rFonts w:ascii="Segoe UI" w:hAnsi="Segoe UI" w:cs="Segoe UI"/>
          <w:color w:val="000000"/>
          <w:sz w:val="20"/>
          <w:szCs w:val="20"/>
        </w:rPr>
        <w:t>autentifikasiyadan</w:t>
      </w:r>
      <w:proofErr w:type="spellEnd"/>
      <w:r>
        <w:rPr>
          <w:rFonts w:ascii="Segoe UI" w:hAnsi="Segoe UI" w:cs="Segoe UI"/>
          <w:color w:val="000000"/>
          <w:sz w:val="20"/>
          <w:szCs w:val="20"/>
        </w:rPr>
        <w:t xml:space="preserve"> keçdikdən sonra məlumatların </w:t>
      </w:r>
      <w:proofErr w:type="spellStart"/>
      <w:r>
        <w:rPr>
          <w:rFonts w:ascii="Segoe UI" w:hAnsi="Segoe UI" w:cs="Segoe UI"/>
          <w:color w:val="000000"/>
          <w:sz w:val="20"/>
          <w:szCs w:val="20"/>
        </w:rPr>
        <w:t>yerləşdirilməsini</w:t>
      </w:r>
      <w:proofErr w:type="spellEnd"/>
      <w:r>
        <w:rPr>
          <w:rFonts w:ascii="Segoe UI" w:hAnsi="Segoe UI" w:cs="Segoe UI"/>
          <w:color w:val="000000"/>
          <w:sz w:val="20"/>
          <w:szCs w:val="20"/>
        </w:rPr>
        <w:t xml:space="preserve"> və ya </w:t>
      </w:r>
      <w:proofErr w:type="spellStart"/>
      <w:r>
        <w:rPr>
          <w:rFonts w:ascii="Segoe UI" w:hAnsi="Segoe UI" w:cs="Segoe UI"/>
          <w:color w:val="000000"/>
          <w:sz w:val="20"/>
          <w:szCs w:val="20"/>
        </w:rPr>
        <w:t>yenilənməsini</w:t>
      </w:r>
      <w:proofErr w:type="spellEnd"/>
      <w:r>
        <w:rPr>
          <w:rFonts w:ascii="Segoe UI" w:hAnsi="Segoe UI" w:cs="Segoe UI"/>
          <w:color w:val="000000"/>
          <w:sz w:val="20"/>
          <w:szCs w:val="20"/>
        </w:rPr>
        <w:t xml:space="preserve"> həyata keçirirlər.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 Məlumatların kredit büroları tərəfindən əldə edilməsi</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 Kredit bürolarının Portalda </w:t>
      </w:r>
      <w:proofErr w:type="spellStart"/>
      <w:r>
        <w:rPr>
          <w:rFonts w:ascii="Segoe UI" w:hAnsi="Segoe UI" w:cs="Segoe UI"/>
          <w:color w:val="000000"/>
          <w:sz w:val="20"/>
          <w:szCs w:val="20"/>
        </w:rPr>
        <w:t>yerləşdirilmiş</w:t>
      </w:r>
      <w:proofErr w:type="spellEnd"/>
      <w:r>
        <w:rPr>
          <w:rFonts w:ascii="Segoe UI" w:hAnsi="Segoe UI" w:cs="Segoe UI"/>
          <w:color w:val="000000"/>
          <w:sz w:val="20"/>
          <w:szCs w:val="20"/>
        </w:rPr>
        <w:t xml:space="preserve"> məlumatlara çıxışı </w:t>
      </w:r>
      <w:proofErr w:type="spellStart"/>
      <w:r>
        <w:rPr>
          <w:rFonts w:ascii="Segoe UI" w:hAnsi="Segoe UI" w:cs="Segoe UI"/>
          <w:color w:val="000000"/>
          <w:sz w:val="20"/>
          <w:szCs w:val="20"/>
        </w:rPr>
        <w:t>gücləndirilmiş</w:t>
      </w:r>
      <w:proofErr w:type="spellEnd"/>
      <w:r>
        <w:rPr>
          <w:rFonts w:ascii="Segoe UI" w:hAnsi="Segoe UI" w:cs="Segoe UI"/>
          <w:color w:val="000000"/>
          <w:sz w:val="20"/>
          <w:szCs w:val="20"/>
        </w:rPr>
        <w:t xml:space="preserve"> elektron imza sertifikatı vasitəsilə </w:t>
      </w:r>
      <w:proofErr w:type="spellStart"/>
      <w:r>
        <w:rPr>
          <w:rFonts w:ascii="Segoe UI" w:hAnsi="Segoe UI" w:cs="Segoe UI"/>
          <w:color w:val="000000"/>
          <w:sz w:val="20"/>
          <w:szCs w:val="20"/>
        </w:rPr>
        <w:t>autentifikasiyadan</w:t>
      </w:r>
      <w:proofErr w:type="spellEnd"/>
      <w:r>
        <w:rPr>
          <w:rFonts w:ascii="Segoe UI" w:hAnsi="Segoe UI" w:cs="Segoe UI"/>
          <w:color w:val="000000"/>
          <w:sz w:val="20"/>
          <w:szCs w:val="20"/>
        </w:rPr>
        <w:t xml:space="preserve"> keçən məsul şəxslər tərəfindən təmin edilir.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3.2. Kredit büroları Portalda </w:t>
      </w:r>
      <w:proofErr w:type="spellStart"/>
      <w:r>
        <w:rPr>
          <w:rFonts w:ascii="Segoe UI" w:hAnsi="Segoe UI" w:cs="Segoe UI"/>
          <w:color w:val="000000"/>
          <w:sz w:val="20"/>
          <w:szCs w:val="20"/>
        </w:rPr>
        <w:t>yerləşdirilmiş</w:t>
      </w:r>
      <w:proofErr w:type="spellEnd"/>
      <w:r>
        <w:rPr>
          <w:rFonts w:ascii="Segoe UI" w:hAnsi="Segoe UI" w:cs="Segoe UI"/>
          <w:color w:val="000000"/>
          <w:sz w:val="20"/>
          <w:szCs w:val="20"/>
        </w:rPr>
        <w:t xml:space="preserve"> məlumatları real vaxt rejimində sorğu əsasında veb servislər vasitəsilə elektron formada əldə edirlər.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3.3. Kredit bürosu sorğu etdiyi məlumatı qəbul etməyə borcludur və bu halda kredit tarixçələrinin məlumat bazasında bu məlumatın Portaldan əldə edildiyi qeyd olunur.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4. Yekun müddəalar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4.1. Bu Qaydanın 1.2-ci bəndində nəzərdə tutulmuş məlumat təchizatçıları aidiyyəti məlumatı müv</w:t>
      </w:r>
      <w:r>
        <w:rPr>
          <w:rFonts w:ascii="Segoe UI" w:hAnsi="Segoe UI" w:cs="Segoe UI"/>
          <w:color w:val="000000"/>
          <w:sz w:val="20"/>
          <w:szCs w:val="20"/>
        </w:rPr>
        <w:t xml:space="preserve">afiq qaydada Portalda </w:t>
      </w:r>
      <w:proofErr w:type="spellStart"/>
      <w:r>
        <w:rPr>
          <w:rFonts w:ascii="Segoe UI" w:hAnsi="Segoe UI" w:cs="Segoe UI"/>
          <w:color w:val="000000"/>
          <w:sz w:val="20"/>
          <w:szCs w:val="20"/>
        </w:rPr>
        <w:t>yerləşdir</w:t>
      </w:r>
      <w:r>
        <w:rPr>
          <w:rFonts w:ascii="Segoe UI" w:hAnsi="Segoe UI" w:cs="Segoe UI"/>
          <w:color w:val="000000"/>
          <w:sz w:val="20"/>
          <w:szCs w:val="20"/>
        </w:rPr>
        <w:t>mədikdə</w:t>
      </w:r>
      <w:proofErr w:type="spellEnd"/>
      <w:r>
        <w:rPr>
          <w:rFonts w:ascii="Segoe UI" w:hAnsi="Segoe UI" w:cs="Segoe UI"/>
          <w:color w:val="000000"/>
          <w:sz w:val="20"/>
          <w:szCs w:val="20"/>
        </w:rPr>
        <w:t xml:space="preserve"> və ya vaxtında </w:t>
      </w:r>
      <w:proofErr w:type="spellStart"/>
      <w:r>
        <w:rPr>
          <w:rFonts w:ascii="Segoe UI" w:hAnsi="Segoe UI" w:cs="Segoe UI"/>
          <w:color w:val="000000"/>
          <w:sz w:val="20"/>
          <w:szCs w:val="20"/>
        </w:rPr>
        <w:t>yeniləmədikdə</w:t>
      </w:r>
      <w:proofErr w:type="spellEnd"/>
      <w:r>
        <w:rPr>
          <w:rFonts w:ascii="Segoe UI" w:hAnsi="Segoe UI" w:cs="Segoe UI"/>
          <w:color w:val="000000"/>
          <w:sz w:val="20"/>
          <w:szCs w:val="20"/>
        </w:rPr>
        <w:t>, qanunla müəyyən edilmiş qaydada məsuliyyət daşıyırlar.</w:t>
      </w:r>
    </w:p>
    <w:p w:rsidR="00A117B3" w:rsidRDefault="00A117B3" w:rsidP="00A117B3">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4.2. Portalda </w:t>
      </w:r>
      <w:proofErr w:type="spellStart"/>
      <w:r>
        <w:rPr>
          <w:rFonts w:ascii="Segoe UI" w:hAnsi="Segoe UI" w:cs="Segoe UI"/>
          <w:color w:val="000000"/>
          <w:sz w:val="20"/>
          <w:szCs w:val="20"/>
        </w:rPr>
        <w:t>yerləşdirilmiş</w:t>
      </w:r>
      <w:proofErr w:type="spellEnd"/>
      <w:r>
        <w:rPr>
          <w:rFonts w:ascii="Segoe UI" w:hAnsi="Segoe UI" w:cs="Segoe UI"/>
          <w:color w:val="000000"/>
          <w:sz w:val="20"/>
          <w:szCs w:val="20"/>
        </w:rPr>
        <w:t xml:space="preserve"> məlumatların məzmununa, dəqiqliyinə, tamlığına və </w:t>
      </w:r>
      <w:proofErr w:type="spellStart"/>
      <w:r>
        <w:rPr>
          <w:rFonts w:ascii="Segoe UI" w:hAnsi="Segoe UI" w:cs="Segoe UI"/>
          <w:color w:val="000000"/>
          <w:sz w:val="20"/>
          <w:szCs w:val="20"/>
        </w:rPr>
        <w:t>etibarlılığına</w:t>
      </w:r>
      <w:proofErr w:type="spellEnd"/>
      <w:r>
        <w:rPr>
          <w:rFonts w:ascii="Segoe UI" w:hAnsi="Segoe UI" w:cs="Segoe UI"/>
          <w:color w:val="000000"/>
          <w:sz w:val="20"/>
          <w:szCs w:val="20"/>
        </w:rPr>
        <w:t xml:space="preserve"> görə Portalın operatoru məsuliyyət daşımır.</w:t>
      </w:r>
    </w:p>
    <w:p w:rsidR="001573C8" w:rsidRPr="00A117B3" w:rsidRDefault="001573C8" w:rsidP="00A117B3"/>
    <w:sectPr w:rsidR="001573C8" w:rsidRPr="00A11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B3"/>
    <w:rsid w:val="001573C8"/>
    <w:rsid w:val="00A117B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EECE"/>
  <w15:chartTrackingRefBased/>
  <w15:docId w15:val="{B4E94B31-0289-4C84-9699-5CD7ADFA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7B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A11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5524">
      <w:bodyDiv w:val="1"/>
      <w:marLeft w:val="0"/>
      <w:marRight w:val="0"/>
      <w:marTop w:val="0"/>
      <w:marBottom w:val="0"/>
      <w:divBdr>
        <w:top w:val="none" w:sz="0" w:space="0" w:color="auto"/>
        <w:left w:val="none" w:sz="0" w:space="0" w:color="auto"/>
        <w:bottom w:val="none" w:sz="0" w:space="0" w:color="auto"/>
        <w:right w:val="none" w:sz="0" w:space="0" w:color="auto"/>
      </w:divBdr>
    </w:div>
    <w:div w:id="15188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4410</Words>
  <Characters>2515</Characters>
  <Application>Microsoft Office Word</Application>
  <DocSecurity>0</DocSecurity>
  <Lines>20</Lines>
  <Paragraphs>13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2017-08-03T10:17:00Z</dcterms:created>
  <dcterms:modified xsi:type="dcterms:W3CDTF">2017-08-03T10:19:00Z</dcterms:modified>
</cp:coreProperties>
</file>