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91" w:rsidRPr="00286291" w:rsidRDefault="00286291" w:rsidP="00286291">
      <w:pPr>
        <w:rPr>
          <w:rFonts w:eastAsia="Times New Roman"/>
          <w:sz w:val="24"/>
          <w:szCs w:val="24"/>
          <w:lang w:val="az-Latn-AZ" w:eastAsia="az-Latn-AZ"/>
        </w:rPr>
      </w:pPr>
    </w:p>
    <w:p w:rsidR="00286291" w:rsidRPr="00286291" w:rsidRDefault="00286291" w:rsidP="00286291">
      <w:pPr>
        <w:spacing w:before="100" w:beforeAutospacing="1" w:after="100" w:afterAutospacing="1"/>
        <w:jc w:val="center"/>
        <w:rPr>
          <w:rFonts w:eastAsia="Times New Roman"/>
          <w:sz w:val="24"/>
          <w:szCs w:val="24"/>
          <w:lang w:val="az-Latn-AZ" w:eastAsia="az-Latn-AZ"/>
        </w:rPr>
      </w:pPr>
      <w:r w:rsidRPr="00286291">
        <w:rPr>
          <w:rFonts w:eastAsia="Times New Roman"/>
          <w:b/>
          <w:bCs/>
          <w:sz w:val="24"/>
          <w:szCs w:val="24"/>
          <w:lang w:val="az-Latn-AZ" w:eastAsia="az-Latn-AZ"/>
        </w:rPr>
        <w:t xml:space="preserve">Azərbaycan Respublikasında nəqliyyat, rabitə və yüksək texnologiyalar </w:t>
      </w:r>
      <w:bookmarkStart w:id="0" w:name="_GoBack"/>
      <w:r w:rsidRPr="00286291">
        <w:rPr>
          <w:rFonts w:eastAsia="Times New Roman"/>
          <w:b/>
          <w:bCs/>
          <w:sz w:val="24"/>
          <w:szCs w:val="24"/>
          <w:lang w:val="az-Latn-AZ" w:eastAsia="az-Latn-AZ"/>
        </w:rPr>
        <w:t>sahəsində idarəetmənin təkmilləşdirilməsi ilə bağlı bəzi tədbirlər haqqında</w:t>
      </w:r>
      <w:bookmarkEnd w:id="0"/>
    </w:p>
    <w:p w:rsidR="00286291" w:rsidRPr="00286291" w:rsidRDefault="00286291" w:rsidP="00286291">
      <w:pPr>
        <w:spacing w:before="100" w:beforeAutospacing="1" w:after="100" w:afterAutospacing="1"/>
        <w:jc w:val="center"/>
        <w:rPr>
          <w:rFonts w:eastAsia="Times New Roman"/>
          <w:sz w:val="24"/>
          <w:szCs w:val="24"/>
          <w:lang w:val="az-Latn-AZ" w:eastAsia="az-Latn-AZ"/>
        </w:rPr>
      </w:pPr>
      <w:r w:rsidRPr="00286291">
        <w:rPr>
          <w:rFonts w:eastAsia="Times New Roman"/>
          <w:b/>
          <w:bCs/>
          <w:sz w:val="24"/>
          <w:szCs w:val="24"/>
          <w:lang w:val="az-Latn-AZ" w:eastAsia="az-Latn-AZ"/>
        </w:rPr>
        <w:t>Azərbaycan Respublikası Prezidentinin Fərmanı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Azərbaycan Respublikası Konstitusiyasının 109-cu maddəsinin 32-ci bəndini rəhbər tutaraq, nəqliyyat, rabitə və yüksək texnologiyalar sahəsində idarəetməni təkmilləşdirmək və Azərbaycan Respublikasının Nəqliyyat, Rabitə və Yüksək Texnologiyalar Nazirliyinin fəaliyyətini təmin etmək məqsədi ilə qərara alıram:</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 “Azərbaycan Respublikasının Nəqliyyat, Rabitə və Yüksək Texnologiyalar Nazirliyi haqqında Əsasnamə” təsdiq edilsin (əlavə olunur).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 Azərbaycan Respublikasının Dövlət Dəniz Administrasiyası əsasında Azərbaycan Respublikasının Nəqliyyat, Rabitə və Yüksək Texnologiyalar Nazirliyi yanında Dövlət Dəniz Agentliyi yaradılsın.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 Azərbaycan Respublikasının Dövlət Mülki Aviasiya Administrasiyası əsasında Azərbaycan Respublikasının Nəqliyyat, Rabitə və Yüksək Texnologiyalar Nazirliyi yanında Dövlət Mülki Aviasiya Agentliyi yaradılsın.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 “Azərbaycan Respublikasının Nəqliyyat, Rabitə və Yüksək Texnologiyalar Nazirliyinin strukturu” təsdiq edilsin (əlavə olunur).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 Azərbaycan Respublikasının Nəqliyyat, Rabitə və Yüksək Texnologiyalar Nazirliyi Aparatının işçilərinin say həddi 190 ştat vahidi, Azərbaycan Respublikasının Nəqliyyat, Rabitə və Yüksək Texnologiyalar Nazirliyi yanında Dövlət Avtomobil Nəqliyyatı Xidmətinin Aparatının və regional bölmələrinin işçilərinin say həddi 145 ştat vahidi, o cümlədən Xidmətin Aparatının işçilərinin say həddi 100 ştat vahidi, Azərbaycan Respublikasının Nəqliyyat, Rabitə və Yüksək Texnologiyalar Nazirliyi yanında Dövlət Dəniz Agentliyinin işçilərinin say həddi 65 ştat vahidi, Azərbaycan Respublikasının Nəqliyyat, Rabitə və Yüksək Texnologiyalar Nazirliyi yanında Dövlət Mülki Aviasiya Agentliyinin işçilərinin say həddi 48 ştat vahidi, Azərbaycan Respublikasının Nəqliyyat, Rabitə və Yüksək Texnologiyalar Nazirliyi yanında Elektron Təhlükəsizlik Xidmətinin işçilərinin say həddi 18 ştat vahidi, Azərbaycan Respublikasının Nəqliyyat, Rabitə və Yüksək Texnologiyalar Nazirliyi yanında İnformasiya Texnologiyalarının İnkişafı Dövlət Fondunun işçilərinin say həddi 12 ştat vahidi müəyyən edilsin.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6. Azərbaycan Respublikasının Dövlət Dəniz Administrasiyasının tabeliyində olan Dəniz Üzgüçülüyünün Təhlükəsizliyi Mərkəzi və Nəqliyyat və Texniki-Təminat İdarəsi </w:t>
      </w:r>
      <w:proofErr w:type="spellStart"/>
      <w:r w:rsidRPr="00286291">
        <w:rPr>
          <w:rFonts w:eastAsia="Times New Roman"/>
          <w:sz w:val="24"/>
          <w:szCs w:val="24"/>
          <w:lang w:val="az-Latn-AZ" w:eastAsia="az-Latn-AZ"/>
        </w:rPr>
        <w:t>publik</w:t>
      </w:r>
      <w:proofErr w:type="spellEnd"/>
      <w:r w:rsidRPr="00286291">
        <w:rPr>
          <w:rFonts w:eastAsia="Times New Roman"/>
          <w:sz w:val="24"/>
          <w:szCs w:val="24"/>
          <w:lang w:val="az-Latn-AZ" w:eastAsia="az-Latn-AZ"/>
        </w:rPr>
        <w:t xml:space="preserve"> hüquqi şəxs statusu ilə Azərbaycan Respublikasının Nəqliyyat, Rabitə və Yüksək Texnologiyalar Nazirliyi yanında Dövlət Dəniz Agentliyinin tabeliyinə verilsin.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7. Azərbaycan Respublikasının Dövlət Mülki Aviasiya Administrasiyasının tabeliyində olan Mülki Aviasiyada Uçuşların Təhlükəsizliyi üzrə Dövlət Müfəttişliyi </w:t>
      </w:r>
      <w:proofErr w:type="spellStart"/>
      <w:r w:rsidRPr="00286291">
        <w:rPr>
          <w:rFonts w:eastAsia="Times New Roman"/>
          <w:sz w:val="24"/>
          <w:szCs w:val="24"/>
          <w:lang w:val="az-Latn-AZ" w:eastAsia="az-Latn-AZ"/>
        </w:rPr>
        <w:t>publik</w:t>
      </w:r>
      <w:proofErr w:type="spellEnd"/>
      <w:r w:rsidRPr="00286291">
        <w:rPr>
          <w:rFonts w:eastAsia="Times New Roman"/>
          <w:sz w:val="24"/>
          <w:szCs w:val="24"/>
          <w:lang w:val="az-Latn-AZ" w:eastAsia="az-Latn-AZ"/>
        </w:rPr>
        <w:t xml:space="preserve"> hüquqi şəxs Azərbaycan Respublikasının Nəqliyyat, Rabitə və Yüksək Texnologiyalar Nazirliyi yanında Dövlət Mülki Aviasiya Agentliyinin tabeliyinə verilsin.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8. Müəyyən edilsin ki, Azərbaycan Respublikasının Nəqliyyat, Rabitə və Yüksək Texnologiyalar Nazirliyi yanında Dövlət Dəniz Agentliyinin və Azərbaycan Respublikasının Nəqliyyat, Rabitə </w:t>
      </w:r>
      <w:r w:rsidRPr="00286291">
        <w:rPr>
          <w:rFonts w:eastAsia="Times New Roman"/>
          <w:sz w:val="24"/>
          <w:szCs w:val="24"/>
          <w:lang w:val="az-Latn-AZ" w:eastAsia="az-Latn-AZ"/>
        </w:rPr>
        <w:lastRenderedPageBreak/>
        <w:t>və Yüksək Texnologiyalar Nazirliyi yanında Dövlət Mülki Aviasiya Agentliyinin direktorlarını Azərbaycan Respublikasının Prezidenti vəzifəyə təyin və vəzifədən azad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9. “Azərbaycan Respublikasının Nəqliyyat Nazirliyi haqqında Əsasnamənin təsdiq edilməsi barədə” Azərbaycan Respublikası Prezidentinin 2003-cü il 10 iyun tarixli 880 nömrəli Fərmanının (Azərbaycan Respublikasının Qanunvericilik Toplusu, 2003, № 6, maddə 286; 2006, № 11, maddə 945; 2007, № 6, maddə 601; 2008, № 8, maddə 719, № 11, maddələr 969, 970; 2009, № 2, maddə 64, № 12, maddə 983; 2011, № 2, maddə 85; 2014, № 10, maddə 1186, № 12, maddə 1578; 2016, № 3, maddə 468, № 4, maddə 660; 2017, №1, maddə 59) 1-ci hissəsi ləğv edilsin.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10. “Azərbaycan Respublikası Rabitə və Yüksək Texnologiyalar Nazirliyinin fəaliyyətinin təmin edilməsi və “Azərbaycan Respublikasının Rabitə və İnformasiya Texnologiyaları Nazirliyi haqqında Əsasnamənin təsdiq edilməsi barədə” Azərbaycan Respublikası Prezidentinin 2004-cü il 10 avqust tarixli 111 nömrəli Fərmanının ləğv edilməsi haqqında” 2014-cü il 19 iyun tarixli 185 nömrəli Fərmanının (Azərbaycan Respublikasının Qanunvericilik Toplusu, 2014, № 6, maddə 635; 2016, № 6, maddə 1057, № 8, maddə 1384; 2017, № 5, maddə 844) 1-ci, 2-ci və 3-cü hissələri ləğv edilsin.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11. Azərbaycan Respublikasının Nazirlər Kabineti: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11.1. Azərbaycan Respublikası Prezidentinin aktlarının bu Fərmana uyğunlaşdırılması ilə bağlı təkliflərini üç ay müddətində hazırlayıb Azərbaycan Respublikasının Prezidentinə təqdim etsin;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11.2. Azərbaycan Respublikası Nazirlər Kabinetinin normativ hüquqi aktlarının bu Fərmana </w:t>
      </w:r>
      <w:proofErr w:type="spellStart"/>
      <w:r w:rsidRPr="00286291">
        <w:rPr>
          <w:rFonts w:eastAsia="Times New Roman"/>
          <w:sz w:val="24"/>
          <w:szCs w:val="24"/>
          <w:lang w:val="az-Latn-AZ" w:eastAsia="az-Latn-AZ"/>
        </w:rPr>
        <w:t>uyğunlaşdırılmasını</w:t>
      </w:r>
      <w:proofErr w:type="spellEnd"/>
      <w:r w:rsidRPr="00286291">
        <w:rPr>
          <w:rFonts w:eastAsia="Times New Roman"/>
          <w:sz w:val="24"/>
          <w:szCs w:val="24"/>
          <w:lang w:val="az-Latn-AZ" w:eastAsia="az-Latn-AZ"/>
        </w:rPr>
        <w:t xml:space="preserve"> üç ay müddətində təmin edib Azərbaycan Respublikasının Prezidentinə məlumat versin;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11.3. Azərbaycan Respublikasının Nəqliyyat, Rabitə və Yüksək Texnologiyalar Nazirliyinin təklifləri əsasında onun strukturuna daxil olmayan tabeliyində olan qurumların siyahısını Azərbaycan Respublikasının Prezidenti ilə razılaşdırmaqla bir ay müddətində təsdiq etsin;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11.4. bu Fərmanın 6-cı hissəsində nəzərdə tutulan </w:t>
      </w:r>
      <w:proofErr w:type="spellStart"/>
      <w:r w:rsidRPr="00286291">
        <w:rPr>
          <w:rFonts w:eastAsia="Times New Roman"/>
          <w:sz w:val="24"/>
          <w:szCs w:val="24"/>
          <w:lang w:val="az-Latn-AZ" w:eastAsia="az-Latn-AZ"/>
        </w:rPr>
        <w:t>publik</w:t>
      </w:r>
      <w:proofErr w:type="spellEnd"/>
      <w:r w:rsidRPr="00286291">
        <w:rPr>
          <w:rFonts w:eastAsia="Times New Roman"/>
          <w:sz w:val="24"/>
          <w:szCs w:val="24"/>
          <w:lang w:val="az-Latn-AZ" w:eastAsia="az-Latn-AZ"/>
        </w:rPr>
        <w:t xml:space="preserve"> hüquqi şəxslərin nizamnamələrini və strukturlarını Azərbaycan Respublikasının Prezidenti ilə razılaşdırmaqla bir ay müddətində təsdiq etsin;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11.5. Azərbaycan Respublikasının Nəqliyyat, Rabitə və Yüksək Texnologiyalar Nazirliyi yanında Dövlət Dəniz Agentliyinin və Azərbaycan Respublikasının Nəqliyyat, Rabitə və Yüksək Texnologiyalar Nazirliyi yanında Dövlət Mülki Aviasiya Agentliyinin əsasnamələrinin layihəsini bir ay müddətində hazırlayıb Azərbaycan Respublikasının Prezidentinə təqdim etsin;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11.6. mərkəzi icra hakimiyyəti orqanlarının normativ hüquqi aktlarının bu Fərmana </w:t>
      </w:r>
      <w:proofErr w:type="spellStart"/>
      <w:r w:rsidRPr="00286291">
        <w:rPr>
          <w:rFonts w:eastAsia="Times New Roman"/>
          <w:sz w:val="24"/>
          <w:szCs w:val="24"/>
          <w:lang w:val="az-Latn-AZ" w:eastAsia="az-Latn-AZ"/>
        </w:rPr>
        <w:t>uyğunlaşdırılmasını</w:t>
      </w:r>
      <w:proofErr w:type="spellEnd"/>
      <w:r w:rsidRPr="00286291">
        <w:rPr>
          <w:rFonts w:eastAsia="Times New Roman"/>
          <w:sz w:val="24"/>
          <w:szCs w:val="24"/>
          <w:lang w:val="az-Latn-AZ" w:eastAsia="az-Latn-AZ"/>
        </w:rPr>
        <w:t xml:space="preserve"> nəzarətdə saxlasın və bunun icrası barədə beş ay müddətində Azərbaycan Respublikasının Prezidentinə məlumat versin;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11.7. Azərbaycan Respublikasının Dövlət Dəniz Administrasiyasının, Azərbaycan Respublikasının Mülki Aviasiya Administrasiyasının və onların tabeliyində olan qurumların </w:t>
      </w:r>
      <w:proofErr w:type="spellStart"/>
      <w:r w:rsidRPr="00286291">
        <w:rPr>
          <w:rFonts w:eastAsia="Times New Roman"/>
          <w:sz w:val="24"/>
          <w:szCs w:val="24"/>
          <w:lang w:val="az-Latn-AZ" w:eastAsia="az-Latn-AZ"/>
        </w:rPr>
        <w:t>balanslarındakı</w:t>
      </w:r>
      <w:proofErr w:type="spellEnd"/>
      <w:r w:rsidRPr="00286291">
        <w:rPr>
          <w:rFonts w:eastAsia="Times New Roman"/>
          <w:sz w:val="24"/>
          <w:szCs w:val="24"/>
          <w:lang w:val="az-Latn-AZ" w:eastAsia="az-Latn-AZ"/>
        </w:rPr>
        <w:t xml:space="preserve"> əmlakın, müvafiq olaraq, Azərbaycan Respublikasının Nəqliyyat, Rabitə və Yüksək Texnologiyalar Nazirliyi yanında Dövlət Dəniz Agentliyinin, Azərbaycan Respublikasının Nəqliyyat, Rabitə və Yüksək Texnologiyalar Nazirliyi yanında Dövlət Mülki Aviasiya Agentliyinin və onların tabeliyində olan qurumların balanslarına verilməsini iki ay müddətində təmin etsin;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11.8. Azərbaycan Respublikasının 2018-ci il dövlət büdcəsində Azərbaycan Respublikasının Dövlət Dəniz Administrasiyası və Azərbaycan Respublikasının Mülki Aviasiya Administrasiyası üçün nəzərdə tutulmuş vəsaitin, müvafiq olaraq, Azərbaycan Respublikasının Nəqliyyat, Rabitə və Yüksək Texnologiyalar Nazirliyi yanında Dövlət Dəniz Agentliyinə və Azərbaycan Respublikasının Nəqliyyat, Rabitə və Yüksək Texnologiyalar Nazirliyi yanında Dövlət Mülki Aviasiya Agentliyinə ayrılması ilə əlaqədar tədbirlər görsün;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11.9. bu Fərmandan irəli gələn digər məsələləri həll etsin.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12. Azərbaycan Respublikasının Ədliyyə Nazirliyi mərkəzi icra hakimiyyəti orqanlarının normativ hüquqi aktlarının və normativ xarakterli aktların bu Fərmana </w:t>
      </w:r>
      <w:proofErr w:type="spellStart"/>
      <w:r w:rsidRPr="00286291">
        <w:rPr>
          <w:rFonts w:eastAsia="Times New Roman"/>
          <w:sz w:val="24"/>
          <w:szCs w:val="24"/>
          <w:lang w:val="az-Latn-AZ" w:eastAsia="az-Latn-AZ"/>
        </w:rPr>
        <w:t>uyğunlaşdırılmasını</w:t>
      </w:r>
      <w:proofErr w:type="spellEnd"/>
      <w:r w:rsidRPr="00286291">
        <w:rPr>
          <w:rFonts w:eastAsia="Times New Roman"/>
          <w:sz w:val="24"/>
          <w:szCs w:val="24"/>
          <w:lang w:val="az-Latn-AZ" w:eastAsia="az-Latn-AZ"/>
        </w:rPr>
        <w:t xml:space="preserve"> təmin edib Azərbaycan Respublikasının Nazirlər Kabinetinə məlumat versin.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İlham Əliyev</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Azərbaycan Respublikasının Prezidenti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Bakı şəhəri, 12 yanvar 2018-ci il.</w:t>
      </w:r>
    </w:p>
    <w:p w:rsidR="00286291" w:rsidRPr="00286291" w:rsidRDefault="00286291" w:rsidP="00286291">
      <w:pPr>
        <w:spacing w:before="100" w:beforeAutospacing="1" w:after="100" w:afterAutospacing="1"/>
        <w:rPr>
          <w:rFonts w:eastAsia="Times New Roman"/>
          <w:sz w:val="24"/>
          <w:szCs w:val="24"/>
          <w:lang w:val="az-Latn-AZ" w:eastAsia="az-Latn-AZ"/>
        </w:rPr>
      </w:pP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Azərbaycan Respublikası Prezidentinin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2018-ci il 12 yanvar tarixli</w:t>
      </w:r>
      <w:r w:rsidRPr="00286291">
        <w:rPr>
          <w:rFonts w:eastAsia="Times New Roman"/>
          <w:sz w:val="24"/>
          <w:szCs w:val="24"/>
          <w:lang w:val="az-Latn-AZ" w:eastAsia="az-Latn-AZ"/>
        </w:rPr>
        <w:br/>
        <w:t>Fərmanı ilə təsdiq edilmişdir</w:t>
      </w:r>
    </w:p>
    <w:p w:rsidR="00286291" w:rsidRPr="00286291" w:rsidRDefault="00286291" w:rsidP="00286291">
      <w:pPr>
        <w:spacing w:before="100" w:beforeAutospacing="1" w:after="100" w:afterAutospacing="1"/>
        <w:rPr>
          <w:rFonts w:eastAsia="Times New Roman"/>
          <w:sz w:val="24"/>
          <w:szCs w:val="24"/>
          <w:lang w:val="az-Latn-AZ" w:eastAsia="az-Latn-AZ"/>
        </w:rPr>
      </w:pP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b/>
          <w:bCs/>
          <w:sz w:val="24"/>
          <w:szCs w:val="24"/>
          <w:lang w:val="az-Latn-AZ" w:eastAsia="az-Latn-AZ"/>
        </w:rPr>
        <w:t xml:space="preserve">Azərbaycan Respublikasının Nəqliyyat, Rabitə və Yüksək Texnologiyalar Nazirliyi haqqında </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b/>
          <w:bCs/>
          <w:sz w:val="24"/>
          <w:szCs w:val="24"/>
          <w:lang w:val="az-Latn-AZ" w:eastAsia="az-Latn-AZ"/>
        </w:rPr>
        <w:t>ƏSASNAMƏ</w:t>
      </w:r>
    </w:p>
    <w:p w:rsidR="00286291" w:rsidRPr="00286291" w:rsidRDefault="00286291" w:rsidP="00286291">
      <w:pPr>
        <w:spacing w:before="100" w:beforeAutospacing="1" w:after="100" w:afterAutospacing="1"/>
        <w:rPr>
          <w:rFonts w:eastAsia="Times New Roman"/>
          <w:sz w:val="24"/>
          <w:szCs w:val="24"/>
          <w:lang w:val="az-Latn-AZ" w:eastAsia="az-Latn-AZ"/>
        </w:rPr>
      </w:pP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 Ümumi müddəalar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1.1. Azərbaycan Respublikasının Nəqliyyat, Rabitə və Yüksək Texnologiyalar Nazirliyi (bundan sonra – Nazirlik) nəqliyyat (Azərbaycan Respublikası Prezidentinin müəyyən etdiyi hallar istisna olmaqla), o cümlədən dəniz nəqliyyatı və mülki aviasiya, rabitə (telekommunikasiya və poçt), yüksək texnologiyalar (informasiya texnologiyaları, mikroelektronika, </w:t>
      </w:r>
      <w:proofErr w:type="spellStart"/>
      <w:r w:rsidRPr="00286291">
        <w:rPr>
          <w:rFonts w:eastAsia="Times New Roman"/>
          <w:sz w:val="24"/>
          <w:szCs w:val="24"/>
          <w:lang w:val="az-Latn-AZ" w:eastAsia="az-Latn-AZ"/>
        </w:rPr>
        <w:t>nano</w:t>
      </w:r>
      <w:proofErr w:type="spellEnd"/>
      <w:r w:rsidRPr="00286291">
        <w:rPr>
          <w:rFonts w:eastAsia="Times New Roman"/>
          <w:sz w:val="24"/>
          <w:szCs w:val="24"/>
          <w:lang w:val="az-Latn-AZ" w:eastAsia="az-Latn-AZ"/>
        </w:rPr>
        <w:t xml:space="preserve">, </w:t>
      </w:r>
      <w:proofErr w:type="spellStart"/>
      <w:r w:rsidRPr="00286291">
        <w:rPr>
          <w:rFonts w:eastAsia="Times New Roman"/>
          <w:sz w:val="24"/>
          <w:szCs w:val="24"/>
          <w:lang w:val="az-Latn-AZ" w:eastAsia="az-Latn-AZ"/>
        </w:rPr>
        <w:t>bio</w:t>
      </w:r>
      <w:proofErr w:type="spellEnd"/>
      <w:r w:rsidRPr="00286291">
        <w:rPr>
          <w:rFonts w:eastAsia="Times New Roman"/>
          <w:sz w:val="24"/>
          <w:szCs w:val="24"/>
          <w:lang w:val="az-Latn-AZ" w:eastAsia="az-Latn-AZ"/>
        </w:rPr>
        <w:t xml:space="preserve"> və digər </w:t>
      </w:r>
      <w:proofErr w:type="spellStart"/>
      <w:r w:rsidRPr="00286291">
        <w:rPr>
          <w:rFonts w:eastAsia="Times New Roman"/>
          <w:sz w:val="24"/>
          <w:szCs w:val="24"/>
          <w:lang w:val="az-Latn-AZ" w:eastAsia="az-Latn-AZ"/>
        </w:rPr>
        <w:t>innovativ</w:t>
      </w:r>
      <w:proofErr w:type="spellEnd"/>
      <w:r w:rsidRPr="00286291">
        <w:rPr>
          <w:rFonts w:eastAsia="Times New Roman"/>
          <w:sz w:val="24"/>
          <w:szCs w:val="24"/>
          <w:lang w:val="az-Latn-AZ" w:eastAsia="az-Latn-AZ"/>
        </w:rPr>
        <w:t xml:space="preserve"> </w:t>
      </w:r>
      <w:proofErr w:type="spellStart"/>
      <w:r w:rsidRPr="00286291">
        <w:rPr>
          <w:rFonts w:eastAsia="Times New Roman"/>
          <w:sz w:val="24"/>
          <w:szCs w:val="24"/>
          <w:lang w:val="az-Latn-AZ" w:eastAsia="az-Latn-AZ"/>
        </w:rPr>
        <w:t>elmtutumlu</w:t>
      </w:r>
      <w:proofErr w:type="spellEnd"/>
      <w:r w:rsidRPr="00286291">
        <w:rPr>
          <w:rFonts w:eastAsia="Times New Roman"/>
          <w:sz w:val="24"/>
          <w:szCs w:val="24"/>
          <w:lang w:val="az-Latn-AZ" w:eastAsia="az-Latn-AZ"/>
        </w:rPr>
        <w:t xml:space="preserve"> texnologiyalar) sahəsində (bundan sonra – müvafiq sahə) dövlət siyasətini və </w:t>
      </w:r>
      <w:proofErr w:type="spellStart"/>
      <w:r w:rsidRPr="00286291">
        <w:rPr>
          <w:rFonts w:eastAsia="Times New Roman"/>
          <w:sz w:val="24"/>
          <w:szCs w:val="24"/>
          <w:lang w:val="az-Latn-AZ" w:eastAsia="az-Latn-AZ"/>
        </w:rPr>
        <w:t>tənzimləməsini</w:t>
      </w:r>
      <w:proofErr w:type="spellEnd"/>
      <w:r w:rsidRPr="00286291">
        <w:rPr>
          <w:rFonts w:eastAsia="Times New Roman"/>
          <w:sz w:val="24"/>
          <w:szCs w:val="24"/>
          <w:lang w:val="az-Latn-AZ" w:eastAsia="az-Latn-AZ"/>
        </w:rPr>
        <w:t xml:space="preserve"> həyata keçirən mərkəzi icra hakimiyyəti orqanıdır.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1.2. Nazirlik öz fəaliyyətində Azərbaycan Respublikasının Konstitusiyasını, Azərbaycan Respublikasının tərəfdar çıxdığı beynəlxalq müqavilələri, Azərbaycan Respublikasının qanunlarını, Azərbaycan Respublikası Prezidentinin fərman və sərəncamlarını, Azərbaycan Respublikası Nazirlər Kabinetinin qərar və sərəncamlarını və bu Əsasnaməni rəhbər tutur.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1.3. Nazirlik öz vəzifələrini yerinə yetirərkən və hüquqlarını həyata keçirərkən Azərbaycan Respublikasının mərkəzi və yerli icra hakimiyyəti orqanları, yerli özünüidarəetmə orqanları, beynəlxalq və qeyri-hökumət təşkilatları ilə, digər hüquqi və fiziki şəxslərlə qarşılıqlı əlaqədə fəaliyyət göstərir.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1.4. Nazirlik müstəqil balansa, istifadəsində olan dövlət əmlakına, xəzinə və bank hesablarına, üzərində Azərbaycan Respublikası Dövlət gerbinin təsviri və Azərbaycan və ingilis dillərində öz adı həkk olunmuş möhürə, kargüzarlıq xidmətinin gerbsiz möhürünə, müvafiq ştamplara və blanklara malikdir.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1.5. Nazirliyin saxlanması xərcləri və fəaliyyəti, habelə maddi-texniki təminatı Azərbaycan Respublikasının dövlət büdcəsi və qanunla nəzərdə tutulmuş digər mənbələr hesabına maliyyələşdirilir.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1.6. Nazirlik Bakı şəhərində yerləşir.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 Nazirliyin fəaliyyət istiqamətləri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 Nazirlik aşağıdakı istiqamətlərdə fəaliyyət göstərir: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2.0.1. müvafiq sahədə vahid dövlət siyasətinin </w:t>
      </w:r>
      <w:proofErr w:type="spellStart"/>
      <w:r w:rsidRPr="00286291">
        <w:rPr>
          <w:rFonts w:eastAsia="Times New Roman"/>
          <w:sz w:val="24"/>
          <w:szCs w:val="24"/>
          <w:lang w:val="az-Latn-AZ" w:eastAsia="az-Latn-AZ"/>
        </w:rPr>
        <w:t>formalaşdırılmasında</w:t>
      </w:r>
      <w:proofErr w:type="spellEnd"/>
      <w:r w:rsidRPr="00286291">
        <w:rPr>
          <w:rFonts w:eastAsia="Times New Roman"/>
          <w:sz w:val="24"/>
          <w:szCs w:val="24"/>
          <w:lang w:val="az-Latn-AZ" w:eastAsia="az-Latn-AZ"/>
        </w:rPr>
        <w:t xml:space="preserve"> iştirak edir və bu siyasətin həyata keçirilməsini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2.0.2. müvafiq sahədə dövlət </w:t>
      </w:r>
      <w:proofErr w:type="spellStart"/>
      <w:r w:rsidRPr="00286291">
        <w:rPr>
          <w:rFonts w:eastAsia="Times New Roman"/>
          <w:sz w:val="24"/>
          <w:szCs w:val="24"/>
          <w:lang w:val="az-Latn-AZ" w:eastAsia="az-Latn-AZ"/>
        </w:rPr>
        <w:t>tənzimləməsini</w:t>
      </w:r>
      <w:proofErr w:type="spellEnd"/>
      <w:r w:rsidRPr="00286291">
        <w:rPr>
          <w:rFonts w:eastAsia="Times New Roman"/>
          <w:sz w:val="24"/>
          <w:szCs w:val="24"/>
          <w:lang w:val="az-Latn-AZ" w:eastAsia="az-Latn-AZ"/>
        </w:rPr>
        <w:t xml:space="preserve">, dövlət nəzarətini və </w:t>
      </w:r>
      <w:proofErr w:type="spellStart"/>
      <w:r w:rsidRPr="00286291">
        <w:rPr>
          <w:rFonts w:eastAsia="Times New Roman"/>
          <w:sz w:val="24"/>
          <w:szCs w:val="24"/>
          <w:lang w:val="az-Latn-AZ" w:eastAsia="az-Latn-AZ"/>
        </w:rPr>
        <w:t>əlaqələndirməni</w:t>
      </w:r>
      <w:proofErr w:type="spellEnd"/>
      <w:r w:rsidRPr="00286291">
        <w:rPr>
          <w:rFonts w:eastAsia="Times New Roman"/>
          <w:sz w:val="24"/>
          <w:szCs w:val="24"/>
          <w:lang w:val="az-Latn-AZ" w:eastAsia="az-Latn-AZ"/>
        </w:rPr>
        <w:t xml:space="preserve">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2.0.3. müvafiq sahədə beynəlxalq əməkdaşlığı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2.0.4. müvafiq sahəyə investisiyaların cəlb edilməsi üçün tədbirlər görür;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2.0.5. müvafiq sahə üzrə beynəlxalq və yerli əhəmiyyətli investisiya layihələrinin hazırlanmasını, həyata keçirilməsini və idarə olunmasını aidiyyəti dövlət qurumları ilə birlikdə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2.0.6. qanunla müəyyən olunmuş hallarda və qaydada müvafiq sahədə sahibkarlıq fəaliyyətinin həyata keçirilməsi üçün lisenziya və icazə verir, lisenziya və icazə şərtlərinə riayət olunmasına nəzarət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2.0.7. Azərbaycan Respublikası ərazisindən keçən bütün nəqliyyat dəhlizlərinin inkişafı və rəqabət qabiliyyətinin artırılması üçün təkliflər verir;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2.0.8. mülki hava gəmilərinin uçuşlarının təhlükəsizliyinin, aviasiya təhlükəsizliyinin və hava gəmiləri tərəfindən ətraf mühitin mühafizəsinin təmin edilməsinə nəzarət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2.0.9. dəniz üzgüçülüyünün təhlükəsizlik sistemini təşkil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2.0.10. telekommunikasiyanın, o cümlədən simsiz texnologiyaların, genişzolaqlı internetin, poçtun, radio-televiziya yayımının inkişafını və radiotezliklərdən səmərəli istifadəni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2.0.11. tranzit informasiya magistrallarının və qovşaqlarının, regional informasiya xidmətlərinin </w:t>
      </w:r>
      <w:proofErr w:type="spellStart"/>
      <w:r w:rsidRPr="00286291">
        <w:rPr>
          <w:rFonts w:eastAsia="Times New Roman"/>
          <w:sz w:val="24"/>
          <w:szCs w:val="24"/>
          <w:lang w:val="az-Latn-AZ" w:eastAsia="az-Latn-AZ"/>
        </w:rPr>
        <w:t>yaradılmasında</w:t>
      </w:r>
      <w:proofErr w:type="spellEnd"/>
      <w:r w:rsidRPr="00286291">
        <w:rPr>
          <w:rFonts w:eastAsia="Times New Roman"/>
          <w:sz w:val="24"/>
          <w:szCs w:val="24"/>
          <w:lang w:val="az-Latn-AZ" w:eastAsia="az-Latn-AZ"/>
        </w:rPr>
        <w:t xml:space="preserve"> və </w:t>
      </w:r>
      <w:proofErr w:type="spellStart"/>
      <w:r w:rsidRPr="00286291">
        <w:rPr>
          <w:rFonts w:eastAsia="Times New Roman"/>
          <w:sz w:val="24"/>
          <w:szCs w:val="24"/>
          <w:lang w:val="az-Latn-AZ" w:eastAsia="az-Latn-AZ"/>
        </w:rPr>
        <w:t>genişləndirilməsində</w:t>
      </w:r>
      <w:proofErr w:type="spellEnd"/>
      <w:r w:rsidRPr="00286291">
        <w:rPr>
          <w:rFonts w:eastAsia="Times New Roman"/>
          <w:sz w:val="24"/>
          <w:szCs w:val="24"/>
          <w:lang w:val="az-Latn-AZ" w:eastAsia="az-Latn-AZ"/>
        </w:rPr>
        <w:t xml:space="preserve"> iştirak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2.0.12. aidiyyəti dövlət qurumları ilə birlikdə yüksək texnologiyalar üzrə elmi-texniki və innovasiya siyasətini hazırlayır və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2.0.13. aidiyyəti dövlət qurumları ilə birlikdə yüksək texnologiyalar sektorunun potensialının gücləndirilməsi, </w:t>
      </w:r>
      <w:proofErr w:type="spellStart"/>
      <w:r w:rsidRPr="00286291">
        <w:rPr>
          <w:rFonts w:eastAsia="Times New Roman"/>
          <w:sz w:val="24"/>
          <w:szCs w:val="24"/>
          <w:lang w:val="az-Latn-AZ" w:eastAsia="az-Latn-AZ"/>
        </w:rPr>
        <w:t>rəqabətədavamlı</w:t>
      </w:r>
      <w:proofErr w:type="spellEnd"/>
      <w:r w:rsidRPr="00286291">
        <w:rPr>
          <w:rFonts w:eastAsia="Times New Roman"/>
          <w:sz w:val="24"/>
          <w:szCs w:val="24"/>
          <w:lang w:val="az-Latn-AZ" w:eastAsia="az-Latn-AZ"/>
        </w:rPr>
        <w:t xml:space="preserve"> yüksək texnoloji, </w:t>
      </w:r>
      <w:proofErr w:type="spellStart"/>
      <w:r w:rsidRPr="00286291">
        <w:rPr>
          <w:rFonts w:eastAsia="Times New Roman"/>
          <w:sz w:val="24"/>
          <w:szCs w:val="24"/>
          <w:lang w:val="az-Latn-AZ" w:eastAsia="az-Latn-AZ"/>
        </w:rPr>
        <w:t>elmtutumlu</w:t>
      </w:r>
      <w:proofErr w:type="spellEnd"/>
      <w:r w:rsidRPr="00286291">
        <w:rPr>
          <w:rFonts w:eastAsia="Times New Roman"/>
          <w:sz w:val="24"/>
          <w:szCs w:val="24"/>
          <w:lang w:val="az-Latn-AZ" w:eastAsia="az-Latn-AZ"/>
        </w:rPr>
        <w:t xml:space="preserve">, </w:t>
      </w:r>
      <w:proofErr w:type="spellStart"/>
      <w:r w:rsidRPr="00286291">
        <w:rPr>
          <w:rFonts w:eastAsia="Times New Roman"/>
          <w:sz w:val="24"/>
          <w:szCs w:val="24"/>
          <w:lang w:val="az-Latn-AZ" w:eastAsia="az-Latn-AZ"/>
        </w:rPr>
        <w:t>azməsrəfli</w:t>
      </w:r>
      <w:proofErr w:type="spellEnd"/>
      <w:r w:rsidRPr="00286291">
        <w:rPr>
          <w:rFonts w:eastAsia="Times New Roman"/>
          <w:sz w:val="24"/>
          <w:szCs w:val="24"/>
          <w:lang w:val="az-Latn-AZ" w:eastAsia="az-Latn-AZ"/>
        </w:rPr>
        <w:t xml:space="preserve"> məhsul və xidmətlər istehsalının və </w:t>
      </w:r>
      <w:proofErr w:type="spellStart"/>
      <w:r w:rsidRPr="00286291">
        <w:rPr>
          <w:rFonts w:eastAsia="Times New Roman"/>
          <w:sz w:val="24"/>
          <w:szCs w:val="24"/>
          <w:lang w:val="az-Latn-AZ" w:eastAsia="az-Latn-AZ"/>
        </w:rPr>
        <w:t>innovativ</w:t>
      </w:r>
      <w:proofErr w:type="spellEnd"/>
      <w:r w:rsidRPr="00286291">
        <w:rPr>
          <w:rFonts w:eastAsia="Times New Roman"/>
          <w:sz w:val="24"/>
          <w:szCs w:val="24"/>
          <w:lang w:val="az-Latn-AZ" w:eastAsia="az-Latn-AZ"/>
        </w:rPr>
        <w:t xml:space="preserve"> sahibkarlığın inkişafının təşviqi üzrə tədbirləri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2.0.14. aidiyyəti dövlət qurumları ilə birlikdə nüvə texnologiyalarının dinc məqsədlərlə inkişafı və istifadəsinin təşkili üzrə işlər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2.0.15. informasiya təhlükəsizliyinin təmin edilməsi, qlobal </w:t>
      </w:r>
      <w:proofErr w:type="spellStart"/>
      <w:r w:rsidRPr="00286291">
        <w:rPr>
          <w:rFonts w:eastAsia="Times New Roman"/>
          <w:sz w:val="24"/>
          <w:szCs w:val="24"/>
          <w:lang w:val="az-Latn-AZ" w:eastAsia="az-Latn-AZ"/>
        </w:rPr>
        <w:t>kiberhücumların</w:t>
      </w:r>
      <w:proofErr w:type="spellEnd"/>
      <w:r w:rsidRPr="00286291">
        <w:rPr>
          <w:rFonts w:eastAsia="Times New Roman"/>
          <w:sz w:val="24"/>
          <w:szCs w:val="24"/>
          <w:lang w:val="az-Latn-AZ" w:eastAsia="az-Latn-AZ"/>
        </w:rPr>
        <w:t xml:space="preserve"> qarşısının alınması, milli elektron informasiya ehtiyatlarının mühafizəsi sahəsində siyasətin hazırlanmasında və həyata keçirilməsində iştirak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2.0.16. dövlət hakimiyyəti orqanlarının xüsusi təyinatlı telekommunikasiya şəbəkələrinin qurulması, istismarı, təhlükəsizliyinin təmin edilməsi üçün aidiyyəti dövlət orqanları ilə birgə tədbirlər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2.0.17. “elektron </w:t>
      </w:r>
      <w:proofErr w:type="spellStart"/>
      <w:r w:rsidRPr="00286291">
        <w:rPr>
          <w:rFonts w:eastAsia="Times New Roman"/>
          <w:sz w:val="24"/>
          <w:szCs w:val="24"/>
          <w:lang w:val="az-Latn-AZ" w:eastAsia="az-Latn-AZ"/>
        </w:rPr>
        <w:t>hökumət”in</w:t>
      </w:r>
      <w:proofErr w:type="spellEnd"/>
      <w:r w:rsidRPr="00286291">
        <w:rPr>
          <w:rFonts w:eastAsia="Times New Roman"/>
          <w:sz w:val="24"/>
          <w:szCs w:val="24"/>
          <w:lang w:val="az-Latn-AZ" w:eastAsia="az-Latn-AZ"/>
        </w:rPr>
        <w:t xml:space="preserve"> inkişafı məsələlərində aidiyyəti dövlət orqanları ilə birlikdə iştirak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2.0.18. elektron imza infrastrukturunun inkişafını və ondan geniş istifadəni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2.0.19. informasiya cəmiyyətinin inkişafına dair tədbirlər hazırlayır və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2.0.20. müvafiq sahədə dövlət əmlakından səmərəli istifadə olunmasına nəzarət edir və dövlət maraqlarının qorunmasını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2.0.21. müvafiq sahədə </w:t>
      </w:r>
      <w:proofErr w:type="spellStart"/>
      <w:r w:rsidRPr="00286291">
        <w:rPr>
          <w:rFonts w:eastAsia="Times New Roman"/>
          <w:sz w:val="24"/>
          <w:szCs w:val="24"/>
          <w:lang w:val="az-Latn-AZ" w:eastAsia="az-Latn-AZ"/>
        </w:rPr>
        <w:t>normayaratma</w:t>
      </w:r>
      <w:proofErr w:type="spellEnd"/>
      <w:r w:rsidRPr="00286291">
        <w:rPr>
          <w:rFonts w:eastAsia="Times New Roman"/>
          <w:sz w:val="24"/>
          <w:szCs w:val="24"/>
          <w:lang w:val="az-Latn-AZ" w:eastAsia="az-Latn-AZ"/>
        </w:rPr>
        <w:t xml:space="preserve"> fəaliyyəti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2.0.22. müvafiq sahənin inkişafı üçün tədbirlər görür.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 Nazirliyin vəzifələri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 Nazirlik bu Əsasnamə ilə müəyyən edilmiş fəaliyyət istiqamətlərinə uyğun olaraq aşağıdakı vəzifələri yerinə yetirir: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 aidiyyəti dövlət qurumları ilə birlikdə müvafiq sahənin inkişafı üzrə prioritetləri müəyyən etmək, dövlət proqramlarının və inkişaf konsepsiyalarının hazırlanmasını və həyata keçirilməsini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 müvafiq sahədə dövlət tənzimləməsi mexanizmlərinin təkmilləşdirilməsinə dair təklifləri aidiyyəti üzrə təqdim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3.0.3. qabaqcıl beynəlxalq təcrübəni nəzərə almaqla, müvafiq sahədə elmi-texniki nailiyyətlərin tətbiqini təmin etmək, yüksək texnologiyaların tədqiqi, hazırlanması, işlənməsi və təkmilləşdirilməsi üzrə </w:t>
      </w:r>
      <w:proofErr w:type="spellStart"/>
      <w:r w:rsidRPr="00286291">
        <w:rPr>
          <w:rFonts w:eastAsia="Times New Roman"/>
          <w:sz w:val="24"/>
          <w:szCs w:val="24"/>
          <w:lang w:val="az-Latn-AZ" w:eastAsia="az-Latn-AZ"/>
        </w:rPr>
        <w:t>innovativ</w:t>
      </w:r>
      <w:proofErr w:type="spellEnd"/>
      <w:r w:rsidRPr="00286291">
        <w:rPr>
          <w:rFonts w:eastAsia="Times New Roman"/>
          <w:sz w:val="24"/>
          <w:szCs w:val="24"/>
          <w:lang w:val="az-Latn-AZ" w:eastAsia="az-Latn-AZ"/>
        </w:rPr>
        <w:t xml:space="preserve"> fəaliyyəti əlaqələndirmək, bu sahədə aidiyyəti dövlət qurumları ilə birlikdə zəruri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3.0.4. fəaliyyət istiqamətləri üzrə müvafiq sahə ilə bağlı dövlət qurumlarının, fərdi sahibkarların və hüquqi şəxslərin fəaliyyətini əlaqələndirmək;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3.0.5. müvafiq sahədə fəaliyyət göstərən və nizamnamə kapitalında dövlətin payı olan müəssisələrdə Azərbaycan Respublikası Prezidentinin müəyyən etdiyi hallarda və qaydada dövlətin maraqlarını təmsil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 müvafiq sahə üzrə dövlət-özəl tərəfdaşlığını inkişaf etdirmək;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3.0.7. Azərbaycan Respublikası Prezidentinin müəyyən etdiyi hallar istisna olmaqla, müvafiq sahəyə aid olan məsələlərə dair tarif siyasətinin </w:t>
      </w:r>
      <w:proofErr w:type="spellStart"/>
      <w:r w:rsidRPr="00286291">
        <w:rPr>
          <w:rFonts w:eastAsia="Times New Roman"/>
          <w:sz w:val="24"/>
          <w:szCs w:val="24"/>
          <w:lang w:val="az-Latn-AZ" w:eastAsia="az-Latn-AZ"/>
        </w:rPr>
        <w:t>formalaşdırılmasında</w:t>
      </w:r>
      <w:proofErr w:type="spellEnd"/>
      <w:r w:rsidRPr="00286291">
        <w:rPr>
          <w:rFonts w:eastAsia="Times New Roman"/>
          <w:sz w:val="24"/>
          <w:szCs w:val="24"/>
          <w:lang w:val="az-Latn-AZ" w:eastAsia="az-Latn-AZ"/>
        </w:rPr>
        <w:t xml:space="preserve"> iştirak etmək, bu sahədə dövlət tərəfindən tənzimlənən tariflər barədə təkliflər vermək, müvafiq sahədə razılaşdırılmış beynəlxalq tarif siyasətini həyata keçirmək, beynəlxalq daşıma tariflərini və yığımlarını qüvvədə olan beynəlxalq qaydalara uyğun olaraq təsdiq etmək, habelə müvafiq sahədə tarifləri dövlət tərəfindən tənzimlənməyən xidmətlər üzrə tətbiq edilən tariflərin monitorinqini aparmaq, bu barədə aidiyyəti qurumlara tövsiyələr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3.0.8. müvafiq sahədə dövlət sirrinin və məxfilik rejiminin qorunması üçün tədbirlər, habelə fəaliyyət istiqamətlərinə uyğun təhlükəsizlik tədbirləri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 Azərbaycan Respublikası Prezidentinin müəyyən etdiyi hallarda və qaydada müvafiq sahədə dövlət sifarişçisi funksiyasını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3.0.10. Azərbaycan Respublikasının Şəhərsalma və Tikinti Məcəlləsinə uyğun olaraq, müvafiq sahədə dövlət vəsaiti hesabına maliyyələşdirilən tikintilər üzrə sifarişçi funksiyalarını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3.0.11. müvafiq sahədə dövlət əhəmiyyətli obyektlərin tikintisi barədə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3.0.12. tabeliyində olan dövlət müəssisələrinin </w:t>
      </w:r>
      <w:proofErr w:type="spellStart"/>
      <w:r w:rsidRPr="00286291">
        <w:rPr>
          <w:rFonts w:eastAsia="Times New Roman"/>
          <w:sz w:val="24"/>
          <w:szCs w:val="24"/>
          <w:lang w:val="az-Latn-AZ" w:eastAsia="az-Latn-AZ"/>
        </w:rPr>
        <w:t>özəlləşdirilməsinə</w:t>
      </w:r>
      <w:proofErr w:type="spellEnd"/>
      <w:r w:rsidRPr="00286291">
        <w:rPr>
          <w:rFonts w:eastAsia="Times New Roman"/>
          <w:sz w:val="24"/>
          <w:szCs w:val="24"/>
          <w:lang w:val="az-Latn-AZ" w:eastAsia="az-Latn-AZ"/>
        </w:rPr>
        <w:t xml:space="preserve"> dair komissiyaların işində iştirak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3.0.13. Azərbaycan Respublikasının Prezidenti tərəfindən müəyyən edilmiş hallar istisna olmaqla, nəqliyyat qovşaqlarında nəqliyyat növlərinin qarşılıqlı fəaliyyətinin əlaqələndirilməsi və qarışıq daşımaların inkişafı üçün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3.0.14. “Lisenziyalar və icazələr haqqında” Azərbaycan Respublikasının Qanununa 3 nömrəli əlavə – “Sahibkarlıq fəaliyyətinə verilən icazələrin </w:t>
      </w:r>
      <w:proofErr w:type="spellStart"/>
      <w:r w:rsidRPr="00286291">
        <w:rPr>
          <w:rFonts w:eastAsia="Times New Roman"/>
          <w:sz w:val="24"/>
          <w:szCs w:val="24"/>
          <w:lang w:val="az-Latn-AZ" w:eastAsia="az-Latn-AZ"/>
        </w:rPr>
        <w:t>siyahısı”nın</w:t>
      </w:r>
      <w:proofErr w:type="spellEnd"/>
      <w:r w:rsidRPr="00286291">
        <w:rPr>
          <w:rFonts w:eastAsia="Times New Roman"/>
          <w:sz w:val="24"/>
          <w:szCs w:val="24"/>
          <w:lang w:val="az-Latn-AZ" w:eastAsia="az-Latn-AZ"/>
        </w:rPr>
        <w:t xml:space="preserve"> 5-8-ci, 31-ci, 32-ci (xarici dövlətlərin nəqliyyat vasitələrinə “İcazə” blanklarının dövlət sərhədinin buraxılış məntəqələrində verildiyi hallar istisna olmaqla), 33-cü, 35-ci, 36-cı, 38–41-ci, Azərbaycan Respublikasının Prezidenti tərəfindən müəyyən edilmiş hallar istisna olmaqla 34-cü və 37-ci maddələrində nəzərdə tutulmuş icazələri, habelə Azərbaycan Respublikası Prezidentinin 2005-ci il 12 sentyabr tarixli 292 nömrəli Fərmanı ilə təsdiq edilmiş “Mülki dövriyyənin müəyyən iştirakçılarına mənsub ola bilən və dövriyyədə olmasına icazə əsasında yol verilən (mülki dövriyyəsi </w:t>
      </w:r>
      <w:proofErr w:type="spellStart"/>
      <w:r w:rsidRPr="00286291">
        <w:rPr>
          <w:rFonts w:eastAsia="Times New Roman"/>
          <w:sz w:val="24"/>
          <w:szCs w:val="24"/>
          <w:lang w:val="az-Latn-AZ" w:eastAsia="az-Latn-AZ"/>
        </w:rPr>
        <w:t>məhdudlaşdırılmış</w:t>
      </w:r>
      <w:proofErr w:type="spellEnd"/>
      <w:r w:rsidRPr="00286291">
        <w:rPr>
          <w:rFonts w:eastAsia="Times New Roman"/>
          <w:sz w:val="24"/>
          <w:szCs w:val="24"/>
          <w:lang w:val="az-Latn-AZ" w:eastAsia="az-Latn-AZ"/>
        </w:rPr>
        <w:t xml:space="preserve">) əşyaların dövriyyəsinə xüsusi icazə verən mərkəzi icra hakimiyyəti orqanlarının </w:t>
      </w:r>
      <w:proofErr w:type="spellStart"/>
      <w:r w:rsidRPr="00286291">
        <w:rPr>
          <w:rFonts w:eastAsia="Times New Roman"/>
          <w:sz w:val="24"/>
          <w:szCs w:val="24"/>
          <w:lang w:val="az-Latn-AZ" w:eastAsia="az-Latn-AZ"/>
        </w:rPr>
        <w:t>Siyahısı”nda</w:t>
      </w:r>
      <w:proofErr w:type="spellEnd"/>
      <w:r w:rsidRPr="00286291">
        <w:rPr>
          <w:rFonts w:eastAsia="Times New Roman"/>
          <w:sz w:val="24"/>
          <w:szCs w:val="24"/>
          <w:lang w:val="az-Latn-AZ" w:eastAsia="az-Latn-AZ"/>
        </w:rPr>
        <w:t xml:space="preserve"> müəyyən edilmiş hallarda və Azərbaycan Respublikası Nazirlər Kabinetinin müəyyən etdiyi hallarda ixrac nəzarətinə düşən mallara (işlərə, xidmətlərə, əqli fəaliyyətin nəticələrinə) icazələri bilavasitə və ya strukturuna daxil olan qurum vasitəsilə vermək, icazə şərtlərinə əməl edilməsinə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3.0.15. hava, su və dəmiryol nəqliyyatı vasitələri sərnişinlərinin fərdi qəza sığortası üzrə “İcbari sığortalar haqqında” Azərbaycan Respublikasının Qanununa uyğun olaraq icbari qaydada </w:t>
      </w:r>
      <w:proofErr w:type="spellStart"/>
      <w:r w:rsidRPr="00286291">
        <w:rPr>
          <w:rFonts w:eastAsia="Times New Roman"/>
          <w:sz w:val="24"/>
          <w:szCs w:val="24"/>
          <w:lang w:val="az-Latn-AZ" w:eastAsia="az-Latn-AZ"/>
        </w:rPr>
        <w:t>sığortalanmasına</w:t>
      </w:r>
      <w:proofErr w:type="spellEnd"/>
      <w:r w:rsidRPr="00286291">
        <w:rPr>
          <w:rFonts w:eastAsia="Times New Roman"/>
          <w:sz w:val="24"/>
          <w:szCs w:val="24"/>
          <w:lang w:val="az-Latn-AZ" w:eastAsia="az-Latn-AZ"/>
        </w:rPr>
        <w:t xml:space="preserve">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3.0.16. taksi minik avtomobillərinin sürücüləri üçün xüsusi hazırlığın keçirilməsi qaydası, proqramı və müddəti ilə əlaqədar Azərbaycan Respublikasının Nazirlər Kabinetinə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3.0.17. avtonəqliyyat vasitələrinə texniki xidmət göstərən texniki-təmir stansiyaları (sahələri) üçün metodiki göstərişləri təsdiq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3.0.18. mülki aviasiya sahəsində Beynəlxalq Mülki Aviasiya Təşkilatı və digər beynəlxalq təşkilatlarla əməkdaşlıq etmək, onların işində iştirak etmək, həmçinin xarici ölkələrin aviasiya administrasiyaları ilə qarşılıqlı əlaqədə fəaliyyət göstərmək, mülki aviasiya sahəsində milli qayda, norma və </w:t>
      </w:r>
      <w:proofErr w:type="spellStart"/>
      <w:r w:rsidRPr="00286291">
        <w:rPr>
          <w:rFonts w:eastAsia="Times New Roman"/>
          <w:sz w:val="24"/>
          <w:szCs w:val="24"/>
          <w:lang w:val="az-Latn-AZ" w:eastAsia="az-Latn-AZ"/>
        </w:rPr>
        <w:t>prosedurlara</w:t>
      </w:r>
      <w:proofErr w:type="spellEnd"/>
      <w:r w:rsidRPr="00286291">
        <w:rPr>
          <w:rFonts w:eastAsia="Times New Roman"/>
          <w:sz w:val="24"/>
          <w:szCs w:val="24"/>
          <w:lang w:val="az-Latn-AZ" w:eastAsia="az-Latn-AZ"/>
        </w:rPr>
        <w:t>, beynəlxalq standart və tövsiyə olunan təcrübəyə riayət olunmasına nəzarət etmək, habelə mülki aviasiya sahəsində normativ hüquqi aktlarla Beynəlxalq Mülki Aviasiya Təşkilatının Standartları və Tövsiyə olunan təcrübəsi arasında fərqlərin mövcudluğu barədə məlumat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3.0.19. </w:t>
      </w:r>
      <w:proofErr w:type="spellStart"/>
      <w:r w:rsidRPr="00286291">
        <w:rPr>
          <w:rFonts w:eastAsia="Times New Roman"/>
          <w:sz w:val="24"/>
          <w:szCs w:val="24"/>
          <w:lang w:val="az-Latn-AZ" w:eastAsia="az-Latn-AZ"/>
        </w:rPr>
        <w:t>aviadaşımalar</w:t>
      </w:r>
      <w:proofErr w:type="spellEnd"/>
      <w:r w:rsidRPr="00286291">
        <w:rPr>
          <w:rFonts w:eastAsia="Times New Roman"/>
          <w:sz w:val="24"/>
          <w:szCs w:val="24"/>
          <w:lang w:val="az-Latn-AZ" w:eastAsia="az-Latn-AZ"/>
        </w:rPr>
        <w:t xml:space="preserve"> bazarını rəqabət əsasında formalaşdırmaq;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3.0.20. mülki hava gəmilərinin uçuşa </w:t>
      </w:r>
      <w:proofErr w:type="spellStart"/>
      <w:r w:rsidRPr="00286291">
        <w:rPr>
          <w:rFonts w:eastAsia="Times New Roman"/>
          <w:sz w:val="24"/>
          <w:szCs w:val="24"/>
          <w:lang w:val="az-Latn-AZ" w:eastAsia="az-Latn-AZ"/>
        </w:rPr>
        <w:t>yararlılığının</w:t>
      </w:r>
      <w:proofErr w:type="spellEnd"/>
      <w:r w:rsidRPr="00286291">
        <w:rPr>
          <w:rFonts w:eastAsia="Times New Roman"/>
          <w:sz w:val="24"/>
          <w:szCs w:val="24"/>
          <w:lang w:val="az-Latn-AZ" w:eastAsia="az-Latn-AZ"/>
        </w:rPr>
        <w:t xml:space="preserve"> təmin edilməsi üzrə vahid dövlət siyasətini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3.0.21. mülki hava limanlarının, aerodromların, </w:t>
      </w:r>
      <w:proofErr w:type="spellStart"/>
      <w:r w:rsidRPr="00286291">
        <w:rPr>
          <w:rFonts w:eastAsia="Times New Roman"/>
          <w:sz w:val="24"/>
          <w:szCs w:val="24"/>
          <w:lang w:val="az-Latn-AZ" w:eastAsia="az-Latn-AZ"/>
        </w:rPr>
        <w:t>vertodromların</w:t>
      </w:r>
      <w:proofErr w:type="spellEnd"/>
      <w:r w:rsidRPr="00286291">
        <w:rPr>
          <w:rFonts w:eastAsia="Times New Roman"/>
          <w:sz w:val="24"/>
          <w:szCs w:val="24"/>
          <w:lang w:val="az-Latn-AZ" w:eastAsia="az-Latn-AZ"/>
        </w:rPr>
        <w:t xml:space="preserve"> beynəlxalq uçuşlar üçün açılması (bağlanılması) barədə Azərbaycan Respublikasının Nazirlər Kabinetinə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3.0.22. təhlükəli yüklərin ölkənin hava məkanı üzərindən daşınması üçün hava gəmilərinə icazələr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3.0.23. Azərbaycan Respublikasının hava məkanında və hava limanlarında hava gəmilərinin uçuşlarına aeronaviqasiya, telekommunikasiya, informasiya və meteoroloji xidmətlərini göstərənlər üçün tələbləri müəyyən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3.0.24. xarici dövlətlərin səlahiyyətli orqanları tərəfindən mülki hava gəmiləri, aviasiya aerodromları və mülki aviasiya subyektləri ilə əlaqədar verilmiş sertifikatların, şəhadətnamələrin, vəsiqələrin və digər analoji sənədlərin tanınmasına dair tələbləri müəyyən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3.0.25. təşkilati-hüquqi və mülkiyyət formasından asılı olmayaraq, bütün mülki aviasiya subyektləri üçün mülki hava gəmilərinin və hava limanlarının rejim zonalarının ərazisində digər nəqliyyat vasitələrinin hərəkətinin təhlükəsizliyinə və istismarına dair texniki tələb, qayda və təlimatları təsdiq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3.0.26. aviasiya mütəxəssislərinin ayrı-ayrı kateqoriyalarının sağlamlıq vəziyyətinə, həmçinin onların peşəkar hazırlıq səviyyəsinə və yoxlanmasına dair tələbləri təsdiq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3.0.27. Azərbaycan Respublikasının ərazisində liman nəzarətini və Azərbaycan Respublikasının Dövlət bayrağı altında üzən gəmilərə münasibətdə bayraq nəzarətinin həyata keçirilməsini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3.0.28. dəniz üzgüçülüyünün təhlükəsizlik sistemini təşkil etmək və Azərbaycan Respublikasının ərazisində dəniz üzgüçülüyü qaydalarına riayət olunmasına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3.0.29. gəmilərin saxlanılmasına və istismarına dair texniki tələbləri və qaydaları təsdiq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3.0.30. dənizçilik rütbələrinin verilmə qaydalarının layihələrini Azərbaycan Respublikasının Nazirlər Kabinetinə təqdim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3.0.31. dəniz nəqliyyatı sahəsinə aid olan obyektlərin, gəmilərin, texniki gəmi avadanlıqlarının və digər qurğuların tikintisi, istismarı, təmiri və yenidən təchizatı ilə əlaqədar tələbləri təsdiq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3.0.32. limanlar və yükaşırma terminalları daxil olmaqla dəniz nəqliyyatı obyektlərinin tikintisinə rəy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3.0.33. dəniz üzgüçülüyünün təhlükəsizliyi, dənizdə insan həyat və sağlamlığının, dəniz mühitinin mühafizəsi sahəsində normativ hüquqi aktlar təsdiq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3.0.34. yüksək texnologiyalar parklarının fəaliyyətinin təşkilini və idarə olunmasını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3.0.35. informasiya təhlükəsizliyinin təmin edilməsi və məlumatların qorunması sahəsində aidiyyəti dövlət qurumları ilə birlikdə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3.0.36. biometrik texnologiyaların yaradılmasına və həmin texnologiyalara xidmət göstərilməsinə, fərdi məlumatların informasiya ehtiyatlarının formalaşdırılmasına və informasiya sistemlərinin yaradılmasına, onlara xidmət göstərilməsinə, </w:t>
      </w:r>
      <w:proofErr w:type="spellStart"/>
      <w:r w:rsidRPr="00286291">
        <w:rPr>
          <w:rFonts w:eastAsia="Times New Roman"/>
          <w:sz w:val="24"/>
          <w:szCs w:val="24"/>
          <w:lang w:val="az-Latn-AZ" w:eastAsia="az-Latn-AZ"/>
        </w:rPr>
        <w:t>sellülar</w:t>
      </w:r>
      <w:proofErr w:type="spellEnd"/>
      <w:r w:rsidRPr="00286291">
        <w:rPr>
          <w:rFonts w:eastAsia="Times New Roman"/>
          <w:sz w:val="24"/>
          <w:szCs w:val="24"/>
          <w:lang w:val="az-Latn-AZ" w:eastAsia="az-Latn-AZ"/>
        </w:rPr>
        <w:t xml:space="preserve"> (mobil) rabitə xidmətlərinə (texnoloji standartın adı göstərilməklə) lisenziya vermək, lisenziya tələblərinə və şərtlərinə riayət olunmasına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3.0.37. qanunla müəyyən edilmiş hallarda və qaydada lisenziya müqaviləsinin formasını və bağlanma qaydasını müəyyən etmək, lisenziya müqaviləsi bağlamaq;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3.0.38. “Lisenziyalar və icazələr haqqında” Azərbaycan Respublikasının Qanununa 1 nömrəli əlavə – “Lisenziya tələb olunan fəaliyyət növlərinin (dövlət </w:t>
      </w:r>
      <w:proofErr w:type="spellStart"/>
      <w:r w:rsidRPr="00286291">
        <w:rPr>
          <w:rFonts w:eastAsia="Times New Roman"/>
          <w:sz w:val="24"/>
          <w:szCs w:val="24"/>
          <w:lang w:val="az-Latn-AZ" w:eastAsia="az-Latn-AZ"/>
        </w:rPr>
        <w:t>təhlükəsizliyindən</w:t>
      </w:r>
      <w:proofErr w:type="spellEnd"/>
      <w:r w:rsidRPr="00286291">
        <w:rPr>
          <w:rFonts w:eastAsia="Times New Roman"/>
          <w:sz w:val="24"/>
          <w:szCs w:val="24"/>
          <w:lang w:val="az-Latn-AZ" w:eastAsia="az-Latn-AZ"/>
        </w:rPr>
        <w:t xml:space="preserve"> irəli gələn hallar istisna olmaqla) </w:t>
      </w:r>
      <w:proofErr w:type="spellStart"/>
      <w:r w:rsidRPr="00286291">
        <w:rPr>
          <w:rFonts w:eastAsia="Times New Roman"/>
          <w:sz w:val="24"/>
          <w:szCs w:val="24"/>
          <w:lang w:val="az-Latn-AZ" w:eastAsia="az-Latn-AZ"/>
        </w:rPr>
        <w:t>siyahısı”nın</w:t>
      </w:r>
      <w:proofErr w:type="spellEnd"/>
      <w:r w:rsidRPr="00286291">
        <w:rPr>
          <w:rFonts w:eastAsia="Times New Roman"/>
          <w:sz w:val="24"/>
          <w:szCs w:val="24"/>
          <w:lang w:val="az-Latn-AZ" w:eastAsia="az-Latn-AZ"/>
        </w:rPr>
        <w:t xml:space="preserve"> 6-cı maddəsində nəzərdə tutulmuş lisenziyaya malik olan lisenziya sahibinin lisenziyada göstərilən fəaliyyəti həyata keçirərkən lisenziya şərtlərinə riayət etməsinə nəzarət etmək, lisenziya sahibinin lisenziya şərtlərinə riayət etməməsi hallarını aşkar etdikdə lisenziyanın dayandırılması və ləğvi üçün lisenziya verən orqana əsaslandırılmış təqdimat göndərmək;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3.0.39. aidiyyəti dövlət orqanları ilə birlikdə rabitə və yüksək texnologiyalar sahəsi üzrə xidmət bazarlarının formalaşdırılmasına nəzarəti təmin etmək, xidmət bazarlarının təhlilini aparmaq, hökmran mövqe tutan operatorların və </w:t>
      </w:r>
      <w:proofErr w:type="spellStart"/>
      <w:r w:rsidRPr="00286291">
        <w:rPr>
          <w:rFonts w:eastAsia="Times New Roman"/>
          <w:sz w:val="24"/>
          <w:szCs w:val="24"/>
          <w:lang w:val="az-Latn-AZ" w:eastAsia="az-Latn-AZ"/>
        </w:rPr>
        <w:t>provayderlərin</w:t>
      </w:r>
      <w:proofErr w:type="spellEnd"/>
      <w:r w:rsidRPr="00286291">
        <w:rPr>
          <w:rFonts w:eastAsia="Times New Roman"/>
          <w:sz w:val="24"/>
          <w:szCs w:val="24"/>
          <w:lang w:val="az-Latn-AZ" w:eastAsia="az-Latn-AZ"/>
        </w:rPr>
        <w:t xml:space="preserve"> fəaliyyəti üzrə xüsusi tələbləri müəyyənləşdirmək;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3.0.40. aidiyyəti dövlət orqanları ilə birlikdə rabitə və yüksək texnologiyalar sahəsi üzrə xidmətlərin, o cümlədən internet xidmətlərinin keyfiyyət </w:t>
      </w:r>
      <w:proofErr w:type="spellStart"/>
      <w:r w:rsidRPr="00286291">
        <w:rPr>
          <w:rFonts w:eastAsia="Times New Roman"/>
          <w:sz w:val="24"/>
          <w:szCs w:val="24"/>
          <w:lang w:val="az-Latn-AZ" w:eastAsia="az-Latn-AZ"/>
        </w:rPr>
        <w:t>göstəricilərini</w:t>
      </w:r>
      <w:proofErr w:type="spellEnd"/>
      <w:r w:rsidRPr="00286291">
        <w:rPr>
          <w:rFonts w:eastAsia="Times New Roman"/>
          <w:sz w:val="24"/>
          <w:szCs w:val="24"/>
          <w:lang w:val="az-Latn-AZ" w:eastAsia="az-Latn-AZ"/>
        </w:rPr>
        <w:t xml:space="preserve"> müəyyən etmək, mülkiyyət və təşkilati-hüquqi formasından asılı olmayaraq bu sahədə fəaliyyət göstərən təsərrüfat subyektlərinin xidmətlərinin keyfiyyətinə nəzarət etmək və monitorinqlər aparmaq;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3.0.41. </w:t>
      </w:r>
      <w:proofErr w:type="spellStart"/>
      <w:r w:rsidRPr="00286291">
        <w:rPr>
          <w:rFonts w:eastAsia="Times New Roman"/>
          <w:sz w:val="24"/>
          <w:szCs w:val="24"/>
          <w:lang w:val="az-Latn-AZ" w:eastAsia="az-Latn-AZ"/>
        </w:rPr>
        <w:t>ümumistifadəli</w:t>
      </w:r>
      <w:proofErr w:type="spellEnd"/>
      <w:r w:rsidRPr="00286291">
        <w:rPr>
          <w:rFonts w:eastAsia="Times New Roman"/>
          <w:sz w:val="24"/>
          <w:szCs w:val="24"/>
          <w:lang w:val="az-Latn-AZ" w:eastAsia="az-Latn-AZ"/>
        </w:rPr>
        <w:t xml:space="preserve"> telekommunikasiya şəbəkəsinə qoşulma və ondan istifadə qaydalarını, bu şəbəkənin inkişafı, təkmilləşdirilməsi, səmərəli və etibarlı istifadə edilməsi sahəsində siyasəti müəyyənləşdirmək;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3.0.42. Azərbaycan Respublikasının radiotezlik ehtiyatlarından istifadənin </w:t>
      </w:r>
      <w:proofErr w:type="spellStart"/>
      <w:r w:rsidRPr="00286291">
        <w:rPr>
          <w:rFonts w:eastAsia="Times New Roman"/>
          <w:sz w:val="24"/>
          <w:szCs w:val="24"/>
          <w:lang w:val="az-Latn-AZ" w:eastAsia="az-Latn-AZ"/>
        </w:rPr>
        <w:t>tənzimlənməsində</w:t>
      </w:r>
      <w:proofErr w:type="spellEnd"/>
      <w:r w:rsidRPr="00286291">
        <w:rPr>
          <w:rFonts w:eastAsia="Times New Roman"/>
          <w:sz w:val="24"/>
          <w:szCs w:val="24"/>
          <w:lang w:val="az-Latn-AZ" w:eastAsia="az-Latn-AZ"/>
        </w:rPr>
        <w:t xml:space="preserve"> və mühafizəsinin həyata keçirilməsində iştirak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3.0.43. Beynəlxalq Telekommunikasiya Reqlamentinə, Ümumdünya Poçt İttifaqının aktlarına uyğun olaraq, beynəlxalq yükün (</w:t>
      </w:r>
      <w:proofErr w:type="spellStart"/>
      <w:r w:rsidRPr="00286291">
        <w:rPr>
          <w:rFonts w:eastAsia="Times New Roman"/>
          <w:sz w:val="24"/>
          <w:szCs w:val="24"/>
          <w:lang w:val="az-Latn-AZ" w:eastAsia="az-Latn-AZ"/>
        </w:rPr>
        <w:t>trafikin</w:t>
      </w:r>
      <w:proofErr w:type="spellEnd"/>
      <w:r w:rsidRPr="00286291">
        <w:rPr>
          <w:rFonts w:eastAsia="Times New Roman"/>
          <w:sz w:val="24"/>
          <w:szCs w:val="24"/>
          <w:lang w:val="az-Latn-AZ" w:eastAsia="az-Latn-AZ"/>
        </w:rPr>
        <w:t>) və poçtun mübadiləsi üzrə xarici dövlətlərin telekommunikasiya operatorları və poçt operatorları ilə qarşılıqlı hesablaşmaların aparılmasına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3.0.44. operatorlar arasında </w:t>
      </w:r>
      <w:proofErr w:type="spellStart"/>
      <w:r w:rsidRPr="00286291">
        <w:rPr>
          <w:rFonts w:eastAsia="Times New Roman"/>
          <w:sz w:val="24"/>
          <w:szCs w:val="24"/>
          <w:lang w:val="az-Latn-AZ" w:eastAsia="az-Latn-AZ"/>
        </w:rPr>
        <w:t>arabağlantı</w:t>
      </w:r>
      <w:proofErr w:type="spellEnd"/>
      <w:r w:rsidRPr="00286291">
        <w:rPr>
          <w:rFonts w:eastAsia="Times New Roman"/>
          <w:sz w:val="24"/>
          <w:szCs w:val="24"/>
          <w:lang w:val="az-Latn-AZ" w:eastAsia="az-Latn-AZ"/>
        </w:rPr>
        <w:t xml:space="preserve"> şərtlərini müəyyən etmək, bu sahədə fəaliyyəti tənzimləmək, qarşılıqlı mübahisələrin həlli ilə bağlı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3.0.45. Azərbaycan Respublikasının qarşılıqlı əlaqədə olan vahid telekommunikasiya şəbəkəsinin və beynəlxalq telekommunikasiya şəbəkəsinin Azərbaycan seqmentinin (ölkə kodu) nömrə resurslarının ayrılması və onlardan istifadə qaydalarını müəyyən etmək, bu qaydalara uyğun olaraq operatorlar arasında nömrə </w:t>
      </w:r>
      <w:proofErr w:type="spellStart"/>
      <w:r w:rsidRPr="00286291">
        <w:rPr>
          <w:rFonts w:eastAsia="Times New Roman"/>
          <w:sz w:val="24"/>
          <w:szCs w:val="24"/>
          <w:lang w:val="az-Latn-AZ" w:eastAsia="az-Latn-AZ"/>
        </w:rPr>
        <w:t>daşınmasının</w:t>
      </w:r>
      <w:proofErr w:type="spellEnd"/>
      <w:r w:rsidRPr="00286291">
        <w:rPr>
          <w:rFonts w:eastAsia="Times New Roman"/>
          <w:sz w:val="24"/>
          <w:szCs w:val="24"/>
          <w:lang w:val="az-Latn-AZ" w:eastAsia="az-Latn-AZ"/>
        </w:rPr>
        <w:t xml:space="preserve"> həyata keçirilməsinə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3.0.46. ölkə kodlu yüksək səviyyəli </w:t>
      </w:r>
      <w:proofErr w:type="spellStart"/>
      <w:r w:rsidRPr="00286291">
        <w:rPr>
          <w:rFonts w:eastAsia="Times New Roman"/>
          <w:sz w:val="24"/>
          <w:szCs w:val="24"/>
          <w:lang w:val="az-Latn-AZ" w:eastAsia="az-Latn-AZ"/>
        </w:rPr>
        <w:t>domen</w:t>
      </w:r>
      <w:proofErr w:type="spellEnd"/>
      <w:r w:rsidRPr="00286291">
        <w:rPr>
          <w:rFonts w:eastAsia="Times New Roman"/>
          <w:sz w:val="24"/>
          <w:szCs w:val="24"/>
          <w:lang w:val="az-Latn-AZ" w:eastAsia="az-Latn-AZ"/>
        </w:rPr>
        <w:t xml:space="preserve"> adlarının qeydiyyatı və onlardan istifadəni beynəlxalq normalara uyğun olaraq aidiyyəti qurumların birgə iştirakı ilə tənzimləmək;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3.0.47. mobil cihazların qeydiyyatını aparmaq;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3.0.48. radiotezliklərdən, radioelektron vasitələrdən və bu sahədə mülki təyinatlı qurğulardan istifadə qaydalarını müəyyənləşdirmək, onların icrasına nəzarəti və telekommunikasiya vasitələrinin elektromaqnit sahəsinin monitorinqini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3.0.49. universal telekommunikasiya xidmətlərinin təsnifatını, təşkilini, keyfiyyətini, müddətini və digər tələbləri müəyyən etmək, xidmətlərə nəzarətlə bağlı zəruri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3.0.50. rabitə və yüksək texnologiyalar sahəsində fəaliyyət göstərən operatorların, </w:t>
      </w:r>
      <w:proofErr w:type="spellStart"/>
      <w:r w:rsidRPr="00286291">
        <w:rPr>
          <w:rFonts w:eastAsia="Times New Roman"/>
          <w:sz w:val="24"/>
          <w:szCs w:val="24"/>
          <w:lang w:val="az-Latn-AZ" w:eastAsia="az-Latn-AZ"/>
        </w:rPr>
        <w:t>provayderlərin</w:t>
      </w:r>
      <w:proofErr w:type="spellEnd"/>
      <w:r w:rsidRPr="00286291">
        <w:rPr>
          <w:rFonts w:eastAsia="Times New Roman"/>
          <w:sz w:val="24"/>
          <w:szCs w:val="24"/>
          <w:lang w:val="az-Latn-AZ" w:eastAsia="az-Latn-AZ"/>
        </w:rPr>
        <w:t xml:space="preserve"> və digər hüquqi şəxslərin, sahibkarlıq fəaliyyəti ilə məşğul olan fiziki şəxslərin qarşılıqlı fəaliyyətini əlaqələndirmək məqsədi ilə tövsiyələr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3.0.51. telekommunikasiya vasitələrinin və qurğularının </w:t>
      </w:r>
      <w:proofErr w:type="spellStart"/>
      <w:r w:rsidRPr="00286291">
        <w:rPr>
          <w:rFonts w:eastAsia="Times New Roman"/>
          <w:sz w:val="24"/>
          <w:szCs w:val="24"/>
          <w:lang w:val="az-Latn-AZ" w:eastAsia="az-Latn-AZ"/>
        </w:rPr>
        <w:t>sertifikatlaşdırılmasını</w:t>
      </w:r>
      <w:proofErr w:type="spellEnd"/>
      <w:r w:rsidRPr="00286291">
        <w:rPr>
          <w:rFonts w:eastAsia="Times New Roman"/>
          <w:sz w:val="24"/>
          <w:szCs w:val="24"/>
          <w:lang w:val="az-Latn-AZ" w:eastAsia="az-Latn-AZ"/>
        </w:rPr>
        <w:t xml:space="preserve"> təşkil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3.0.52. poçt-maliyyə xidmətləri sahəsində fəaliyyətə nəzarətin həyata keçirilməsi üçün zəruri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3.0.53. dövlət poçt ödənişi nişanlarının hazırlanması, nominal dəyərinin və tirajının təsdiq edilməsi, onların çapı, dövriyyəyə buraxılması və dövriyyədən çıxarılması qaydasını müəyyən etmək və bu sahəyə nəzarəti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3.0.54. Azərbaycan Respublikasının ərazisində poçt rabitəsi obyektləri üçün poçt indekslərini və nəzarət-keçid müddətlərinə dair normativləri müəyyən etmək və poçt rabitəsi xidmətlərinin keyfiyyətinə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3.0.55. universal poçt rabitəsi xidmətləri </w:t>
      </w:r>
      <w:proofErr w:type="spellStart"/>
      <w:r w:rsidRPr="00286291">
        <w:rPr>
          <w:rFonts w:eastAsia="Times New Roman"/>
          <w:sz w:val="24"/>
          <w:szCs w:val="24"/>
          <w:lang w:val="az-Latn-AZ" w:eastAsia="az-Latn-AZ"/>
        </w:rPr>
        <w:t>göstərilməsinin</w:t>
      </w:r>
      <w:proofErr w:type="spellEnd"/>
      <w:r w:rsidRPr="00286291">
        <w:rPr>
          <w:rFonts w:eastAsia="Times New Roman"/>
          <w:sz w:val="24"/>
          <w:szCs w:val="24"/>
          <w:lang w:val="az-Latn-AZ" w:eastAsia="az-Latn-AZ"/>
        </w:rPr>
        <w:t xml:space="preserve"> ümumi qaydalarını təsdiq etmək və keyfiyyət normativlərini müəyyən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3.0.56. fövqəladə hallarda telekommunikasiya şəbəkələrinin dayanıqlı işini təmin etmək, bu məqsədlə material ehtiyatlarının yığılması planlarını hazırlamaq və həyata keçirilməsində iştirak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3.0.57. ölkənin bütün yaşayış məntəqələrində əhalinin keyfiyyətli və etibarlı telekommunikasiya və genişzolaqlı internet xidmətləri ilə təmin olunması ilə bağlı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3.0.58. poçt rabitəsi və poçt-maliyyə xidmətlərinin inkişafı üzrə zəruri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3.0.59. Azərbaycan Respublikasının ərazisində radio və televiziya proqramlarının yayımını, o cümlədən rəqəmli televiziya yayımını aidiyyəti qurumlarla birgə təşkil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3.0.60. aidiyyəti dövlət orqanları ilə birlikdə ölkənin tranzit informasiya dəhlizi imkanlarının genişləndirilməsi, bu sahədə yerli və xarici operatorların fəaliyyətinin əlaqələndirilməsi, investisiyaların cəlb olunması, beynəlxalq dəstəyin təmin edilməsi üzrə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3.0.61. ölkənin qlobal informasiya-telekommunikasiya şəbəkəsinə alternativ və dayanıqlı qoşulma imkanlarının artırılması üzrə zəruri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3.0.62. regional </w:t>
      </w:r>
      <w:proofErr w:type="spellStart"/>
      <w:r w:rsidRPr="00286291">
        <w:rPr>
          <w:rFonts w:eastAsia="Times New Roman"/>
          <w:sz w:val="24"/>
          <w:szCs w:val="24"/>
          <w:lang w:val="az-Latn-AZ" w:eastAsia="az-Latn-AZ"/>
        </w:rPr>
        <w:t>data</w:t>
      </w:r>
      <w:proofErr w:type="spellEnd"/>
      <w:r w:rsidRPr="00286291">
        <w:rPr>
          <w:rFonts w:eastAsia="Times New Roman"/>
          <w:sz w:val="24"/>
          <w:szCs w:val="24"/>
          <w:lang w:val="az-Latn-AZ" w:eastAsia="az-Latn-AZ"/>
        </w:rPr>
        <w:t xml:space="preserve">-mərkəzlər şəbəkəsinin </w:t>
      </w:r>
      <w:proofErr w:type="spellStart"/>
      <w:r w:rsidRPr="00286291">
        <w:rPr>
          <w:rFonts w:eastAsia="Times New Roman"/>
          <w:sz w:val="24"/>
          <w:szCs w:val="24"/>
          <w:lang w:val="az-Latn-AZ" w:eastAsia="az-Latn-AZ"/>
        </w:rPr>
        <w:t>genişləndirilməsini</w:t>
      </w:r>
      <w:proofErr w:type="spellEnd"/>
      <w:r w:rsidRPr="00286291">
        <w:rPr>
          <w:rFonts w:eastAsia="Times New Roman"/>
          <w:sz w:val="24"/>
          <w:szCs w:val="24"/>
          <w:lang w:val="az-Latn-AZ" w:eastAsia="az-Latn-AZ"/>
        </w:rPr>
        <w:t xml:space="preserve"> və informasiya xidmətlərinin təşkilini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3.0.63. aidiyyəti qurumlarla birlikdə yüksək texnologiyalar üzrə elmi tədqiqatların genişləndirilməsi, səmərəliliyinin artırılması və nəticələrinin müvafiq sahələrdə tətbiqi ilə bağlı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3.0.64. aidiyyəti dövlət qurumları ilə birlikdə nüvə texnologiyaları üzrə elmi-texniki tədqiqatların genişləndirilməsi, səmərəliliyinin artırılması və nəticələrinin müvafiq sahələrdə tətbiqi ilə bağlı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3.0.65. aidiyyəti dövlət qurumları ilə birlikdə istehsal sahələrində yüksək texnologiyaların tətbiqinin genişləndirilməsi, yüksək texnoloji və </w:t>
      </w:r>
      <w:proofErr w:type="spellStart"/>
      <w:r w:rsidRPr="00286291">
        <w:rPr>
          <w:rFonts w:eastAsia="Times New Roman"/>
          <w:sz w:val="24"/>
          <w:szCs w:val="24"/>
          <w:lang w:val="az-Latn-AZ" w:eastAsia="az-Latn-AZ"/>
        </w:rPr>
        <w:t>elmtutumlu</w:t>
      </w:r>
      <w:proofErr w:type="spellEnd"/>
      <w:r w:rsidRPr="00286291">
        <w:rPr>
          <w:rFonts w:eastAsia="Times New Roman"/>
          <w:sz w:val="24"/>
          <w:szCs w:val="24"/>
          <w:lang w:val="az-Latn-AZ" w:eastAsia="az-Latn-AZ"/>
        </w:rPr>
        <w:t xml:space="preserve"> məhsul və xidmətlərin yaradılması və istehsalı ilə bağlı təkliflər hazırlamaq və həyata keçirilməsi üçün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3.0.66. informasiya-kommunikasiya texnologiyaları sahəsində fəaliyyətin stimullaşdırılması, bu sahədə </w:t>
      </w:r>
      <w:proofErr w:type="spellStart"/>
      <w:r w:rsidRPr="00286291">
        <w:rPr>
          <w:rFonts w:eastAsia="Times New Roman"/>
          <w:sz w:val="24"/>
          <w:szCs w:val="24"/>
          <w:lang w:val="az-Latn-AZ" w:eastAsia="az-Latn-AZ"/>
        </w:rPr>
        <w:t>innovasiyaların</w:t>
      </w:r>
      <w:proofErr w:type="spellEnd"/>
      <w:r w:rsidRPr="00286291">
        <w:rPr>
          <w:rFonts w:eastAsia="Times New Roman"/>
          <w:sz w:val="24"/>
          <w:szCs w:val="24"/>
          <w:lang w:val="az-Latn-AZ" w:eastAsia="az-Latn-AZ"/>
        </w:rPr>
        <w:t xml:space="preserve"> tətbiqi, habelə tətbiqi xarakterli elmi tədqiqat işləri ilə bağlı layihələri Nazirliyin yanında İnformasiya Texnologiyalarının İnkişafı Dövlət Fondu vasitəsilə </w:t>
      </w:r>
      <w:proofErr w:type="spellStart"/>
      <w:r w:rsidRPr="00286291">
        <w:rPr>
          <w:rFonts w:eastAsia="Times New Roman"/>
          <w:sz w:val="24"/>
          <w:szCs w:val="24"/>
          <w:lang w:val="az-Latn-AZ" w:eastAsia="az-Latn-AZ"/>
        </w:rPr>
        <w:t>maliyyələşdirmək</w:t>
      </w:r>
      <w:proofErr w:type="spellEnd"/>
      <w:r w:rsidRPr="00286291">
        <w:rPr>
          <w:rFonts w:eastAsia="Times New Roman"/>
          <w:sz w:val="24"/>
          <w:szCs w:val="24"/>
          <w:lang w:val="az-Latn-AZ" w:eastAsia="az-Latn-AZ"/>
        </w:rPr>
        <w:t>;</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3.0.67. ölkədə ümumi </w:t>
      </w:r>
      <w:proofErr w:type="spellStart"/>
      <w:r w:rsidRPr="00286291">
        <w:rPr>
          <w:rFonts w:eastAsia="Times New Roman"/>
          <w:sz w:val="24"/>
          <w:szCs w:val="24"/>
          <w:lang w:val="az-Latn-AZ" w:eastAsia="az-Latn-AZ"/>
        </w:rPr>
        <w:t>kibertəhlükəsizlik</w:t>
      </w:r>
      <w:proofErr w:type="spellEnd"/>
      <w:r w:rsidRPr="00286291">
        <w:rPr>
          <w:rFonts w:eastAsia="Times New Roman"/>
          <w:sz w:val="24"/>
          <w:szCs w:val="24"/>
          <w:lang w:val="az-Latn-AZ" w:eastAsia="az-Latn-AZ"/>
        </w:rPr>
        <w:t xml:space="preserve"> vəziyyətini mütəmadi təhlil etmək, </w:t>
      </w:r>
      <w:proofErr w:type="spellStart"/>
      <w:r w:rsidRPr="00286291">
        <w:rPr>
          <w:rFonts w:eastAsia="Times New Roman"/>
          <w:sz w:val="24"/>
          <w:szCs w:val="24"/>
          <w:lang w:val="az-Latn-AZ" w:eastAsia="az-Latn-AZ"/>
        </w:rPr>
        <w:t>kibertəhlükəsizlik</w:t>
      </w:r>
      <w:proofErr w:type="spellEnd"/>
      <w:r w:rsidRPr="00286291">
        <w:rPr>
          <w:rFonts w:eastAsia="Times New Roman"/>
          <w:sz w:val="24"/>
          <w:szCs w:val="24"/>
          <w:lang w:val="az-Latn-AZ" w:eastAsia="az-Latn-AZ"/>
        </w:rPr>
        <w:t xml:space="preserve"> sahəsində informasiya infrastrukturu subyektlərinin fəaliyyətinin koordinasiyasını həyata keçirmək, əhalini, özəl və digər qurumları elektron vasitələrdən istifadə zamanı mövcud və yarana biləcək elektron təhlükələr barədə məlumatlandırmaq, onlara texniki və metodik yardım göstərmək, ölkəyə daxil olan ümumi internet </w:t>
      </w:r>
      <w:proofErr w:type="spellStart"/>
      <w:r w:rsidRPr="00286291">
        <w:rPr>
          <w:rFonts w:eastAsia="Times New Roman"/>
          <w:sz w:val="24"/>
          <w:szCs w:val="24"/>
          <w:lang w:val="az-Latn-AZ" w:eastAsia="az-Latn-AZ"/>
        </w:rPr>
        <w:t>trafikində</w:t>
      </w:r>
      <w:proofErr w:type="spellEnd"/>
      <w:r w:rsidRPr="00286291">
        <w:rPr>
          <w:rFonts w:eastAsia="Times New Roman"/>
          <w:sz w:val="24"/>
          <w:szCs w:val="24"/>
          <w:lang w:val="az-Latn-AZ" w:eastAsia="az-Latn-AZ"/>
        </w:rPr>
        <w:t xml:space="preserve"> qlobal </w:t>
      </w:r>
      <w:proofErr w:type="spellStart"/>
      <w:r w:rsidRPr="00286291">
        <w:rPr>
          <w:rFonts w:eastAsia="Times New Roman"/>
          <w:sz w:val="24"/>
          <w:szCs w:val="24"/>
          <w:lang w:val="az-Latn-AZ" w:eastAsia="az-Latn-AZ"/>
        </w:rPr>
        <w:t>kiberhücumların</w:t>
      </w:r>
      <w:proofErr w:type="spellEnd"/>
      <w:r w:rsidRPr="00286291">
        <w:rPr>
          <w:rFonts w:eastAsia="Times New Roman"/>
          <w:sz w:val="24"/>
          <w:szCs w:val="24"/>
          <w:lang w:val="az-Latn-AZ" w:eastAsia="az-Latn-AZ"/>
        </w:rPr>
        <w:t xml:space="preserve"> qarşısını almaq məqsədi ilə milli internet operatorları və aidiyyəti dövlət orqanları ilə birlikdə qabaqlayıcı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3.0.68. ölkənin efir məkanına kənar müdaxilənin qarşısının alınması üçün aidiyyəti dövlət orqanları ilə birlikdə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3.0.69. dövlət reyestrinə daxil edilmiş informasiya sistemlərində fərdi məlumatların toplanması, işlənməsi və mühafizəsinin “Fərdi məlumatlar haqqında” Azərbaycan Respublikası Qanununun tələblərinə, habelə məlumatların və onların işlənmə üsullarının informasiya sisteminin bəyan olunmuş məqsədlərinə uyğunluğunu aidiyyəti dövlət orqanları ilə birlikdə yoxlamaq;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3.0.70. elektron təhlükələrin aşkar olunması və qarşısının alınması məqsədi ilə aidiyyəti dövlət qurumları ilə birlikdə informasiya sistemlərinin və şəbəkələrinin təhlükəsizlik üzrə auditini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3.0.71. telekommunikasiya və yüksək texnologiyalar sahəsində obyektlərin mühafizəsini təşkil etmək və fövqəladə vəziyyətlərin aradan qaldırılmasında iştirak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3.0.72. dövlət hakimiyyəti orqanlarının xüsusi təyinatlı telekommunikasiya şəbəkələrinin qurulması, belə şəbəkələrə texniki dəstək və onların təhlükəsizliyinin təmin edilməsi ilə bağlı aidiyyəti dövlət orqanları ilə birgə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3.0.73. “elektron hökumət” portalının </w:t>
      </w:r>
      <w:proofErr w:type="spellStart"/>
      <w:r w:rsidRPr="00286291">
        <w:rPr>
          <w:rFonts w:eastAsia="Times New Roman"/>
          <w:sz w:val="24"/>
          <w:szCs w:val="24"/>
          <w:lang w:val="az-Latn-AZ" w:eastAsia="az-Latn-AZ"/>
        </w:rPr>
        <w:t>yaradılmasını</w:t>
      </w:r>
      <w:proofErr w:type="spellEnd"/>
      <w:r w:rsidRPr="00286291">
        <w:rPr>
          <w:rFonts w:eastAsia="Times New Roman"/>
          <w:sz w:val="24"/>
          <w:szCs w:val="24"/>
          <w:lang w:val="az-Latn-AZ" w:eastAsia="az-Latn-AZ"/>
        </w:rPr>
        <w:t>, idarə olunmasını və fəaliyyətini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3.0.74. “elektron </w:t>
      </w:r>
      <w:proofErr w:type="spellStart"/>
      <w:r w:rsidRPr="00286291">
        <w:rPr>
          <w:rFonts w:eastAsia="Times New Roman"/>
          <w:sz w:val="24"/>
          <w:szCs w:val="24"/>
          <w:lang w:val="az-Latn-AZ" w:eastAsia="az-Latn-AZ"/>
        </w:rPr>
        <w:t>hökumət”in</w:t>
      </w:r>
      <w:proofErr w:type="spellEnd"/>
      <w:r w:rsidRPr="00286291">
        <w:rPr>
          <w:rFonts w:eastAsia="Times New Roman"/>
          <w:sz w:val="24"/>
          <w:szCs w:val="24"/>
          <w:lang w:val="az-Latn-AZ" w:eastAsia="az-Latn-AZ"/>
        </w:rPr>
        <w:t xml:space="preserve"> inkişafı üzrə aidiyyəti dövlət orqanları ilə birlikdə zəruri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3.0.75. dövlət orqanlarının informasiya sistemləri və ehtiyatları arasında informasiya mübadiləsini və elektron xidmətlərin göstərilməsini “elektron hökumət” portalı vasitəsilə təşkil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3.0.76. elektron imza infrastrukturunun inkişafını təmin etmək, onun idarə olunmasını və bu sahədə fəaliyyətə nəzarəti həyata keçirmək, sertifikat xidmətləri mərkəzlərinin reyestrinin aparılmasını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3.0.77. “elektron hökumət” layihəsinin </w:t>
      </w:r>
      <w:proofErr w:type="spellStart"/>
      <w:r w:rsidRPr="00286291">
        <w:rPr>
          <w:rFonts w:eastAsia="Times New Roman"/>
          <w:sz w:val="24"/>
          <w:szCs w:val="24"/>
          <w:lang w:val="az-Latn-AZ" w:eastAsia="az-Latn-AZ"/>
        </w:rPr>
        <w:t>gerçəkləşdirilməsi</w:t>
      </w:r>
      <w:proofErr w:type="spellEnd"/>
      <w:r w:rsidRPr="00286291">
        <w:rPr>
          <w:rFonts w:eastAsia="Times New Roman"/>
          <w:sz w:val="24"/>
          <w:szCs w:val="24"/>
          <w:lang w:val="az-Latn-AZ" w:eastAsia="az-Latn-AZ"/>
        </w:rPr>
        <w:t xml:space="preserve"> üçün tədbirlər görmək, o cümlədən informasiya sistemlərini və ehtiyatlarını yaratmaq, onların inteqrasiyasına dair texniki tələb və standartların müəyyənləşdirilməsi ilə bağlı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3.0.78. dövlət informasiya ehtiyatlarının və fərdi məlumatların informasiya sistemlərinin dövlət reyestrlərini aparmaq;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3.0.79. “hökumət </w:t>
      </w:r>
      <w:proofErr w:type="spellStart"/>
      <w:r w:rsidRPr="00286291">
        <w:rPr>
          <w:rFonts w:eastAsia="Times New Roman"/>
          <w:sz w:val="24"/>
          <w:szCs w:val="24"/>
          <w:lang w:val="az-Latn-AZ" w:eastAsia="az-Latn-AZ"/>
        </w:rPr>
        <w:t>bulud”un</w:t>
      </w:r>
      <w:proofErr w:type="spellEnd"/>
      <w:r w:rsidRPr="00286291">
        <w:rPr>
          <w:rFonts w:eastAsia="Times New Roman"/>
          <w:sz w:val="24"/>
          <w:szCs w:val="24"/>
          <w:lang w:val="az-Latn-AZ" w:eastAsia="az-Latn-AZ"/>
        </w:rPr>
        <w:t xml:space="preserve"> yaradılması vasitəsilə dövlət orqanlarının informasiya sistemlərinin istismarı, infrastrukturun qurulması və standartların formalaşdırılması üzrə tədbirləri əlaqələndirmək;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3.0.80. dövlət orqanlarının informasiya sistemlərinin yaradılması üçün vahid prinsiplərə və standartlara dair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3.0.81. dövlət xidmətlərinin həyata keçirilməsinin keyfiyyət standartlarına dair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3.0.82. internet telekommunikasiya xidməti göstərən operatorların və </w:t>
      </w:r>
      <w:proofErr w:type="spellStart"/>
      <w:r w:rsidRPr="00286291">
        <w:rPr>
          <w:rFonts w:eastAsia="Times New Roman"/>
          <w:sz w:val="24"/>
          <w:szCs w:val="24"/>
          <w:lang w:val="az-Latn-AZ" w:eastAsia="az-Latn-AZ"/>
        </w:rPr>
        <w:t>provayderlərin</w:t>
      </w:r>
      <w:proofErr w:type="spellEnd"/>
      <w:r w:rsidRPr="00286291">
        <w:rPr>
          <w:rFonts w:eastAsia="Times New Roman"/>
          <w:sz w:val="24"/>
          <w:szCs w:val="24"/>
          <w:lang w:val="az-Latn-AZ" w:eastAsia="az-Latn-AZ"/>
        </w:rPr>
        <w:t xml:space="preserve"> uçotunu aparmaq;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3.0.83. yayılması qadağan edilən informasiyanın internet informasiya ehtiyatlarında yerləşdirilməsi halları ilə bağlı qanunla müəyyən edilmiş tədbirləri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3.0.84. qanunla müəyyən edilmiş hallarda və qaydada internet informasiya ehtiyatına müraciəti </w:t>
      </w:r>
      <w:proofErr w:type="spellStart"/>
      <w:r w:rsidRPr="00286291">
        <w:rPr>
          <w:rFonts w:eastAsia="Times New Roman"/>
          <w:sz w:val="24"/>
          <w:szCs w:val="24"/>
          <w:lang w:val="az-Latn-AZ" w:eastAsia="az-Latn-AZ"/>
        </w:rPr>
        <w:t>məhdudlaşdırmaq</w:t>
      </w:r>
      <w:proofErr w:type="spellEnd"/>
      <w:r w:rsidRPr="00286291">
        <w:rPr>
          <w:rFonts w:eastAsia="Times New Roman"/>
          <w:sz w:val="24"/>
          <w:szCs w:val="24"/>
          <w:lang w:val="az-Latn-AZ" w:eastAsia="az-Latn-AZ"/>
        </w:rPr>
        <w:t>;</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3.0.85. “Yayılması qadağan edilən informasiyanın </w:t>
      </w:r>
      <w:proofErr w:type="spellStart"/>
      <w:r w:rsidRPr="00286291">
        <w:rPr>
          <w:rFonts w:eastAsia="Times New Roman"/>
          <w:sz w:val="24"/>
          <w:szCs w:val="24"/>
          <w:lang w:val="az-Latn-AZ" w:eastAsia="az-Latn-AZ"/>
        </w:rPr>
        <w:t>yerləşdirildiyi</w:t>
      </w:r>
      <w:proofErr w:type="spellEnd"/>
      <w:r w:rsidRPr="00286291">
        <w:rPr>
          <w:rFonts w:eastAsia="Times New Roman"/>
          <w:sz w:val="24"/>
          <w:szCs w:val="24"/>
          <w:lang w:val="az-Latn-AZ" w:eastAsia="az-Latn-AZ"/>
        </w:rPr>
        <w:t xml:space="preserve"> informasiya ehtiyatlarının </w:t>
      </w:r>
      <w:proofErr w:type="spellStart"/>
      <w:r w:rsidRPr="00286291">
        <w:rPr>
          <w:rFonts w:eastAsia="Times New Roman"/>
          <w:sz w:val="24"/>
          <w:szCs w:val="24"/>
          <w:lang w:val="az-Latn-AZ" w:eastAsia="az-Latn-AZ"/>
        </w:rPr>
        <w:t>Siyahısı”ndakı</w:t>
      </w:r>
      <w:proofErr w:type="spellEnd"/>
      <w:r w:rsidRPr="00286291">
        <w:rPr>
          <w:rFonts w:eastAsia="Times New Roman"/>
          <w:sz w:val="24"/>
          <w:szCs w:val="24"/>
          <w:lang w:val="az-Latn-AZ" w:eastAsia="az-Latn-AZ"/>
        </w:rPr>
        <w:t xml:space="preserve"> məlumatların tərkibi, siyahının tərtibi, tətbiqinə nəzarət edilməsi və </w:t>
      </w:r>
      <w:proofErr w:type="spellStart"/>
      <w:r w:rsidRPr="00286291">
        <w:rPr>
          <w:rFonts w:eastAsia="Times New Roman"/>
          <w:sz w:val="24"/>
          <w:szCs w:val="24"/>
          <w:lang w:val="az-Latn-AZ" w:eastAsia="az-Latn-AZ"/>
        </w:rPr>
        <w:t>host</w:t>
      </w:r>
      <w:proofErr w:type="spellEnd"/>
      <w:r w:rsidRPr="00286291">
        <w:rPr>
          <w:rFonts w:eastAsia="Times New Roman"/>
          <w:sz w:val="24"/>
          <w:szCs w:val="24"/>
          <w:lang w:val="az-Latn-AZ" w:eastAsia="az-Latn-AZ"/>
        </w:rPr>
        <w:t xml:space="preserve"> və internet </w:t>
      </w:r>
      <w:proofErr w:type="spellStart"/>
      <w:r w:rsidRPr="00286291">
        <w:rPr>
          <w:rFonts w:eastAsia="Times New Roman"/>
          <w:sz w:val="24"/>
          <w:szCs w:val="24"/>
          <w:lang w:val="az-Latn-AZ" w:eastAsia="az-Latn-AZ"/>
        </w:rPr>
        <w:t>provayderlərlə</w:t>
      </w:r>
      <w:proofErr w:type="spellEnd"/>
      <w:r w:rsidRPr="00286291">
        <w:rPr>
          <w:rFonts w:eastAsia="Times New Roman"/>
          <w:sz w:val="24"/>
          <w:szCs w:val="24"/>
          <w:lang w:val="az-Latn-AZ" w:eastAsia="az-Latn-AZ"/>
        </w:rPr>
        <w:t xml:space="preserve"> qarşılıqlı əlaqənin təşkil edilməsi qaydalarını müəyyən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 xml:space="preserve">3.0.86. “elektron </w:t>
      </w:r>
      <w:proofErr w:type="spellStart"/>
      <w:r w:rsidRPr="00286291">
        <w:rPr>
          <w:rFonts w:eastAsia="Times New Roman"/>
          <w:sz w:val="24"/>
          <w:szCs w:val="24"/>
          <w:lang w:val="az-Latn-AZ" w:eastAsia="az-Latn-AZ"/>
        </w:rPr>
        <w:t>hökumət”in</w:t>
      </w:r>
      <w:proofErr w:type="spellEnd"/>
      <w:r w:rsidRPr="00286291">
        <w:rPr>
          <w:rFonts w:eastAsia="Times New Roman"/>
          <w:sz w:val="24"/>
          <w:szCs w:val="24"/>
          <w:lang w:val="az-Latn-AZ" w:eastAsia="az-Latn-AZ"/>
        </w:rPr>
        <w:t xml:space="preserve"> inkişafı, elektron xidmətlərin təkmilləşdirilməsi məqsədləri üçün informasiya sistemləri, ehtiyatları və reyestrlərin əlaqələndirilməsi və inteqrasiyası ilə bağlı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3.0.87. dövlət xidmətlərinin </w:t>
      </w:r>
      <w:proofErr w:type="spellStart"/>
      <w:r w:rsidRPr="00286291">
        <w:rPr>
          <w:rFonts w:eastAsia="Times New Roman"/>
          <w:sz w:val="24"/>
          <w:szCs w:val="24"/>
          <w:lang w:val="az-Latn-AZ" w:eastAsia="az-Latn-AZ"/>
        </w:rPr>
        <w:t>elektronlaşdırılması</w:t>
      </w:r>
      <w:proofErr w:type="spellEnd"/>
      <w:r w:rsidRPr="00286291">
        <w:rPr>
          <w:rFonts w:eastAsia="Times New Roman"/>
          <w:sz w:val="24"/>
          <w:szCs w:val="24"/>
          <w:lang w:val="az-Latn-AZ" w:eastAsia="az-Latn-AZ"/>
        </w:rPr>
        <w:t xml:space="preserve"> və “elektron hökumət” portalına inteqrasiyası ilə bağlı görülmüş tədbirlərə dair ildə iki dəfə Azərbaycan Respublikası Prezidentinə məlumat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3.0.88. müvafiq sahədə elektron idarəetmə sistemlərini və informasiya sistemlərini yaratmaq;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3.0.89. Azərbaycan Respublikasında idman mərc oyunlarının operatorunun məlumatı əsasında, Azərbaycan Respublikasında idman mərc oyunlarının operatoru ilə müqavilə bağlamadan fəaliyyət göstərən idman mərc oyunlarının həm yerli, həm də xarici virtual </w:t>
      </w:r>
      <w:proofErr w:type="spellStart"/>
      <w:r w:rsidRPr="00286291">
        <w:rPr>
          <w:rFonts w:eastAsia="Times New Roman"/>
          <w:sz w:val="24"/>
          <w:szCs w:val="24"/>
          <w:lang w:val="az-Latn-AZ" w:eastAsia="az-Latn-AZ"/>
        </w:rPr>
        <w:t>satıcılarının</w:t>
      </w:r>
      <w:proofErr w:type="spellEnd"/>
      <w:r w:rsidRPr="00286291">
        <w:rPr>
          <w:rFonts w:eastAsia="Times New Roman"/>
          <w:sz w:val="24"/>
          <w:szCs w:val="24"/>
          <w:lang w:val="az-Latn-AZ" w:eastAsia="az-Latn-AZ"/>
        </w:rPr>
        <w:t xml:space="preserve"> internet portallarının və saytlarının ölkə ərazisində fəaliyyətinin qarşısının alınması üçün zəruri tədbirlər görülməsini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3.0.90. “Elektron ticarət haqqında” Azərbaycan Respublikası Qanununun 5.3-cü maddəsində nəzərdə tutulan məlumatlarla </w:t>
      </w:r>
      <w:proofErr w:type="spellStart"/>
      <w:r w:rsidRPr="00286291">
        <w:rPr>
          <w:rFonts w:eastAsia="Times New Roman"/>
          <w:sz w:val="24"/>
          <w:szCs w:val="24"/>
          <w:lang w:val="az-Latn-AZ" w:eastAsia="az-Latn-AZ"/>
        </w:rPr>
        <w:t>alıcıların</w:t>
      </w:r>
      <w:proofErr w:type="spellEnd"/>
      <w:r w:rsidRPr="00286291">
        <w:rPr>
          <w:rFonts w:eastAsia="Times New Roman"/>
          <w:sz w:val="24"/>
          <w:szCs w:val="24"/>
          <w:lang w:val="az-Latn-AZ" w:eastAsia="az-Latn-AZ"/>
        </w:rPr>
        <w:t xml:space="preserve"> (sifarişçilərin) və səlahiyyətli dövlət orqanlarının tanış olmasına imkan yaratmadıqda, müvafiq satıcının ölkə ərazisində fəaliyyətinin </w:t>
      </w:r>
      <w:proofErr w:type="spellStart"/>
      <w:r w:rsidRPr="00286291">
        <w:rPr>
          <w:rFonts w:eastAsia="Times New Roman"/>
          <w:sz w:val="24"/>
          <w:szCs w:val="24"/>
          <w:lang w:val="az-Latn-AZ" w:eastAsia="az-Latn-AZ"/>
        </w:rPr>
        <w:t>məhdudlaşdırılmasını</w:t>
      </w:r>
      <w:proofErr w:type="spellEnd"/>
      <w:r w:rsidRPr="00286291">
        <w:rPr>
          <w:rFonts w:eastAsia="Times New Roman"/>
          <w:sz w:val="24"/>
          <w:szCs w:val="24"/>
          <w:lang w:val="az-Latn-AZ" w:eastAsia="az-Latn-AZ"/>
        </w:rPr>
        <w:t xml:space="preserve">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3.0.91. əhalinin müxtəlif qrupları, şəhər və kənd yaşayış məntəqələri arasında informasiya </w:t>
      </w:r>
      <w:proofErr w:type="spellStart"/>
      <w:r w:rsidRPr="00286291">
        <w:rPr>
          <w:rFonts w:eastAsia="Times New Roman"/>
          <w:sz w:val="24"/>
          <w:szCs w:val="24"/>
          <w:lang w:val="az-Latn-AZ" w:eastAsia="az-Latn-AZ"/>
        </w:rPr>
        <w:t>texnologiyalarından</w:t>
      </w:r>
      <w:proofErr w:type="spellEnd"/>
      <w:r w:rsidRPr="00286291">
        <w:rPr>
          <w:rFonts w:eastAsia="Times New Roman"/>
          <w:sz w:val="24"/>
          <w:szCs w:val="24"/>
          <w:lang w:val="az-Latn-AZ" w:eastAsia="az-Latn-AZ"/>
        </w:rPr>
        <w:t xml:space="preserve"> istifadədə rəqəmli fərqliliyin aradan qaldırılması üçün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3.0.92. biliklərə əsaslanan iqtisadiyyatın, o cümlədən sosial-iqtisadi fəaliyyətin yeni formalarının (e-ticarət, </w:t>
      </w:r>
      <w:proofErr w:type="spellStart"/>
      <w:r w:rsidRPr="00286291">
        <w:rPr>
          <w:rFonts w:eastAsia="Times New Roman"/>
          <w:sz w:val="24"/>
          <w:szCs w:val="24"/>
          <w:lang w:val="az-Latn-AZ" w:eastAsia="az-Latn-AZ"/>
        </w:rPr>
        <w:t>telesəhiyyə</w:t>
      </w:r>
      <w:proofErr w:type="spellEnd"/>
      <w:r w:rsidRPr="00286291">
        <w:rPr>
          <w:rFonts w:eastAsia="Times New Roman"/>
          <w:sz w:val="24"/>
          <w:szCs w:val="24"/>
          <w:lang w:val="az-Latn-AZ" w:eastAsia="az-Latn-AZ"/>
        </w:rPr>
        <w:t xml:space="preserve">, </w:t>
      </w:r>
      <w:proofErr w:type="spellStart"/>
      <w:r w:rsidRPr="00286291">
        <w:rPr>
          <w:rFonts w:eastAsia="Times New Roman"/>
          <w:sz w:val="24"/>
          <w:szCs w:val="24"/>
          <w:lang w:val="az-Latn-AZ" w:eastAsia="az-Latn-AZ"/>
        </w:rPr>
        <w:t>teleiş</w:t>
      </w:r>
      <w:proofErr w:type="spellEnd"/>
      <w:r w:rsidRPr="00286291">
        <w:rPr>
          <w:rFonts w:eastAsia="Times New Roman"/>
          <w:sz w:val="24"/>
          <w:szCs w:val="24"/>
          <w:lang w:val="az-Latn-AZ" w:eastAsia="az-Latn-AZ"/>
        </w:rPr>
        <w:t xml:space="preserve"> və s.) inkişafı ilə bağlı aidiyyəti qurumlarla birlikdə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3.0.93. milli internet resurslarının inkişaf etdirilməsi üzrə aidiyyəti qurumlarla birlikdə zəruri tədbirlər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3.0.94. müvafiq sahə üzrə mövcud qayda və standartlara uyğun olmadan təşkil edilən xidmətlərin aşkarlanması və qarşısının alınması ilə bağlı aidiyyəti qurumlarla birlikdə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3.0.95. müvafiq sahə üzrə təsərrüfat subyektlərinin inhisarçılıq fəaliyyətinin və haqsız rəqabətinin qarşısının alınması, sağlam rəqabət mühitinin formalaşdırılması və istehlakçıların hüquqlarının qorunması sahəsində aidiyyəti dövlət orqanları ilə birgə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3.0.96. aidiyyəti dövlət orqanları ilə birlikdə müvafiq sahədə investisiya mühitinin yaxşılaşdırılması, investisiyaların stimullaşdırılması ilə bağlı təkliflər hazırlamaq və yerli və xarici investisiyaların cəlb edilməsi üçün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3.0.97. müvafiq sahədə yüksəkixtisaslı kadrlara olan tələbatı öyrənmək, kadr hazırlığını təmin etmək, mütəxəssislərin hazırlanması və əlavə təhsili üçün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3.0.98. müvafiq sahədə dövlət standartlarının və təsnifatlarının hazırlanmasında iştirak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3.0.99. müvafiq sahə üzrə beynəlxalq təşkilatların tövsiyələrinin öz fəaliyyətində nəzərə alınması üçün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3.0.100. müvafiq sahədə Azərbaycan Respublikasının tərəfdar çıxdığı beynəlxalq müqavilələrin həyata keçirilməsini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3.0.101. müvafiq sahədə Azərbaycan Respublikası Nazirlər Kabinetinin müəyyən etdiyi elektron xidmətlərin təşkilini və göstərilməsini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3.0.102. insan və vətəndaş hüquqlarının və </w:t>
      </w:r>
      <w:proofErr w:type="spellStart"/>
      <w:r w:rsidRPr="00286291">
        <w:rPr>
          <w:rFonts w:eastAsia="Times New Roman"/>
          <w:sz w:val="24"/>
          <w:szCs w:val="24"/>
          <w:lang w:val="az-Latn-AZ" w:eastAsia="az-Latn-AZ"/>
        </w:rPr>
        <w:t>azadlıqlarının</w:t>
      </w:r>
      <w:proofErr w:type="spellEnd"/>
      <w:r w:rsidRPr="00286291">
        <w:rPr>
          <w:rFonts w:eastAsia="Times New Roman"/>
          <w:sz w:val="24"/>
          <w:szCs w:val="24"/>
          <w:lang w:val="az-Latn-AZ" w:eastAsia="az-Latn-AZ"/>
        </w:rPr>
        <w:t xml:space="preserve"> həyata keçirilməsini təmin etmək və onların pozulmasının qarşısını almaq;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3.0.103. müvafiq sahəyə ayrılan büdcə vəsaiti, kreditlər, qrantlar və digər maliyyə vəsaitindən təyinatı üzrə səmərəli istifadə olunmasını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3.0.104. Nazirliyin strukturuna daxil olan qurumların və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qurumların işini əlaqələndirmək, onların fəaliyyətinə nəzarəti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3.0.105. Nazirliyin strukturuna daxil olan qurumların və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qurumların fəaliyyətini və maliyyə vəziyyətini təhlil etmək, onların fəaliyyətinin səmərəliliyinin artırılması barədə təkliflər vermək və tədbirlər görmək, sosial-iqtisadi inkişaf proqnozlarını, o cümlədən gəlirlər və xərclər smetasını hazırlamaq və onların icrasına nəzarət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3.0.106. öz fəaliyyəti haqqında əhalinin </w:t>
      </w:r>
      <w:proofErr w:type="spellStart"/>
      <w:r w:rsidRPr="00286291">
        <w:rPr>
          <w:rFonts w:eastAsia="Times New Roman"/>
          <w:sz w:val="24"/>
          <w:szCs w:val="24"/>
          <w:lang w:val="az-Latn-AZ" w:eastAsia="az-Latn-AZ"/>
        </w:rPr>
        <w:t>məlumatlandırılmasını</w:t>
      </w:r>
      <w:proofErr w:type="spellEnd"/>
      <w:r w:rsidRPr="00286291">
        <w:rPr>
          <w:rFonts w:eastAsia="Times New Roman"/>
          <w:sz w:val="24"/>
          <w:szCs w:val="24"/>
          <w:lang w:val="az-Latn-AZ" w:eastAsia="az-Latn-AZ"/>
        </w:rPr>
        <w:t xml:space="preserve">, internet saytının </w:t>
      </w:r>
      <w:proofErr w:type="spellStart"/>
      <w:r w:rsidRPr="00286291">
        <w:rPr>
          <w:rFonts w:eastAsia="Times New Roman"/>
          <w:sz w:val="24"/>
          <w:szCs w:val="24"/>
          <w:lang w:val="az-Latn-AZ" w:eastAsia="az-Latn-AZ"/>
        </w:rPr>
        <w:t>yaradılmasını</w:t>
      </w:r>
      <w:proofErr w:type="spellEnd"/>
      <w:r w:rsidRPr="00286291">
        <w:rPr>
          <w:rFonts w:eastAsia="Times New Roman"/>
          <w:sz w:val="24"/>
          <w:szCs w:val="24"/>
          <w:lang w:val="az-Latn-AZ" w:eastAsia="az-Latn-AZ"/>
        </w:rPr>
        <w:t xml:space="preserve">, malik olduğu və siyahısı “İnformasiya əldə etmək haqqında” Azərbaycan Respublikasının Qanunu ilə müəyyən edilmiş açıqlanmalı olan ictimai informasiyanın həmin saytda </w:t>
      </w:r>
      <w:proofErr w:type="spellStart"/>
      <w:r w:rsidRPr="00286291">
        <w:rPr>
          <w:rFonts w:eastAsia="Times New Roman"/>
          <w:sz w:val="24"/>
          <w:szCs w:val="24"/>
          <w:lang w:val="az-Latn-AZ" w:eastAsia="az-Latn-AZ"/>
        </w:rPr>
        <w:t>yerləşdirilməsini</w:t>
      </w:r>
      <w:proofErr w:type="spellEnd"/>
      <w:r w:rsidRPr="00286291">
        <w:rPr>
          <w:rFonts w:eastAsia="Times New Roman"/>
          <w:sz w:val="24"/>
          <w:szCs w:val="24"/>
          <w:lang w:val="az-Latn-AZ" w:eastAsia="az-Latn-AZ"/>
        </w:rPr>
        <w:t xml:space="preserve"> və bu informasiyanın daim </w:t>
      </w:r>
      <w:proofErr w:type="spellStart"/>
      <w:r w:rsidRPr="00286291">
        <w:rPr>
          <w:rFonts w:eastAsia="Times New Roman"/>
          <w:sz w:val="24"/>
          <w:szCs w:val="24"/>
          <w:lang w:val="az-Latn-AZ" w:eastAsia="az-Latn-AZ"/>
        </w:rPr>
        <w:t>yenilənməsini</w:t>
      </w:r>
      <w:proofErr w:type="spellEnd"/>
      <w:r w:rsidRPr="00286291">
        <w:rPr>
          <w:rFonts w:eastAsia="Times New Roman"/>
          <w:sz w:val="24"/>
          <w:szCs w:val="24"/>
          <w:lang w:val="az-Latn-AZ" w:eastAsia="az-Latn-AZ"/>
        </w:rPr>
        <w:t xml:space="preserve">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3.0.107. öz fəaliyyətində ictimaiyyətin iştirakını, özəl sektor və vətəndaş cəmiyyəti institutları ilə əməkdaşlığı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3.0.108. fəaliyyət sahəsində əməyin mühafizəsi və əmək şəraitinin yaxşılaşdırılması ilə bağlı zəruri tədbirləri hazırlamaq və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3.0.109. müvafiq sahə üzrə işçilərin sosial vəziyyətinin və mədəni-məişət şəraitinin </w:t>
      </w:r>
      <w:proofErr w:type="spellStart"/>
      <w:r w:rsidRPr="00286291">
        <w:rPr>
          <w:rFonts w:eastAsia="Times New Roman"/>
          <w:sz w:val="24"/>
          <w:szCs w:val="24"/>
          <w:lang w:val="az-Latn-AZ" w:eastAsia="az-Latn-AZ"/>
        </w:rPr>
        <w:t>yaxşılaşdırılmasını</w:t>
      </w:r>
      <w:proofErr w:type="spellEnd"/>
      <w:r w:rsidRPr="00286291">
        <w:rPr>
          <w:rFonts w:eastAsia="Times New Roman"/>
          <w:sz w:val="24"/>
          <w:szCs w:val="24"/>
          <w:lang w:val="az-Latn-AZ" w:eastAsia="az-Latn-AZ"/>
        </w:rPr>
        <w:t xml:space="preserve"> təmin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3.0.110. Nazirliyin strukturunun və fəaliyyətinin təkmilləşdirilməsi istiqamətində tədbirlər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3.0.111. Nazirliyin fəaliyyəti ilə bağlı daxil olan ərizə və şikayətlərə baxmaq, onlara vaxtında cavab vermək və digər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3.0.112. Azərbaycan Respublikası Prezidentinin aktları ilə müəyyən edilmiş digər vəzifələri yerinə yetirmək.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 Nazirliyin hüquqları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 Nazirlik öz vəzifələrini yerinə yetirmək üçün aşağıdakı hüquqlara malikdir: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4.0.1. müvafiq sahədə </w:t>
      </w:r>
      <w:proofErr w:type="spellStart"/>
      <w:r w:rsidRPr="00286291">
        <w:rPr>
          <w:rFonts w:eastAsia="Times New Roman"/>
          <w:sz w:val="24"/>
          <w:szCs w:val="24"/>
          <w:lang w:val="az-Latn-AZ" w:eastAsia="az-Latn-AZ"/>
        </w:rPr>
        <w:t>normayaratma</w:t>
      </w:r>
      <w:proofErr w:type="spellEnd"/>
      <w:r w:rsidRPr="00286291">
        <w:rPr>
          <w:rFonts w:eastAsia="Times New Roman"/>
          <w:sz w:val="24"/>
          <w:szCs w:val="24"/>
          <w:lang w:val="az-Latn-AZ" w:eastAsia="az-Latn-AZ"/>
        </w:rPr>
        <w:t xml:space="preserve"> fəaliyyətindən irəli gələn hüquqları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4.0.2. müvafiq sahədə Azərbaycan Respublikasının beynəlxalq müqavilələrə tərəfdar çıxması barədə təşəbbüslə çıxış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4.0.3. müvafiq sahə üzrə dövlət və yerli özünüidarəetmə orqanlarına, fiziki və hüquqi şəxslərə zəruri məlumatlar (sənədlər) barədə sorğu vermək və onlardan belə məlumatları (sənədləri) almaq;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4.0.4. müvafiq sahə üzrə rəy vermək, təhlillər, </w:t>
      </w:r>
      <w:proofErr w:type="spellStart"/>
      <w:r w:rsidRPr="00286291">
        <w:rPr>
          <w:rFonts w:eastAsia="Times New Roman"/>
          <w:sz w:val="24"/>
          <w:szCs w:val="24"/>
          <w:lang w:val="az-Latn-AZ" w:eastAsia="az-Latn-AZ"/>
        </w:rPr>
        <w:t>ümumiləşdirmələr</w:t>
      </w:r>
      <w:proofErr w:type="spellEnd"/>
      <w:r w:rsidRPr="00286291">
        <w:rPr>
          <w:rFonts w:eastAsia="Times New Roman"/>
          <w:sz w:val="24"/>
          <w:szCs w:val="24"/>
          <w:lang w:val="az-Latn-AZ" w:eastAsia="az-Latn-AZ"/>
        </w:rPr>
        <w:t xml:space="preserve">, monitorinqlər və tədqiqatlar aparmaq, metodik və analitik materiallar, habelə tövsiyələr hazırlamaq, təkliflər vermək, çatışmazlıqların həlli yollarını </w:t>
      </w:r>
      <w:proofErr w:type="spellStart"/>
      <w:r w:rsidRPr="00286291">
        <w:rPr>
          <w:rFonts w:eastAsia="Times New Roman"/>
          <w:sz w:val="24"/>
          <w:szCs w:val="24"/>
          <w:lang w:val="az-Latn-AZ" w:eastAsia="az-Latn-AZ"/>
        </w:rPr>
        <w:t>prioritetləşdirmək</w:t>
      </w:r>
      <w:proofErr w:type="spellEnd"/>
      <w:r w:rsidRPr="00286291">
        <w:rPr>
          <w:rFonts w:eastAsia="Times New Roman"/>
          <w:sz w:val="24"/>
          <w:szCs w:val="24"/>
          <w:lang w:val="az-Latn-AZ" w:eastAsia="az-Latn-AZ"/>
        </w:rPr>
        <w:t>;</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4.0.5. müstəqil ekspert və mütəxəssisləri, məsləhətçi şirkətləri, elmi təşkilatları müqavilə əsasında, bu məqsəd üçün nəzərdə tutulmuş vəsaitlər çərçivəsində öz fəaliyyətinə cəlb etmək, ictimai əsaslarla işçi qruplar və komissiyalar yaratmaq;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4.0.6. beynəlxalq tədbirlərdə, o cümlədən forum, konfrans, sərgi və digər tədbirlərdə iştirak etmək və belə tədbirlərin ölkədə və xaricdə keçirilməsini təşkil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4.0.7. xarici dövlətlərin müvafiq təcrübəsini öyrənmək, xarici dövlətlərin aidiyyəti orqanları və digər qurumları ilə, beynəlxalq təşkilatlarla, xarici hüquqi və fiziki şəxslərlə əməkdaşlığı təşkil etmək və həyata keçirmək, danışıqlar aparmaq və danışıqların aparılmasında iştirak etmək, beynəlxalq müqavilələrin layihələrini hazırlamaq və ya hazırlanmasında iştirak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4.0.8. beynəlxalq və yerli daşımaların səmərəliliyini təmin etmək məqsədilə avtovağzalların (avtostansiyaların), dəmir yolu, hava və dəniz limanlarının yaradılması, genişləndirilməsi, bağlanması və digər formada təkmilləşdirilməsi barədə təkliflərini qanunla müəyyən olunmuş qaydada təqdim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4.0.9. nəqliyyat sahəsində səmərəli idarəetməni təmin etmək məqsədilə müvafiq informasiya texnologiyalarının tətbiqinin </w:t>
      </w:r>
      <w:proofErr w:type="spellStart"/>
      <w:r w:rsidRPr="00286291">
        <w:rPr>
          <w:rFonts w:eastAsia="Times New Roman"/>
          <w:sz w:val="24"/>
          <w:szCs w:val="24"/>
          <w:lang w:val="az-Latn-AZ" w:eastAsia="az-Latn-AZ"/>
        </w:rPr>
        <w:t>genişləndirilməsini</w:t>
      </w:r>
      <w:proofErr w:type="spellEnd"/>
      <w:r w:rsidRPr="00286291">
        <w:rPr>
          <w:rFonts w:eastAsia="Times New Roman"/>
          <w:sz w:val="24"/>
          <w:szCs w:val="24"/>
          <w:lang w:val="az-Latn-AZ" w:eastAsia="az-Latn-AZ"/>
        </w:rPr>
        <w:t xml:space="preserve">, dövlət və özəl təşkilatların fəaliyyət sahələrinə uyğun informasiya sistemlərinin </w:t>
      </w:r>
      <w:proofErr w:type="spellStart"/>
      <w:r w:rsidRPr="00286291">
        <w:rPr>
          <w:rFonts w:eastAsia="Times New Roman"/>
          <w:sz w:val="24"/>
          <w:szCs w:val="24"/>
          <w:lang w:val="az-Latn-AZ" w:eastAsia="az-Latn-AZ"/>
        </w:rPr>
        <w:t>yaradılmasını</w:t>
      </w:r>
      <w:proofErr w:type="spellEnd"/>
      <w:r w:rsidRPr="00286291">
        <w:rPr>
          <w:rFonts w:eastAsia="Times New Roman"/>
          <w:sz w:val="24"/>
          <w:szCs w:val="24"/>
          <w:lang w:val="az-Latn-AZ" w:eastAsia="az-Latn-AZ"/>
        </w:rPr>
        <w:t xml:space="preserve">, fəaliyyətinin </w:t>
      </w:r>
      <w:proofErr w:type="spellStart"/>
      <w:r w:rsidRPr="00286291">
        <w:rPr>
          <w:rFonts w:eastAsia="Times New Roman"/>
          <w:sz w:val="24"/>
          <w:szCs w:val="24"/>
          <w:lang w:val="az-Latn-AZ" w:eastAsia="az-Latn-AZ"/>
        </w:rPr>
        <w:t>tənzimlənməsini</w:t>
      </w:r>
      <w:proofErr w:type="spellEnd"/>
      <w:r w:rsidRPr="00286291">
        <w:rPr>
          <w:rFonts w:eastAsia="Times New Roman"/>
          <w:sz w:val="24"/>
          <w:szCs w:val="24"/>
          <w:lang w:val="az-Latn-AZ" w:eastAsia="az-Latn-AZ"/>
        </w:rPr>
        <w:t>, qiymətləndirilməsini və inteqrasiyasını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4.0.10. mülki aviasiyada geyim formalarının nümunələrinin, fərqlənmə nişanlarının və geyim formalarının daşınması qaydalarının təsdiq edilməsinə dair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4.0.11. nəqliyyat növləri arasında, habelə nəqliyyat qovşaqlarında yük sahibləri, operatorlar, ekspeditorlar, agentlik və digər təşkilatlarla qarşılıqlı münasibətlərin təkmilləşdirilməsinə dair təkliflər vermək;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4.0.12. nəqliyyat sahəsində fəaliyyət göstərən dövlət </w:t>
      </w:r>
      <w:proofErr w:type="spellStart"/>
      <w:r w:rsidRPr="00286291">
        <w:rPr>
          <w:rFonts w:eastAsia="Times New Roman"/>
          <w:sz w:val="24"/>
          <w:szCs w:val="24"/>
          <w:lang w:val="az-Latn-AZ" w:eastAsia="az-Latn-AZ"/>
        </w:rPr>
        <w:t>qurumlarından</w:t>
      </w:r>
      <w:proofErr w:type="spellEnd"/>
      <w:r w:rsidRPr="00286291">
        <w:rPr>
          <w:rFonts w:eastAsia="Times New Roman"/>
          <w:sz w:val="24"/>
          <w:szCs w:val="24"/>
          <w:lang w:val="az-Latn-AZ" w:eastAsia="az-Latn-AZ"/>
        </w:rPr>
        <w:t xml:space="preserve"> onların fəaliyyəti barədə müəyyən olunmuş qaydada məlumatlar tələb etmək və səlahiyyətləri daxilində müvafiq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4.0.13. dövlət büdcəsindən maliyyələşdirilən elmi tədqiqat, təcrübə-konstruktor, layihə və mühəndis-axtarış işlərinin istiqamətlərini müəyyən etmək;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4.0.14. beynəlxalq təcrübə nəzərə alınmaqla, ölkə üzrə göstərilən nəqliyyat xidmətlərinin keyfiyyətinin qiymətləndirilməsi və yüksəldilməsi ilə bağlı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4.0.15. yüksək texnologiyalar üzrə </w:t>
      </w:r>
      <w:proofErr w:type="spellStart"/>
      <w:r w:rsidRPr="00286291">
        <w:rPr>
          <w:rFonts w:eastAsia="Times New Roman"/>
          <w:sz w:val="24"/>
          <w:szCs w:val="24"/>
          <w:lang w:val="az-Latn-AZ" w:eastAsia="az-Latn-AZ"/>
        </w:rPr>
        <w:t>innovativ</w:t>
      </w:r>
      <w:proofErr w:type="spellEnd"/>
      <w:r w:rsidRPr="00286291">
        <w:rPr>
          <w:rFonts w:eastAsia="Times New Roman"/>
          <w:sz w:val="24"/>
          <w:szCs w:val="24"/>
          <w:lang w:val="az-Latn-AZ" w:eastAsia="az-Latn-AZ"/>
        </w:rPr>
        <w:t xml:space="preserve"> təşəbbüslərə (“start </w:t>
      </w:r>
      <w:proofErr w:type="spellStart"/>
      <w:r w:rsidRPr="00286291">
        <w:rPr>
          <w:rFonts w:eastAsia="Times New Roman"/>
          <w:sz w:val="24"/>
          <w:szCs w:val="24"/>
          <w:lang w:val="az-Latn-AZ" w:eastAsia="az-Latn-AZ"/>
        </w:rPr>
        <w:t>up”lara</w:t>
      </w:r>
      <w:proofErr w:type="spellEnd"/>
      <w:r w:rsidRPr="00286291">
        <w:rPr>
          <w:rFonts w:eastAsia="Times New Roman"/>
          <w:sz w:val="24"/>
          <w:szCs w:val="24"/>
          <w:lang w:val="az-Latn-AZ" w:eastAsia="az-Latn-AZ"/>
        </w:rPr>
        <w:t>) dəstək vermək, müsabiqələr, təbliğat tədbirləri, seminar və təlimlər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4.0.16. fərdi məlumatların toplanması, işlənməsi və mühafizəsi ilə məşğul olan dövlət orqanlarından, hüquqi və fiziki şəxslərdən “Fərdi məlumatlar haqqında” Azərbaycan </w:t>
      </w:r>
      <w:r w:rsidRPr="00286291">
        <w:rPr>
          <w:rFonts w:eastAsia="Times New Roman"/>
          <w:sz w:val="24"/>
          <w:szCs w:val="24"/>
          <w:lang w:val="az-Latn-AZ" w:eastAsia="az-Latn-AZ"/>
        </w:rPr>
        <w:lastRenderedPageBreak/>
        <w:t>Respublikası Qanununun tələblərinin pozulması hallarının aradan qaldırılmasını tələb etmək, qanunun tələblərini pozmuş şəxslərin məsuliyyətə cəlb edilməsi üçün aidiyyəti dövlət orqanları ilə birlikdə tədbirlər görmək;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4.0.17. telekommunikasiya və yüksək texnologiya sahələrində, habelə tabeliyində olan nəqliyyat qurumlarında çalışan işçiləri dövlət mükafatlarına və digər təltiflərə təqdim etmək, onların </w:t>
      </w:r>
      <w:proofErr w:type="spellStart"/>
      <w:r w:rsidRPr="00286291">
        <w:rPr>
          <w:rFonts w:eastAsia="Times New Roman"/>
          <w:sz w:val="24"/>
          <w:szCs w:val="24"/>
          <w:lang w:val="az-Latn-AZ" w:eastAsia="az-Latn-AZ"/>
        </w:rPr>
        <w:t>həvəsləndirilməsi</w:t>
      </w:r>
      <w:proofErr w:type="spellEnd"/>
      <w:r w:rsidRPr="00286291">
        <w:rPr>
          <w:rFonts w:eastAsia="Times New Roman"/>
          <w:sz w:val="24"/>
          <w:szCs w:val="24"/>
          <w:lang w:val="az-Latn-AZ" w:eastAsia="az-Latn-AZ"/>
        </w:rPr>
        <w:t xml:space="preserve"> üçün tədbirlər görmək; dövri mətbu nəşr təsis etmək, xüsusi bülletenlər, məcmuələr və digər nəşrlər buraxmaq;</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4.0.18. Azərbaycan Respublikası Prezidentinin aktları ilə müəyyən edilmiş digər hüquqları həyata keçirmək.</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 Nazirliyin fəaliyyətinin təşkili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5.1. Nazirliyin Aparatı, onun strukturuna daxil olan qurumlar və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 (hüquqi şəxslər, təşkilatlar və sair), habelə Naxçıvan Muxtar Respublikasının aidiyyəti icra hakimiyyəti orqanları Nazirliyin vahid sistemini təşkil edir. Nazirlik öz fəaliyyətini bilavasitə və həmin qurumlar vasitəsilə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5.2. Nazirliyin strukturunu, onun Aparatının və strukturuna daxil olan qurumların işçilərinin ümumi say həddini Azərbaycan Respublikasının Prezidenti müəyyən edir. Nazirliyin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qurumların (hüquqi şəxslərin, təşkilatların və sair) siyahısını Azərbaycan Respublikasının Nazirlər Kabineti təsdiq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5.3. Nazirliyin fəaliyyətinə Azərbaycan Respublikasının Prezidenti tərəfindən vəzifəyə təyin və vəzifədən azad edilən Azərbaycan Respublikasının nəqliyyat, rabitə və yüksək texnologiyalar naziri (bundan sonra – nazir) rəhbərlik edir. Nazir Nazirliyə həvalə olunmuş vəzifələrin yerinə yetirilməsi və hüquqların həyata keçirilməsi üçün şəxsən məsuliyyət daşıyır.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5.4. Nazirin Azərbaycan Respublikasının Prezidenti tərəfindən vəzifəyə təyin və vəzifədən azad edilən birinci müavini və iki müavini vardır. Nazir müavinləri nazirin onlara həvalə etdiyi vəzifələri yerinə yetirir və bunun üçün şəxsən məsuliyyət daşıyırlar.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 Nazir: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5.5.1. Nazirliyin fəaliyyətini təşkil edir və ona rəhbərlik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5.5.2. müavinləri arasında vəzifə bölgüsü aparır, onların, habelə Nazirliyin digər vəzifəli şəxslərinin ştat, kadr, maliyyə, təsərrüfat və digər məsələlər üzrə səlahiyyətlərini müəyyənləşdirir və qarşılıqlı fəaliyyətini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5.5.3. Nazirliyin Aparatının struktur bölmələrinin, strukturuna daxil olan qurumların (əsasnamələri Azərbaycan Respublikasının Prezidenti tərəfindən təsdiq edilən qurumlar istisna olmaqla) və elmi-texniki şurasının əsasnamələrinin təsdiqi barədə, həmçinin bu Əsasnamənin 5.11-ci bəndində Nazirliyin kollegiyasının səlahiyyətlərinə aid edilməmiş məsələlər barədə qərar formasında normativ hüquqi aktlar qəbul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5.5.4. Nazirliyin strukturuna daxil olan qurumların struktur bölmələrinin əsasnamələrini təsdiq edir,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qurumların nizamnamələrini təsdiq edilməsi üçün təqdim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 xml:space="preserve">5.5.5. müəyyən edilmiş struktur, əməkhaqqı fondu və işçilərin say həddi daxilində Nazirliyin Aparatının, strukturuna daxil olan qurumların və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qurumların strukturunu, ştat cədvəlini və ayrılmış büdcə təxsisatı daxilində onların xərclər smetasını təsdiq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5.5.6. Nazirliyin Aparatının işçilərini, onun strukturuna daxil olan qurumların və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qurumların (rəhbərləri Azərbaycan Respublikasının Prezidenti tərəfindən vəzifəyə təyin və vəzifədən azad edilən qurumlar istisna olmaqla) rəhbərlərini, rəhbərlərinin müavinlərini və digər rəhbər işçilərini vəzifəyə təyin və vəzifədən azad edir, onlar barəsində </w:t>
      </w:r>
      <w:proofErr w:type="spellStart"/>
      <w:r w:rsidRPr="00286291">
        <w:rPr>
          <w:rFonts w:eastAsia="Times New Roman"/>
          <w:sz w:val="24"/>
          <w:szCs w:val="24"/>
          <w:lang w:val="az-Latn-AZ" w:eastAsia="az-Latn-AZ"/>
        </w:rPr>
        <w:t>həvəsləndirmə</w:t>
      </w:r>
      <w:proofErr w:type="spellEnd"/>
      <w:r w:rsidRPr="00286291">
        <w:rPr>
          <w:rFonts w:eastAsia="Times New Roman"/>
          <w:sz w:val="24"/>
          <w:szCs w:val="24"/>
          <w:lang w:val="az-Latn-AZ" w:eastAsia="az-Latn-AZ"/>
        </w:rPr>
        <w:t xml:space="preserve"> və intizam tənbehi tədbirləri görür;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5.5.7. əmr və sərəncam formasında qeyri-normativ hüquqi aktlar qəbul edir və onların, habelə Nazirlik tərəfindən qəbul edilmiş normativ hüquqi aktların icrasını təşkil edir, yoxlayır və buna nəzarəti həyata keçirir;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5.5.8. Nazirliyin vəzifəli şəxslərinin qanunvericiliyə zidd olan qərarlarını ləğv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5.5.9. Azərbaycan Respublikasının və xarici ölkələrin dövlət orqanları, idarə, müəssisə və təşkilatları, hüquqi və fiziki şəxsləri ilə, habelə beynəlxalq təşkilatlarla münasibətlərdə Nazirliyi təmsil edir, danışıqlar aparır, verilmiş səlahiyyətlər daxilində müvafiq beynəlxalq sənədləri imzalayır;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5.5.10. Nazirliyə aid edilmiş məsələlər üzrə müvafiq il üçün dövlət büdcəsinin və büdcədənkənar vəsaitlərin formalaşdırılması ilə bağlı təkliflər verir;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5.5.11. dövlət büdcəsindən ayrılmış vəsaitin təyinatı üzrə </w:t>
      </w:r>
      <w:proofErr w:type="spellStart"/>
      <w:r w:rsidRPr="00286291">
        <w:rPr>
          <w:rFonts w:eastAsia="Times New Roman"/>
          <w:sz w:val="24"/>
          <w:szCs w:val="24"/>
          <w:lang w:val="az-Latn-AZ" w:eastAsia="az-Latn-AZ"/>
        </w:rPr>
        <w:t>xərclənməsini</w:t>
      </w:r>
      <w:proofErr w:type="spellEnd"/>
      <w:r w:rsidRPr="00286291">
        <w:rPr>
          <w:rFonts w:eastAsia="Times New Roman"/>
          <w:sz w:val="24"/>
          <w:szCs w:val="24"/>
          <w:lang w:val="az-Latn-AZ" w:eastAsia="az-Latn-AZ"/>
        </w:rPr>
        <w:t xml:space="preserve"> təmin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5.5.12. Apellyasiya Şurasının sədrini, habelə Apellyasiya Şurasının sədrinin təqdimatı (təklifi) əsasında Apellyasiya Şurasının digər üzvlərini, Katibliyin rəhbərini və tərkibini təsdiq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5.5.13. Nazirliyin dövlət qulluqçusu olan işçilərinə dövlət qulluğunun baş müşaviri və ondan aşağı olan ixtisas dərəcələri verir.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5.6. Nazirliyin strukturuna daxil olan qurumlar və strukturuna daxil olmayan </w:t>
      </w:r>
      <w:proofErr w:type="spellStart"/>
      <w:r w:rsidRPr="00286291">
        <w:rPr>
          <w:rFonts w:eastAsia="Times New Roman"/>
          <w:sz w:val="24"/>
          <w:szCs w:val="24"/>
          <w:lang w:val="az-Latn-AZ" w:eastAsia="az-Latn-AZ"/>
        </w:rPr>
        <w:t>tabeliyindəki</w:t>
      </w:r>
      <w:proofErr w:type="spellEnd"/>
      <w:r w:rsidRPr="00286291">
        <w:rPr>
          <w:rFonts w:eastAsia="Times New Roman"/>
          <w:sz w:val="24"/>
          <w:szCs w:val="24"/>
          <w:lang w:val="az-Latn-AZ" w:eastAsia="az-Latn-AZ"/>
        </w:rPr>
        <w:t xml:space="preserve"> qurumlar onlara həvalə edilmiş vəzifələrin yerinə yetirilməsi və funksiyaların həyata keçirilməsi üçün birbaşa məsuliyyət daşıyırlar.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5.7. Nazir öz səlahiyyətlərinin bir hissəsinin həyata keçirilməsini, yaxud vəzifələrinin müvəqqəti icrasını birinci müavininə və ya </w:t>
      </w:r>
      <w:proofErr w:type="spellStart"/>
      <w:r w:rsidRPr="00286291">
        <w:rPr>
          <w:rFonts w:eastAsia="Times New Roman"/>
          <w:sz w:val="24"/>
          <w:szCs w:val="24"/>
          <w:lang w:val="az-Latn-AZ" w:eastAsia="az-Latn-AZ"/>
        </w:rPr>
        <w:t>müavinlərindən</w:t>
      </w:r>
      <w:proofErr w:type="spellEnd"/>
      <w:r w:rsidRPr="00286291">
        <w:rPr>
          <w:rFonts w:eastAsia="Times New Roman"/>
          <w:sz w:val="24"/>
          <w:szCs w:val="24"/>
          <w:lang w:val="az-Latn-AZ" w:eastAsia="az-Latn-AZ"/>
        </w:rPr>
        <w:t xml:space="preserve"> birinə tapşıra bilər.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5.8. Nazirlikdə nazirdən (kollegiyanın sədrindən), nazirin birinci müavinindən, nazirin </w:t>
      </w:r>
      <w:proofErr w:type="spellStart"/>
      <w:r w:rsidRPr="00286291">
        <w:rPr>
          <w:rFonts w:eastAsia="Times New Roman"/>
          <w:sz w:val="24"/>
          <w:szCs w:val="24"/>
          <w:lang w:val="az-Latn-AZ" w:eastAsia="az-Latn-AZ"/>
        </w:rPr>
        <w:t>müavinlərindən</w:t>
      </w:r>
      <w:proofErr w:type="spellEnd"/>
      <w:r w:rsidRPr="00286291">
        <w:rPr>
          <w:rFonts w:eastAsia="Times New Roman"/>
          <w:sz w:val="24"/>
          <w:szCs w:val="24"/>
          <w:lang w:val="az-Latn-AZ" w:eastAsia="az-Latn-AZ"/>
        </w:rPr>
        <w:t>, Naxçıvan Muxtar Respublikasının aidiyyəti icra hakimiyyəti orqanının rəhbərindən və Nazirliyin digər rəhbər işçilərindən ibarət kollegiya yaradılır. Nazirliyin kollegiyasının tərkibinə mütəxəssislər və alimlər də daxil edilə bilərlər.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5.9. Nazirliyin kollegiyası üzvlərinin sayını və kollegiyanın tərkibini Azərbaycan Respublikasının Nazirlər Kabineti təsdiq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5.10. Nazirliyin kollegiyası öz iclaslarında Nazirliyin fəaliyyəti ilə bağlı məsələlərə baxır və müvafiq qərarlar qəbul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5.11. Nazirliyin kollegiyası qərar formasında aşağıdakı normativ hüquqi aktları qəbul edir: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5.11.1. Nazirliklə digər şəxslər (qurumlar) arasında münasibətləri tənzimləyən normativ hüquqi aktları;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5.11.2. qəbul edilməsi Azərbaycan Respublikasının Prezidenti tərəfindən Nazirliyə tapşırılmış konkret normativ hüquqi aktları;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5.11.3. bir neçə dövlət orqanının fəaliyyətini tənzimləyən vahid (birgə) normativ hüquqi aktları;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 xml:space="preserve">5.11.4. aidiyyəti dövlət orqanları ilə </w:t>
      </w:r>
      <w:proofErr w:type="spellStart"/>
      <w:r w:rsidRPr="00286291">
        <w:rPr>
          <w:rFonts w:eastAsia="Times New Roman"/>
          <w:sz w:val="24"/>
          <w:szCs w:val="24"/>
          <w:lang w:val="az-Latn-AZ" w:eastAsia="az-Latn-AZ"/>
        </w:rPr>
        <w:t>razılaşdırılmalı</w:t>
      </w:r>
      <w:proofErr w:type="spellEnd"/>
      <w:r w:rsidRPr="00286291">
        <w:rPr>
          <w:rFonts w:eastAsia="Times New Roman"/>
          <w:sz w:val="24"/>
          <w:szCs w:val="24"/>
          <w:lang w:val="az-Latn-AZ" w:eastAsia="az-Latn-AZ"/>
        </w:rPr>
        <w:t xml:space="preserve"> olan normativ hüquqi aktları;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5.11.5. nazirin təşəbbüsü ilə Nazirliyin kollegiyasının müzakirəsinə çıxarılan bu Əsasnamənin 5.5.3-cü yarımbəndində nəzərdə tutulmuş normativ hüquqi aktları;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5.11.6. bu Əsasnamənin 5.11.1–5.11.5-ci yarımbəndlərinə uyğun olaraq, Nazirliyin kollegiyasının qəbul etdiyi normativ hüquqi aktların ləğvi və ya onlarda dəyişikliklər edilməsi barədə normativ hüquqi aktları.</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5.12. Nazirliyin kollegiyasının iclasları kollegiya üzvlərinin yarıdan çoxu iştirak etdikdə səlahiyyətlidir. Nazirliyin kollegiyasının qərarları onun üzvlərinin sadə səs çoxluğu ilə qəbul edilir. Nazirliyin kollegiyasının qərarı qəbul edilərkən səslər bərabər olarsa, kollegiya sədrinin səsi həlledici hesab edilir.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5.13. Nazirliyin kollegiyasının üzvləri arasında fikir ayrılığı yarandığı hallarda nazir bu barədə Azərbaycan Respublikasının Nazirlər Kabinetinə məlumat verərək, öz qərarını həyata keçirir. Nazirliyin kollegiyasının üzvləri şəxsi fikirlərini Azərbaycan Respublikasının Nazirlər Kabinetinə çatdıra bilərlər.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5.14. Nazirliyin kollegiyasının iclaslarına digər icra hakimiyyəti orqanlarının və təşkilatların, habelə qeyri-hökumət təşkilatlarının nümayəndələri də dəvət edilə bilərlər.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5.15. Müvafiq sahədə elmi-texniki nailiyyətlərin və qabaqcıl təcrübənin öyrənilməsi və həyata keçirilməsi üçün Nazirlikdə ictimai əsaslarla fəaliyyət göstərən elmi-texniki şura, internetin inkişafı şurası və digər ictimai şuralar yaradıla bilər.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Azərbaycan Respublikası Prezidentinin </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2018-ci il 12 yanvar tarixli Fərmanı ilə</w:t>
      </w:r>
      <w:r w:rsidRPr="00286291">
        <w:rPr>
          <w:rFonts w:eastAsia="Times New Roman"/>
          <w:sz w:val="24"/>
          <w:szCs w:val="24"/>
          <w:lang w:val="az-Latn-AZ" w:eastAsia="az-Latn-AZ"/>
        </w:rPr>
        <w:br/>
        <w:t>TƏSDİQ EDİLMİŞDİR</w:t>
      </w:r>
    </w:p>
    <w:p w:rsidR="00286291" w:rsidRPr="00286291" w:rsidRDefault="00286291" w:rsidP="00286291">
      <w:pPr>
        <w:spacing w:before="100" w:beforeAutospacing="1" w:after="100" w:afterAutospacing="1"/>
        <w:rPr>
          <w:rFonts w:eastAsia="Times New Roman"/>
          <w:sz w:val="24"/>
          <w:szCs w:val="24"/>
          <w:lang w:val="az-Latn-AZ" w:eastAsia="az-Latn-AZ"/>
        </w:rPr>
      </w:pP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b/>
          <w:bCs/>
          <w:sz w:val="24"/>
          <w:szCs w:val="24"/>
          <w:lang w:val="az-Latn-AZ" w:eastAsia="az-Latn-AZ"/>
        </w:rPr>
        <w:t>Azərbaycan Respublikasının Nəqliyyat, Rabitə və Yüksək Texnologiyalar Nazirliyinin</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b/>
          <w:bCs/>
          <w:sz w:val="24"/>
          <w:szCs w:val="24"/>
          <w:lang w:val="az-Latn-AZ" w:eastAsia="az-Latn-AZ"/>
        </w:rPr>
        <w:t>STRUKTURU</w:t>
      </w:r>
    </w:p>
    <w:p w:rsidR="00286291" w:rsidRPr="00286291" w:rsidRDefault="00286291" w:rsidP="00286291">
      <w:pPr>
        <w:spacing w:before="100" w:beforeAutospacing="1" w:after="100" w:afterAutospacing="1"/>
        <w:rPr>
          <w:rFonts w:eastAsia="Times New Roman"/>
          <w:sz w:val="24"/>
          <w:szCs w:val="24"/>
          <w:lang w:val="az-Latn-AZ" w:eastAsia="az-Latn-AZ"/>
        </w:rPr>
      </w:pP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1. Azərbaycan Respublikasının Nəqliyyat, Rabitə və Yüksək Texnologiyalar Nazirliyinin Aparatı (şöbələr və sektorlar).</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2. Azərbaycan Respublikasının Nəqliyyat, Rabitə və Yüksək Texnologiyalar Nazirliyi yanında Dövlət Avtomobil Nəqliyyatı Xidməti.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lastRenderedPageBreak/>
        <w:t>3. Azərbaycan Respublikasının Nəqliyyat, Rabitə və Yüksək Texnologiyalar Nazirliyi yanında Dövlət Dəniz Agentliyi.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4. Azərbaycan Respublikasının Nəqliyyat, Rabitə və Yüksək Texnologiyalar Nazirliyi yanında Dövlət Mülki Aviasiya Agentliyi.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5. Azərbaycan Respublikasının Nəqliyyat, Rabitə və Yüksək Texnologiyalar Nazirliyi yanında Elektron Təhlükəsizlik Xidməti.</w:t>
      </w:r>
    </w:p>
    <w:p w:rsidR="00286291" w:rsidRPr="00286291" w:rsidRDefault="00286291" w:rsidP="00286291">
      <w:pPr>
        <w:spacing w:before="100" w:beforeAutospacing="1" w:after="100" w:afterAutospacing="1"/>
        <w:rPr>
          <w:rFonts w:eastAsia="Times New Roman"/>
          <w:sz w:val="24"/>
          <w:szCs w:val="24"/>
          <w:lang w:val="az-Latn-AZ" w:eastAsia="az-Latn-AZ"/>
        </w:rPr>
      </w:pPr>
      <w:r w:rsidRPr="00286291">
        <w:rPr>
          <w:rFonts w:eastAsia="Times New Roman"/>
          <w:sz w:val="24"/>
          <w:szCs w:val="24"/>
          <w:lang w:val="az-Latn-AZ" w:eastAsia="az-Latn-AZ"/>
        </w:rPr>
        <w:t>6. Azərbaycan Respublikasının Nəqliyyat, Rabitə və Yüksək Texnologiyalar Nazirliyi yanında İnformasiya Texnologiyalarının İnkişafı Dövlət Fondu.</w:t>
      </w:r>
    </w:p>
    <w:p w:rsidR="002B0478" w:rsidRPr="00286291" w:rsidRDefault="002B0478" w:rsidP="00286291">
      <w:pPr>
        <w:rPr>
          <w:lang w:val="az-Latn-AZ"/>
        </w:rPr>
      </w:pPr>
    </w:p>
    <w:sectPr w:rsidR="002B0478" w:rsidRPr="00286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Times AzCy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91"/>
    <w:rsid w:val="00286291"/>
    <w:rsid w:val="002B0478"/>
    <w:rsid w:val="00ED100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1496"/>
  <w15:chartTrackingRefBased/>
  <w15:docId w15:val="{4E02AB8F-3078-4FC9-9F54-28B9329C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z-Latn-A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0C"/>
    <w:rPr>
      <w:rFonts w:ascii="Times New Roman" w:hAnsi="Times New Roman"/>
      <w:lang w:val="en-US" w:eastAsia="ru-RU"/>
    </w:rPr>
  </w:style>
  <w:style w:type="paragraph" w:styleId="Heading1">
    <w:name w:val="heading 1"/>
    <w:basedOn w:val="Normal"/>
    <w:next w:val="Normal"/>
    <w:link w:val="Heading1Char"/>
    <w:qFormat/>
    <w:rsid w:val="00ED100C"/>
    <w:pPr>
      <w:keepNext/>
      <w:ind w:left="1440" w:firstLine="720"/>
      <w:outlineLvl w:val="0"/>
    </w:pPr>
    <w:rPr>
      <w:rFonts w:ascii="A2 Times AzCyr" w:eastAsia="Times New Roman" w:hAnsi="A2 Times AzCyr"/>
      <w:sz w:val="28"/>
      <w:lang w:val="az-Latn-AZ"/>
    </w:rPr>
  </w:style>
  <w:style w:type="paragraph" w:styleId="Heading2">
    <w:name w:val="heading 2"/>
    <w:basedOn w:val="Normal"/>
    <w:next w:val="Normal"/>
    <w:link w:val="Heading2Char"/>
    <w:qFormat/>
    <w:rsid w:val="00ED100C"/>
    <w:pPr>
      <w:keepNext/>
      <w:ind w:firstLine="720"/>
      <w:jc w:val="center"/>
      <w:outlineLvl w:val="1"/>
    </w:pPr>
    <w:rPr>
      <w:rFonts w:ascii="A2 Times AzCyr" w:eastAsia="Times New Roman" w:hAnsi="A2 Times AzCyr"/>
      <w:b/>
      <w:sz w:val="28"/>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00C"/>
    <w:rPr>
      <w:rFonts w:ascii="A2 Times AzCyr" w:eastAsia="Times New Roman" w:hAnsi="A2 Times AzCyr"/>
      <w:sz w:val="28"/>
      <w:lang w:eastAsia="ru-RU"/>
    </w:rPr>
  </w:style>
  <w:style w:type="character" w:customStyle="1" w:styleId="Heading2Char">
    <w:name w:val="Heading 2 Char"/>
    <w:basedOn w:val="DefaultParagraphFont"/>
    <w:link w:val="Heading2"/>
    <w:rsid w:val="00ED100C"/>
    <w:rPr>
      <w:rFonts w:ascii="A2 Times AzCyr" w:eastAsia="Times New Roman" w:hAnsi="A2 Times AzCyr"/>
      <w:b/>
      <w:sz w:val="28"/>
      <w:lang w:eastAsia="ru-RU"/>
    </w:rPr>
  </w:style>
  <w:style w:type="paragraph" w:styleId="ListParagraph">
    <w:name w:val="List Paragraph"/>
    <w:basedOn w:val="Normal"/>
    <w:uiPriority w:val="34"/>
    <w:qFormat/>
    <w:rsid w:val="00ED100C"/>
    <w:pPr>
      <w:ind w:left="720"/>
      <w:contextualSpacing/>
    </w:pPr>
    <w:rPr>
      <w:rFonts w:eastAsia="Times New Roman"/>
    </w:rPr>
  </w:style>
  <w:style w:type="paragraph" w:styleId="NormalWeb">
    <w:name w:val="Normal (Web)"/>
    <w:basedOn w:val="Normal"/>
    <w:uiPriority w:val="99"/>
    <w:semiHidden/>
    <w:unhideWhenUsed/>
    <w:rsid w:val="00286291"/>
    <w:pPr>
      <w:spacing w:before="100" w:beforeAutospacing="1" w:after="100" w:afterAutospacing="1"/>
    </w:pPr>
    <w:rPr>
      <w:rFonts w:eastAsia="Times New Roman"/>
      <w:sz w:val="24"/>
      <w:szCs w:val="24"/>
      <w:lang w:val="az-Latn-AZ" w:eastAsia="az-Latn-AZ"/>
    </w:rPr>
  </w:style>
  <w:style w:type="paragraph" w:customStyle="1" w:styleId="rtecenter">
    <w:name w:val="rtecenter"/>
    <w:basedOn w:val="Normal"/>
    <w:rsid w:val="00286291"/>
    <w:pPr>
      <w:spacing w:before="100" w:beforeAutospacing="1" w:after="100" w:afterAutospacing="1"/>
    </w:pPr>
    <w:rPr>
      <w:rFonts w:eastAsia="Times New Roman"/>
      <w:sz w:val="24"/>
      <w:szCs w:val="24"/>
      <w:lang w:val="az-Latn-AZ" w:eastAsia="az-Latn-AZ"/>
    </w:rPr>
  </w:style>
  <w:style w:type="character" w:styleId="Strong">
    <w:name w:val="Strong"/>
    <w:basedOn w:val="DefaultParagraphFont"/>
    <w:uiPriority w:val="22"/>
    <w:qFormat/>
    <w:rsid w:val="00286291"/>
    <w:rPr>
      <w:b/>
      <w:bCs/>
    </w:rPr>
  </w:style>
  <w:style w:type="paragraph" w:customStyle="1" w:styleId="rteright">
    <w:name w:val="rteright"/>
    <w:basedOn w:val="Normal"/>
    <w:rsid w:val="00286291"/>
    <w:pPr>
      <w:spacing w:before="100" w:beforeAutospacing="1" w:after="100" w:afterAutospacing="1"/>
    </w:pPr>
    <w:rPr>
      <w:rFonts w:eastAsia="Times New Roman"/>
      <w:sz w:val="24"/>
      <w:szCs w:val="24"/>
      <w:lang w:val="az-Latn-AZ"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797">
      <w:bodyDiv w:val="1"/>
      <w:marLeft w:val="0"/>
      <w:marRight w:val="0"/>
      <w:marTop w:val="0"/>
      <w:marBottom w:val="0"/>
      <w:divBdr>
        <w:top w:val="none" w:sz="0" w:space="0" w:color="auto"/>
        <w:left w:val="none" w:sz="0" w:space="0" w:color="auto"/>
        <w:bottom w:val="none" w:sz="0" w:space="0" w:color="auto"/>
        <w:right w:val="none" w:sz="0" w:space="0" w:color="auto"/>
      </w:divBdr>
      <w:divsChild>
        <w:div w:id="1632899438">
          <w:marLeft w:val="0"/>
          <w:marRight w:val="0"/>
          <w:marTop w:val="0"/>
          <w:marBottom w:val="270"/>
          <w:divBdr>
            <w:top w:val="none" w:sz="0" w:space="0" w:color="auto"/>
            <w:left w:val="none" w:sz="0" w:space="0" w:color="auto"/>
            <w:bottom w:val="none" w:sz="0" w:space="0" w:color="auto"/>
            <w:right w:val="none" w:sz="0" w:space="0" w:color="auto"/>
          </w:divBdr>
        </w:div>
        <w:div w:id="830291418">
          <w:marLeft w:val="0"/>
          <w:marRight w:val="0"/>
          <w:marTop w:val="0"/>
          <w:marBottom w:val="0"/>
          <w:divBdr>
            <w:top w:val="none" w:sz="0" w:space="0" w:color="auto"/>
            <w:left w:val="none" w:sz="0" w:space="0" w:color="auto"/>
            <w:bottom w:val="none" w:sz="0" w:space="0" w:color="auto"/>
            <w:right w:val="none" w:sz="0" w:space="0" w:color="auto"/>
          </w:divBdr>
        </w:div>
      </w:divsChild>
    </w:div>
    <w:div w:id="460422596">
      <w:bodyDiv w:val="1"/>
      <w:marLeft w:val="0"/>
      <w:marRight w:val="0"/>
      <w:marTop w:val="0"/>
      <w:marBottom w:val="0"/>
      <w:divBdr>
        <w:top w:val="none" w:sz="0" w:space="0" w:color="auto"/>
        <w:left w:val="none" w:sz="0" w:space="0" w:color="auto"/>
        <w:bottom w:val="none" w:sz="0" w:space="0" w:color="auto"/>
        <w:right w:val="none" w:sz="0" w:space="0" w:color="auto"/>
      </w:divBdr>
      <w:divsChild>
        <w:div w:id="1695884659">
          <w:marLeft w:val="0"/>
          <w:marRight w:val="0"/>
          <w:marTop w:val="0"/>
          <w:marBottom w:val="270"/>
          <w:divBdr>
            <w:top w:val="none" w:sz="0" w:space="0" w:color="auto"/>
            <w:left w:val="none" w:sz="0" w:space="0" w:color="auto"/>
            <w:bottom w:val="none" w:sz="0" w:space="0" w:color="auto"/>
            <w:right w:val="none" w:sz="0" w:space="0" w:color="auto"/>
          </w:divBdr>
        </w:div>
        <w:div w:id="937180312">
          <w:marLeft w:val="0"/>
          <w:marRight w:val="0"/>
          <w:marTop w:val="0"/>
          <w:marBottom w:val="0"/>
          <w:divBdr>
            <w:top w:val="none" w:sz="0" w:space="0" w:color="auto"/>
            <w:left w:val="none" w:sz="0" w:space="0" w:color="auto"/>
            <w:bottom w:val="none" w:sz="0" w:space="0" w:color="auto"/>
            <w:right w:val="none" w:sz="0" w:space="0" w:color="auto"/>
          </w:divBdr>
        </w:div>
      </w:divsChild>
    </w:div>
    <w:div w:id="1456632532">
      <w:bodyDiv w:val="1"/>
      <w:marLeft w:val="0"/>
      <w:marRight w:val="0"/>
      <w:marTop w:val="0"/>
      <w:marBottom w:val="0"/>
      <w:divBdr>
        <w:top w:val="none" w:sz="0" w:space="0" w:color="auto"/>
        <w:left w:val="none" w:sz="0" w:space="0" w:color="auto"/>
        <w:bottom w:val="none" w:sz="0" w:space="0" w:color="auto"/>
        <w:right w:val="none" w:sz="0" w:space="0" w:color="auto"/>
      </w:divBdr>
      <w:divsChild>
        <w:div w:id="1862473475">
          <w:marLeft w:val="0"/>
          <w:marRight w:val="0"/>
          <w:marTop w:val="0"/>
          <w:marBottom w:val="270"/>
          <w:divBdr>
            <w:top w:val="none" w:sz="0" w:space="0" w:color="auto"/>
            <w:left w:val="none" w:sz="0" w:space="0" w:color="auto"/>
            <w:bottom w:val="none" w:sz="0" w:space="0" w:color="auto"/>
            <w:right w:val="none" w:sz="0" w:space="0" w:color="auto"/>
          </w:divBdr>
        </w:div>
        <w:div w:id="1787501489">
          <w:marLeft w:val="0"/>
          <w:marRight w:val="0"/>
          <w:marTop w:val="0"/>
          <w:marBottom w:val="0"/>
          <w:divBdr>
            <w:top w:val="none" w:sz="0" w:space="0" w:color="auto"/>
            <w:left w:val="none" w:sz="0" w:space="0" w:color="auto"/>
            <w:bottom w:val="none" w:sz="0" w:space="0" w:color="auto"/>
            <w:right w:val="none" w:sz="0" w:space="0" w:color="auto"/>
          </w:divBdr>
        </w:div>
      </w:divsChild>
    </w:div>
    <w:div w:id="21253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30535</Words>
  <Characters>17405</Characters>
  <Application>Microsoft Office Word</Application>
  <DocSecurity>0</DocSecurity>
  <Lines>145</Lines>
  <Paragraphs>95</Paragraphs>
  <ScaleCrop>false</ScaleCrop>
  <Company/>
  <LinksUpToDate>false</LinksUpToDate>
  <CharactersWithSpaces>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2018-01-13T07:05:00Z</dcterms:created>
  <dcterms:modified xsi:type="dcterms:W3CDTF">2018-01-13T07:11:00Z</dcterms:modified>
</cp:coreProperties>
</file>