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0A" w:rsidRDefault="00F17D0A">
      <w:pPr>
        <w:pStyle w:val="BodyText"/>
        <w:ind w:right="618"/>
        <w:jc w:val="center"/>
        <w:rPr>
          <w:spacing w:val="-1"/>
        </w:rPr>
      </w:pPr>
    </w:p>
    <w:p w:rsidR="00F17D0A" w:rsidRDefault="00F17D0A">
      <w:pPr>
        <w:pStyle w:val="BodyText"/>
        <w:ind w:right="618"/>
        <w:jc w:val="center"/>
        <w:rPr>
          <w:spacing w:val="-1"/>
        </w:rPr>
      </w:pPr>
    </w:p>
    <w:p w:rsidR="00F17D0A" w:rsidRPr="00F17D0A" w:rsidRDefault="00F17D0A" w:rsidP="00F17D0A">
      <w:pPr>
        <w:widowControl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17D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AZƏRBAYCAN RESPUBLİKASININ TARİF (QİYMƏT) ŞURASI</w:t>
      </w:r>
    </w:p>
    <w:p w:rsidR="00F17D0A" w:rsidRPr="00F17D0A" w:rsidRDefault="00F17D0A" w:rsidP="00F17D0A">
      <w:pPr>
        <w:widowControl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17D0A" w:rsidRPr="00F17D0A" w:rsidRDefault="00F17D0A" w:rsidP="00F17D0A">
      <w:pPr>
        <w:widowControl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17D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QƏRAR № 18</w:t>
      </w:r>
    </w:p>
    <w:p w:rsidR="00F17D0A" w:rsidRPr="00F17D0A" w:rsidRDefault="00F17D0A" w:rsidP="00F17D0A">
      <w:pPr>
        <w:widowControl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17D0A" w:rsidRPr="00F17D0A" w:rsidRDefault="00F17D0A" w:rsidP="00F17D0A">
      <w:pPr>
        <w:widowControl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17D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Bakı</w:t>
      </w:r>
      <w:proofErr w:type="spellEnd"/>
      <w:r w:rsidRPr="00F17D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şəhəri</w:t>
      </w:r>
      <w:proofErr w:type="spellEnd"/>
      <w:r w:rsidRPr="00F17D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28 </w:t>
      </w:r>
      <w:proofErr w:type="spellStart"/>
      <w:r w:rsidRPr="00F17D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noyabr</w:t>
      </w:r>
      <w:proofErr w:type="spellEnd"/>
      <w:r w:rsidRPr="00F17D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2016-cı </w:t>
      </w:r>
      <w:proofErr w:type="spellStart"/>
      <w:proofErr w:type="gramStart"/>
      <w:r w:rsidRPr="00F17D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il</w:t>
      </w:r>
      <w:proofErr w:type="spellEnd"/>
      <w:proofErr w:type="gramEnd"/>
    </w:p>
    <w:p w:rsidR="00F17D0A" w:rsidRPr="00F17D0A" w:rsidRDefault="00F17D0A" w:rsidP="00F17D0A">
      <w:pPr>
        <w:widowControl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17D0A" w:rsidRPr="00F17D0A" w:rsidRDefault="00F17D0A" w:rsidP="00F17D0A">
      <w:pPr>
        <w:widowControl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proofErr w:type="spellStart"/>
      <w:r w:rsidRPr="00F17D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Təbii</w:t>
      </w:r>
      <w:proofErr w:type="spellEnd"/>
      <w:r w:rsidRPr="00F17D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qazın</w:t>
      </w:r>
      <w:proofErr w:type="spellEnd"/>
      <w:r w:rsidRPr="00F17D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ölkədaxili</w:t>
      </w:r>
      <w:proofErr w:type="spellEnd"/>
      <w:r w:rsidRPr="00F17D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tariflərinin</w:t>
      </w:r>
      <w:proofErr w:type="spellEnd"/>
      <w:r w:rsidRPr="00F17D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tənzimlənməsi</w:t>
      </w:r>
      <w:proofErr w:type="spellEnd"/>
      <w:r w:rsidRPr="00F17D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barədə</w:t>
      </w:r>
      <w:proofErr w:type="spellEnd"/>
    </w:p>
    <w:bookmarkEnd w:id="0"/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Prezidentinin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2005-ci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26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dekabr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tarixli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341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nömrəli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Fərmanı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təsdiq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edilmiş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Tarif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qiymət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Şurası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haqqında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Əsasnamə”yə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Nazirlər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Kabinetinin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2005-ci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dekabr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tarixli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247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nömrəli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Qərarı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təsdiq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edilmiş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Dövlət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tənzimlənməsi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tətbiq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olunan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tariflərin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qiymətlərin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formalaşması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tətbiqi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üzərində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dövlət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nəzarətinin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təmin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edilməsi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Qaydaları”na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uyğun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olaraq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SOCAR-ın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müraciətini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nəzərə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alaraq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Tarif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qiymət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Şurası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 QƏRARA ALIR:</w:t>
      </w:r>
      <w:proofErr w:type="gramEnd"/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Təbii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qazın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ölkədaxili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tarifləri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təsdiq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edilsin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əlavə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olunur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Nəzərə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alınsın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ki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2.1. </w:t>
      </w:r>
      <w:proofErr w:type="spellStart"/>
      <w:proofErr w:type="gram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proofErr w:type="gram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qərarın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1-ci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hissəsi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təsdiq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edilmiş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əlavənin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cədvəl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bölməsinin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3-cü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sətri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edilmiş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tarifə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mədən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vergisi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daxildir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2.2. </w:t>
      </w:r>
      <w:proofErr w:type="spellStart"/>
      <w:proofErr w:type="gram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həmin</w:t>
      </w:r>
      <w:proofErr w:type="spellEnd"/>
      <w:proofErr w:type="gram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əlavənin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cədvəl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bölməsinin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3-cü, 4-cü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5-ci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sətirləri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edilmiş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tariflərə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təbii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qazın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nəqli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bağlı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bütün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xərclər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daxildir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2.3. </w:t>
      </w:r>
      <w:proofErr w:type="spellStart"/>
      <w:proofErr w:type="gram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həmin</w:t>
      </w:r>
      <w:proofErr w:type="spellEnd"/>
      <w:proofErr w:type="gram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əlavənin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cədvəl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bölməsinin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4.1.1-ci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4.1.2-ci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sətirlərində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illik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istehlak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həcmi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dedikdə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təbii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qazın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bir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təqvim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ili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ərzindəki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istehlak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həcmi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nəzərdə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tutulur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həmin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tariflər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2017-ci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yanvar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tarixindən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qüvvəyə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minir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2.4. </w:t>
      </w:r>
      <w:proofErr w:type="spellStart"/>
      <w:proofErr w:type="gram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proofErr w:type="gram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qərarın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məqsədləri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üçün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əhali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istehlakçı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qrupu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dedikdə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təbii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qazı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şəxsi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tələbatını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ödəmək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məqsədi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istifadə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edən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məişət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abonentləri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başa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düşülür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2016-cı </w:t>
      </w:r>
      <w:proofErr w:type="spellStart"/>
      <w:proofErr w:type="gram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proofErr w:type="gram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dekabr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tarixinədək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ölkə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daxilində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təbii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qazın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dəyəri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qərardan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əvvəl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qüvvədə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olmuş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tariflərə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uyğun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olaraq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hesablansın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SOCAR-a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tapşırılsın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ki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təbii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qaz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üzrə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itkilərin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azaldılması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istiqamətində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müvafiq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tədbirlər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görsün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2017-2019-cu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illər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üzrə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itkilərin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azaldılması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bağlı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qrafiki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Tarif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qiymət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Şurasına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təqdim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etsin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5. “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Təbii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qazın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ölkədaxili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tariflərinin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tənzimlənməsi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barədə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Tarif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qiymət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Şurasının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2013-cü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dekabr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tarixli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13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nömrəli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Qərarı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(1-ci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hissənin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cədvəl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bölməsinin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4-cü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sətri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istisna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olmaqla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qərar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qüvvəyə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mindiyi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tarixdən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həmin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qərarın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1-ci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hissəsinin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cədvəl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bölməsinin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4-cü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sətri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isə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2017-ci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yanvar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tarixindən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ləğv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edilsin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6. Bu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qərar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2016-cı </w:t>
      </w:r>
      <w:proofErr w:type="spellStart"/>
      <w:proofErr w:type="gram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proofErr w:type="gram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dekabr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tarixindən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qüvvəyə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minir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</w:t>
      </w:r>
      <w:proofErr w:type="spellEnd"/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Tarif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qiymət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Şurasının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sədri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                                            </w:t>
      </w:r>
      <w:proofErr w:type="spellStart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>Şahin</w:t>
      </w:r>
      <w:proofErr w:type="spellEnd"/>
      <w:r w:rsidRPr="00F17D0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Mustafayev</w:t>
      </w:r>
    </w:p>
    <w:p w:rsidR="00F17D0A" w:rsidRPr="00F17D0A" w:rsidRDefault="00F17D0A" w:rsidP="00F17D0A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17D0A" w:rsidRDefault="00F17D0A">
      <w:pPr>
        <w:pStyle w:val="BodyText"/>
        <w:ind w:right="618"/>
        <w:jc w:val="center"/>
        <w:rPr>
          <w:spacing w:val="-1"/>
        </w:rPr>
      </w:pPr>
    </w:p>
    <w:p w:rsidR="00B04D01" w:rsidRDefault="00EC22F9">
      <w:pPr>
        <w:pStyle w:val="BodyText"/>
        <w:ind w:right="618"/>
        <w:jc w:val="center"/>
        <w:rPr>
          <w:i w:val="0"/>
        </w:rPr>
      </w:pPr>
      <w:proofErr w:type="spellStart"/>
      <w:r>
        <w:rPr>
          <w:spacing w:val="-1"/>
        </w:rPr>
        <w:t>A</w:t>
      </w:r>
      <w:r>
        <w:rPr>
          <w:spacing w:val="-1"/>
        </w:rPr>
        <w:t>z</w:t>
      </w:r>
      <w:r>
        <w:rPr>
          <w:spacing w:val="-1"/>
        </w:rPr>
        <w:t>ə</w:t>
      </w:r>
      <w:r>
        <w:rPr>
          <w:spacing w:val="-1"/>
        </w:rPr>
        <w:t>rbaycan</w:t>
      </w:r>
      <w:proofErr w:type="spellEnd"/>
      <w:r>
        <w:t xml:space="preserve"> </w:t>
      </w:r>
      <w:proofErr w:type="spellStart"/>
      <w:r>
        <w:rPr>
          <w:spacing w:val="-1"/>
        </w:rPr>
        <w:t>Respublikası</w:t>
      </w:r>
      <w:proofErr w:type="spellEnd"/>
      <w:r>
        <w:rPr>
          <w:spacing w:val="29"/>
        </w:rPr>
        <w:t xml:space="preserve"> </w:t>
      </w:r>
      <w:proofErr w:type="spellStart"/>
      <w:r>
        <w:t>Tarif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qiym</w:t>
      </w:r>
      <w:r>
        <w:rPr>
          <w:spacing w:val="-1"/>
        </w:rPr>
        <w:t>ə</w:t>
      </w:r>
      <w:r>
        <w:rPr>
          <w:spacing w:val="-1"/>
        </w:rPr>
        <w:t>t</w:t>
      </w:r>
      <w:proofErr w:type="spellEnd"/>
      <w:r>
        <w:rPr>
          <w:spacing w:val="-1"/>
        </w:rPr>
        <w:t>)</w:t>
      </w:r>
      <w:r>
        <w:t xml:space="preserve"> </w:t>
      </w:r>
      <w:proofErr w:type="spellStart"/>
      <w:r>
        <w:rPr>
          <w:spacing w:val="-1"/>
        </w:rPr>
        <w:t>Şurasının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2016-</w:t>
      </w:r>
      <w:r>
        <w:rPr>
          <w:spacing w:val="-1"/>
        </w:rPr>
        <w:t>cı</w:t>
      </w:r>
      <w:r>
        <w:t xml:space="preserve"> </w:t>
      </w:r>
      <w:proofErr w:type="spellStart"/>
      <w:proofErr w:type="gramStart"/>
      <w:r>
        <w:rPr>
          <w:spacing w:val="-1"/>
        </w:rPr>
        <w:t>il</w:t>
      </w:r>
      <w:proofErr w:type="spellEnd"/>
      <w:proofErr w:type="gramEnd"/>
      <w:r>
        <w:rPr>
          <w:spacing w:val="1"/>
        </w:rPr>
        <w:t xml:space="preserve"> </w:t>
      </w:r>
      <w:r>
        <w:t>28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noyabr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tarixli</w:t>
      </w:r>
      <w:proofErr w:type="spellEnd"/>
      <w:r>
        <w:rPr>
          <w:spacing w:val="33"/>
        </w:rPr>
        <w:t xml:space="preserve"> </w:t>
      </w:r>
      <w:r>
        <w:t>18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nömr</w:t>
      </w:r>
      <w:r>
        <w:rPr>
          <w:spacing w:val="-1"/>
        </w:rPr>
        <w:t>ə</w:t>
      </w:r>
      <w:r>
        <w:rPr>
          <w:spacing w:val="-1"/>
        </w:rPr>
        <w:t>li</w:t>
      </w:r>
      <w:proofErr w:type="spellEnd"/>
      <w:r>
        <w:t xml:space="preserve"> </w:t>
      </w:r>
      <w:proofErr w:type="spellStart"/>
      <w:r>
        <w:rPr>
          <w:spacing w:val="-1"/>
        </w:rPr>
        <w:t>q</w:t>
      </w:r>
      <w:r>
        <w:rPr>
          <w:spacing w:val="-1"/>
        </w:rPr>
        <w:t>ə</w:t>
      </w:r>
      <w:r>
        <w:rPr>
          <w:spacing w:val="-1"/>
        </w:rPr>
        <w:t>rarı</w:t>
      </w:r>
      <w:proofErr w:type="spellEnd"/>
      <w:r>
        <w:rPr>
          <w:spacing w:val="-2"/>
        </w:rPr>
        <w:t xml:space="preserve"> </w:t>
      </w:r>
      <w:proofErr w:type="spellStart"/>
      <w:r>
        <w:t>il</w:t>
      </w:r>
      <w:r>
        <w:t>ə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t</w:t>
      </w:r>
      <w:r>
        <w:rPr>
          <w:spacing w:val="-1"/>
        </w:rPr>
        <w:t>ə</w:t>
      </w:r>
      <w:r>
        <w:rPr>
          <w:spacing w:val="-1"/>
        </w:rPr>
        <w:t>sdiq</w:t>
      </w:r>
      <w:proofErr w:type="spellEnd"/>
      <w:r>
        <w:t xml:space="preserve"> </w:t>
      </w:r>
      <w:r>
        <w:rPr>
          <w:spacing w:val="-1"/>
        </w:rPr>
        <w:t>edilmişdir</w:t>
      </w:r>
    </w:p>
    <w:p w:rsidR="00B04D01" w:rsidRDefault="00B04D01">
      <w:pPr>
        <w:spacing w:line="200" w:lineRule="exact"/>
        <w:rPr>
          <w:sz w:val="20"/>
          <w:szCs w:val="20"/>
        </w:rPr>
      </w:pPr>
    </w:p>
    <w:p w:rsidR="00B04D01" w:rsidRDefault="00B04D01">
      <w:pPr>
        <w:spacing w:before="6" w:line="280" w:lineRule="exact"/>
        <w:rPr>
          <w:sz w:val="28"/>
          <w:szCs w:val="28"/>
        </w:rPr>
      </w:pPr>
    </w:p>
    <w:p w:rsidR="00B04D01" w:rsidRDefault="00EC22F9">
      <w:pPr>
        <w:spacing w:before="69"/>
        <w:ind w:left="10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sz w:val="24"/>
        </w:rPr>
        <w:t>T</w:t>
      </w:r>
      <w:r>
        <w:rPr>
          <w:rFonts w:ascii="Arial" w:hAnsi="Arial"/>
          <w:b/>
          <w:sz w:val="24"/>
        </w:rPr>
        <w:t>ə</w:t>
      </w:r>
      <w:r>
        <w:rPr>
          <w:rFonts w:ascii="Arial" w:hAnsi="Arial"/>
          <w:b/>
          <w:sz w:val="24"/>
        </w:rPr>
        <w:t>bii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qazın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pacing w:val="-1"/>
          <w:sz w:val="24"/>
        </w:rPr>
        <w:t>ölk</w:t>
      </w:r>
      <w:r>
        <w:rPr>
          <w:rFonts w:ascii="Arial" w:hAnsi="Arial"/>
          <w:b/>
          <w:spacing w:val="-1"/>
          <w:sz w:val="24"/>
        </w:rPr>
        <w:t>ə</w:t>
      </w:r>
      <w:r>
        <w:rPr>
          <w:rFonts w:ascii="Arial" w:hAnsi="Arial"/>
          <w:b/>
          <w:spacing w:val="-1"/>
          <w:sz w:val="24"/>
        </w:rPr>
        <w:t>daxili</w:t>
      </w:r>
      <w:proofErr w:type="spellEnd"/>
      <w:r>
        <w:rPr>
          <w:rFonts w:ascii="Arial" w:hAnsi="Arial"/>
          <w:b/>
          <w:spacing w:val="-2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tarifl</w:t>
      </w:r>
      <w:r>
        <w:rPr>
          <w:rFonts w:ascii="Arial" w:hAnsi="Arial"/>
          <w:b/>
          <w:sz w:val="24"/>
        </w:rPr>
        <w:t>ə</w:t>
      </w:r>
      <w:r>
        <w:rPr>
          <w:rFonts w:ascii="Arial" w:hAnsi="Arial"/>
          <w:b/>
          <w:sz w:val="24"/>
        </w:rPr>
        <w:t>ri</w:t>
      </w:r>
      <w:proofErr w:type="spellEnd"/>
    </w:p>
    <w:p w:rsidR="00B04D01" w:rsidRDefault="00B04D01">
      <w:pPr>
        <w:spacing w:line="200" w:lineRule="exact"/>
        <w:rPr>
          <w:sz w:val="20"/>
          <w:szCs w:val="20"/>
        </w:rPr>
      </w:pPr>
    </w:p>
    <w:p w:rsidR="00B04D01" w:rsidRDefault="00B04D01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2897"/>
        <w:gridCol w:w="4518"/>
        <w:gridCol w:w="1678"/>
      </w:tblGrid>
      <w:tr w:rsidR="00B04D01">
        <w:trPr>
          <w:trHeight w:hRule="exact" w:val="929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B04D01">
            <w:pPr>
              <w:pStyle w:val="TableParagraph"/>
              <w:spacing w:before="5" w:line="320" w:lineRule="exact"/>
              <w:rPr>
                <w:sz w:val="32"/>
                <w:szCs w:val="32"/>
              </w:rPr>
            </w:pPr>
          </w:p>
          <w:p w:rsidR="00B04D01" w:rsidRDefault="00EC22F9">
            <w:pPr>
              <w:pStyle w:val="TableParagraph"/>
              <w:ind w:left="246" w:right="2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№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04D01" w:rsidRDefault="00B04D01"/>
        </w:tc>
        <w:tc>
          <w:tcPr>
            <w:tcW w:w="45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04D01" w:rsidRDefault="00B04D01">
            <w:pPr>
              <w:pStyle w:val="TableParagraph"/>
              <w:spacing w:before="5" w:line="320" w:lineRule="exact"/>
              <w:rPr>
                <w:sz w:val="32"/>
                <w:szCs w:val="32"/>
              </w:rPr>
            </w:pPr>
          </w:p>
          <w:p w:rsidR="00B04D01" w:rsidRDefault="00EC22F9">
            <w:pPr>
              <w:pStyle w:val="TableParagraph"/>
              <w:ind w:left="2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  <w:spacing w:val="-1"/>
              </w:rPr>
              <w:t>Xidm</w:t>
            </w:r>
            <w:r>
              <w:rPr>
                <w:rFonts w:ascii="Arial" w:hAnsi="Arial"/>
                <w:b/>
                <w:spacing w:val="-1"/>
              </w:rPr>
              <w:t>ə</w:t>
            </w:r>
            <w:r>
              <w:rPr>
                <w:rFonts w:ascii="Arial" w:hAnsi="Arial"/>
                <w:b/>
                <w:spacing w:val="-1"/>
              </w:rPr>
              <w:t>tl</w:t>
            </w:r>
            <w:r>
              <w:rPr>
                <w:rFonts w:ascii="Arial" w:hAnsi="Arial"/>
                <w:b/>
                <w:spacing w:val="-1"/>
              </w:rPr>
              <w:t>ə</w:t>
            </w:r>
            <w:r>
              <w:rPr>
                <w:rFonts w:ascii="Arial" w:hAnsi="Arial"/>
                <w:b/>
                <w:spacing w:val="-1"/>
              </w:rPr>
              <w:t>rin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</w:rPr>
              <w:t>adı</w:t>
            </w:r>
            <w:proofErr w:type="spellEnd"/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EC22F9">
            <w:pPr>
              <w:pStyle w:val="TableParagraph"/>
              <w:spacing w:before="32"/>
              <w:ind w:left="47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  <w:spacing w:val="-1"/>
              </w:rPr>
              <w:t>Tarifl</w:t>
            </w:r>
            <w:r>
              <w:rPr>
                <w:rFonts w:ascii="Arial" w:hAnsi="Arial"/>
                <w:b/>
                <w:spacing w:val="-1"/>
              </w:rPr>
              <w:t>ə</w:t>
            </w:r>
            <w:r>
              <w:rPr>
                <w:rFonts w:ascii="Arial" w:hAnsi="Arial"/>
                <w:b/>
                <w:spacing w:val="-1"/>
              </w:rPr>
              <w:t>r</w:t>
            </w:r>
            <w:proofErr w:type="spellEnd"/>
          </w:p>
          <w:p w:rsidR="00B04D01" w:rsidRDefault="00EC22F9">
            <w:pPr>
              <w:pStyle w:val="TableParagraph"/>
              <w:spacing w:before="44" w:line="273" w:lineRule="auto"/>
              <w:ind w:left="135" w:firstLine="268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(ƏDV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il</w:t>
            </w:r>
            <w:r>
              <w:rPr>
                <w:rFonts w:ascii="Arial" w:hAnsi="Arial"/>
                <w:spacing w:val="-1"/>
              </w:rPr>
              <w:t>ə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3"/>
              </w:rPr>
              <w:t xml:space="preserve"> </w:t>
            </w:r>
            <w:r>
              <w:rPr>
                <w:rFonts w:ascii="Arial" w:hAnsi="Arial"/>
                <w:spacing w:val="-1"/>
              </w:rPr>
              <w:t>manat/min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m</w:t>
            </w:r>
            <w:r>
              <w:rPr>
                <w:rFonts w:ascii="Arial" w:hAnsi="Arial"/>
                <w:position w:val="8"/>
                <w:sz w:val="14"/>
              </w:rPr>
              <w:t>3</w:t>
            </w:r>
            <w:r>
              <w:rPr>
                <w:rFonts w:ascii="Arial" w:hAnsi="Arial"/>
              </w:rPr>
              <w:t>)</w:t>
            </w:r>
          </w:p>
        </w:tc>
      </w:tr>
      <w:tr w:rsidR="00B04D01">
        <w:trPr>
          <w:trHeight w:hRule="exact" w:val="343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EC22F9">
            <w:pPr>
              <w:pStyle w:val="TableParagraph"/>
              <w:spacing w:before="32"/>
              <w:ind w:left="246" w:right="2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I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04D01" w:rsidRDefault="00B04D01"/>
        </w:tc>
        <w:tc>
          <w:tcPr>
            <w:tcW w:w="45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04D01" w:rsidRDefault="00EC22F9">
            <w:pPr>
              <w:pStyle w:val="TableParagraph"/>
              <w:spacing w:before="32"/>
              <w:ind w:left="74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1"/>
              </w:rPr>
              <w:t>II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EC22F9">
            <w:pPr>
              <w:pStyle w:val="TableParagraph"/>
              <w:spacing w:before="32"/>
              <w:ind w:left="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III</w:t>
            </w:r>
          </w:p>
        </w:tc>
      </w:tr>
      <w:tr w:rsidR="00B04D01">
        <w:trPr>
          <w:trHeight w:hRule="exact" w:val="344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EC22F9">
            <w:pPr>
              <w:pStyle w:val="TableParagraph"/>
              <w:spacing w:before="35"/>
              <w:ind w:left="278" w:right="27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1.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04D01" w:rsidRDefault="00EC22F9">
            <w:pPr>
              <w:pStyle w:val="TableParagraph"/>
              <w:spacing w:before="35"/>
              <w:ind w:left="10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T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bii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qazın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emalı</w:t>
            </w:r>
            <w:proofErr w:type="spellEnd"/>
          </w:p>
        </w:tc>
        <w:tc>
          <w:tcPr>
            <w:tcW w:w="45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04D01" w:rsidRDefault="00B04D01"/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EC22F9">
            <w:pPr>
              <w:pStyle w:val="TableParagraph"/>
              <w:spacing w:before="35"/>
              <w:ind w:left="614" w:right="5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5,5</w:t>
            </w:r>
          </w:p>
        </w:tc>
      </w:tr>
      <w:tr w:rsidR="00B04D01">
        <w:trPr>
          <w:trHeight w:hRule="exact" w:val="341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EC22F9">
            <w:pPr>
              <w:pStyle w:val="TableParagraph"/>
              <w:spacing w:before="35"/>
              <w:ind w:left="278" w:right="27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2.</w:t>
            </w:r>
          </w:p>
        </w:tc>
        <w:tc>
          <w:tcPr>
            <w:tcW w:w="7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EC22F9">
            <w:pPr>
              <w:pStyle w:val="TableParagraph"/>
              <w:spacing w:before="35"/>
              <w:ind w:left="104" w:right="2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T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bii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qazın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n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qli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(</w:t>
            </w:r>
            <w:proofErr w:type="spellStart"/>
            <w:r>
              <w:rPr>
                <w:rFonts w:ascii="Arial" w:hAnsi="Arial"/>
                <w:spacing w:val="-1"/>
              </w:rPr>
              <w:t>h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r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2"/>
              </w:rPr>
              <w:t xml:space="preserve">100 </w:t>
            </w:r>
            <w:r>
              <w:rPr>
                <w:rFonts w:ascii="Arial" w:hAnsi="Arial"/>
                <w:spacing w:val="1"/>
              </w:rPr>
              <w:t>km</w:t>
            </w:r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ə</w:t>
            </w:r>
            <w:r>
              <w:rPr>
                <w:rFonts w:ascii="Arial" w:hAnsi="Arial"/>
              </w:rPr>
              <w:t>saf</w:t>
            </w:r>
            <w:r>
              <w:rPr>
                <w:rFonts w:ascii="Arial" w:hAnsi="Arial"/>
              </w:rPr>
              <w:t>ə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üçün</w:t>
            </w:r>
            <w:proofErr w:type="spellEnd"/>
            <w:r>
              <w:rPr>
                <w:rFonts w:ascii="Arial" w:hAnsi="Arial"/>
                <w:spacing w:val="-1"/>
              </w:rPr>
              <w:t>)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EC22F9">
            <w:pPr>
              <w:pStyle w:val="TableParagraph"/>
              <w:spacing w:before="35"/>
              <w:ind w:left="614" w:right="5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2,0</w:t>
            </w:r>
          </w:p>
        </w:tc>
      </w:tr>
      <w:tr w:rsidR="00B04D01">
        <w:trPr>
          <w:trHeight w:hRule="exact" w:val="343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EC22F9">
            <w:pPr>
              <w:pStyle w:val="TableParagraph"/>
              <w:spacing w:before="37"/>
              <w:ind w:left="278" w:right="27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3.</w:t>
            </w:r>
          </w:p>
        </w:tc>
        <w:tc>
          <w:tcPr>
            <w:tcW w:w="7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EC22F9">
            <w:pPr>
              <w:pStyle w:val="TableParagraph"/>
              <w:spacing w:before="37"/>
              <w:ind w:left="104" w:right="2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T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bii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qazın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qaz</w:t>
            </w:r>
            <w:proofErr w:type="spellEnd"/>
            <w:r>
              <w:rPr>
                <w:rFonts w:ascii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paylayıcılarına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topdan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satışı</w:t>
            </w:r>
            <w:proofErr w:type="spellEnd"/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EC22F9">
            <w:pPr>
              <w:pStyle w:val="TableParagraph"/>
              <w:spacing w:before="37"/>
              <w:ind w:left="617" w:right="5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75,0</w:t>
            </w:r>
          </w:p>
        </w:tc>
      </w:tr>
      <w:tr w:rsidR="00B04D01">
        <w:trPr>
          <w:trHeight w:hRule="exact" w:val="343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EC22F9">
            <w:pPr>
              <w:pStyle w:val="TableParagraph"/>
              <w:spacing w:before="37"/>
              <w:ind w:left="278" w:right="27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4.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04D01" w:rsidRDefault="00EC22F9">
            <w:pPr>
              <w:pStyle w:val="TableParagraph"/>
              <w:spacing w:before="37"/>
              <w:ind w:left="10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T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bii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qazın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p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rak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nd</w:t>
            </w:r>
            <w:r>
              <w:rPr>
                <w:rFonts w:ascii="Arial" w:hAnsi="Arial"/>
                <w:spacing w:val="-1"/>
              </w:rPr>
              <w:t>ə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satışı</w:t>
            </w:r>
            <w:proofErr w:type="spellEnd"/>
          </w:p>
        </w:tc>
        <w:tc>
          <w:tcPr>
            <w:tcW w:w="45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04D01" w:rsidRDefault="00B04D01"/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B04D01"/>
        </w:tc>
      </w:tr>
      <w:tr w:rsidR="00B04D01">
        <w:trPr>
          <w:trHeight w:hRule="exact" w:val="343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EC22F9">
            <w:pPr>
              <w:pStyle w:val="TableParagraph"/>
              <w:spacing w:before="35"/>
              <w:ind w:left="2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4.1.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04D01" w:rsidRDefault="00EC22F9">
            <w:pPr>
              <w:pStyle w:val="TableParagraph"/>
              <w:spacing w:before="35"/>
              <w:ind w:left="10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hali</w:t>
            </w:r>
            <w:proofErr w:type="spellEnd"/>
          </w:p>
        </w:tc>
        <w:tc>
          <w:tcPr>
            <w:tcW w:w="45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04D01" w:rsidRDefault="00B04D01"/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B04D01"/>
        </w:tc>
      </w:tr>
      <w:tr w:rsidR="00B04D01">
        <w:trPr>
          <w:trHeight w:hRule="exact" w:val="343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EC22F9">
            <w:pPr>
              <w:pStyle w:val="TableParagraph"/>
              <w:spacing w:before="35"/>
              <w:ind w:left="11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4.1.1.</w:t>
            </w:r>
          </w:p>
        </w:tc>
        <w:tc>
          <w:tcPr>
            <w:tcW w:w="7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EC22F9">
            <w:pPr>
              <w:pStyle w:val="TableParagraph"/>
              <w:spacing w:before="30"/>
              <w:ind w:left="104" w:right="2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2"/>
              </w:rPr>
              <w:t>illik</w:t>
            </w:r>
            <w:proofErr w:type="spellEnd"/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istehlak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h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cminin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1500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</w:t>
            </w:r>
            <w:r>
              <w:rPr>
                <w:rFonts w:ascii="Arial" w:hAnsi="Arial"/>
                <w:spacing w:val="-1"/>
                <w:position w:val="8"/>
                <w:sz w:val="14"/>
              </w:rPr>
              <w:t>3</w:t>
            </w:r>
            <w:r>
              <w:rPr>
                <w:rFonts w:ascii="Arial" w:hAnsi="Arial"/>
                <w:spacing w:val="-1"/>
              </w:rPr>
              <w:t>-</w:t>
            </w:r>
            <w:proofErr w:type="spellStart"/>
            <w:r>
              <w:rPr>
                <w:rFonts w:ascii="Arial" w:hAnsi="Arial"/>
                <w:spacing w:val="-1"/>
              </w:rPr>
              <w:t>d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k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(1500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m</w:t>
            </w:r>
            <w:r>
              <w:rPr>
                <w:rFonts w:ascii="Arial" w:hAnsi="Arial"/>
                <w:position w:val="8"/>
                <w:sz w:val="14"/>
              </w:rPr>
              <w:t>3</w:t>
            </w:r>
            <w:r>
              <w:rPr>
                <w:rFonts w:ascii="Arial" w:hAnsi="Arial"/>
                <w:spacing w:val="21"/>
                <w:position w:val="8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daxil</w:t>
            </w:r>
            <w:proofErr w:type="spellEnd"/>
            <w:r>
              <w:rPr>
                <w:rFonts w:ascii="Arial" w:hAnsi="Arial"/>
                <w:spacing w:val="-1"/>
              </w:rPr>
              <w:t>)</w:t>
            </w:r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olan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hiss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si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üçün</w:t>
            </w:r>
            <w:proofErr w:type="spellEnd"/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EC22F9">
            <w:pPr>
              <w:pStyle w:val="TableParagraph"/>
              <w:spacing w:before="35"/>
              <w:ind w:left="57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100,0</w:t>
            </w:r>
          </w:p>
        </w:tc>
      </w:tr>
      <w:tr w:rsidR="00B04D01">
        <w:trPr>
          <w:trHeight w:hRule="exact" w:val="343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EC22F9">
            <w:pPr>
              <w:pStyle w:val="TableParagraph"/>
              <w:spacing w:before="35"/>
              <w:ind w:left="11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4.1.2.</w:t>
            </w:r>
          </w:p>
        </w:tc>
        <w:tc>
          <w:tcPr>
            <w:tcW w:w="7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EC22F9">
            <w:pPr>
              <w:pStyle w:val="TableParagraph"/>
              <w:spacing w:before="30"/>
              <w:ind w:left="104" w:right="2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2"/>
              </w:rPr>
              <w:t>illik</w:t>
            </w:r>
            <w:proofErr w:type="spellEnd"/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istehlak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h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cminin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1500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</w:t>
            </w:r>
            <w:r>
              <w:rPr>
                <w:rFonts w:ascii="Arial" w:hAnsi="Arial"/>
                <w:spacing w:val="-1"/>
                <w:position w:val="8"/>
                <w:sz w:val="14"/>
              </w:rPr>
              <w:t>3</w:t>
            </w:r>
            <w:r>
              <w:rPr>
                <w:rFonts w:ascii="Arial" w:hAnsi="Arial"/>
                <w:spacing w:val="-1"/>
              </w:rPr>
              <w:t>-</w:t>
            </w:r>
            <w:proofErr w:type="spellStart"/>
            <w:r>
              <w:rPr>
                <w:rFonts w:ascii="Arial" w:hAnsi="Arial"/>
                <w:spacing w:val="-1"/>
              </w:rPr>
              <w:t>d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n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çox</w:t>
            </w:r>
            <w:proofErr w:type="spellEnd"/>
            <w:r>
              <w:rPr>
                <w:rFonts w:ascii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olan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hiss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si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üçün</w:t>
            </w:r>
            <w:proofErr w:type="spellEnd"/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EC22F9">
            <w:pPr>
              <w:pStyle w:val="TableParagraph"/>
              <w:spacing w:before="35"/>
              <w:ind w:left="57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200,0</w:t>
            </w:r>
          </w:p>
        </w:tc>
      </w:tr>
      <w:tr w:rsidR="00B04D01">
        <w:trPr>
          <w:trHeight w:hRule="exact" w:val="343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EC22F9">
            <w:pPr>
              <w:pStyle w:val="TableParagraph"/>
              <w:spacing w:before="35"/>
              <w:ind w:left="2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4.2.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04D01" w:rsidRDefault="00EC22F9">
            <w:pPr>
              <w:pStyle w:val="TableParagraph"/>
              <w:spacing w:before="35"/>
              <w:ind w:left="10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Qeyri-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hali</w:t>
            </w:r>
            <w:proofErr w:type="spellEnd"/>
          </w:p>
        </w:tc>
        <w:tc>
          <w:tcPr>
            <w:tcW w:w="45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04D01" w:rsidRDefault="00B04D01"/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EC22F9">
            <w:pPr>
              <w:pStyle w:val="TableParagraph"/>
              <w:spacing w:before="35"/>
              <w:ind w:left="57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200,0</w:t>
            </w:r>
          </w:p>
        </w:tc>
      </w:tr>
      <w:tr w:rsidR="00B04D01">
        <w:trPr>
          <w:trHeight w:hRule="exact" w:val="850"/>
        </w:trPr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B04D01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B04D01" w:rsidRDefault="00EC22F9">
            <w:pPr>
              <w:pStyle w:val="TableParagraph"/>
              <w:ind w:left="278" w:right="27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5.</w:t>
            </w:r>
          </w:p>
        </w:tc>
        <w:tc>
          <w:tcPr>
            <w:tcW w:w="7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EC22F9">
            <w:pPr>
              <w:pStyle w:val="TableParagraph"/>
              <w:spacing w:before="39" w:line="238" w:lineRule="auto"/>
              <w:ind w:left="104" w:right="2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Magistral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qaz</w:t>
            </w:r>
            <w:proofErr w:type="spellEnd"/>
            <w:r>
              <w:rPr>
                <w:rFonts w:ascii="Arial" w:hAnsi="Arial"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k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m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rl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rin</w:t>
            </w:r>
            <w:r>
              <w:rPr>
                <w:rFonts w:ascii="Arial" w:hAnsi="Arial"/>
                <w:spacing w:val="-1"/>
              </w:rPr>
              <w:t>ə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birbaşa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qoşulmaqla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istehsal</w:t>
            </w:r>
            <w:proofErr w:type="spellEnd"/>
            <w:r>
              <w:rPr>
                <w:rFonts w:ascii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m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qs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dl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ri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üçün</w:t>
            </w:r>
            <w:proofErr w:type="spellEnd"/>
            <w:r>
              <w:rPr>
                <w:rFonts w:ascii="Arial" w:hAnsi="Arial"/>
                <w:spacing w:val="6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t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bii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qaz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istehlak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ed</w:t>
            </w:r>
            <w:r>
              <w:rPr>
                <w:rFonts w:ascii="Arial" w:hAnsi="Arial"/>
              </w:rPr>
              <w:t>ə</w:t>
            </w:r>
            <w:r>
              <w:rPr>
                <w:rFonts w:ascii="Arial" w:hAnsi="Arial"/>
              </w:rPr>
              <w:t>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elektrik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enerjisi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istehsalı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mü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ssis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l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rin</w:t>
            </w:r>
            <w:r>
              <w:rPr>
                <w:rFonts w:ascii="Arial" w:hAnsi="Arial"/>
                <w:spacing w:val="-1"/>
              </w:rPr>
              <w:t>ə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t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bii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qazın</w:t>
            </w:r>
            <w:proofErr w:type="spellEnd"/>
            <w:r>
              <w:rPr>
                <w:rFonts w:ascii="Arial" w:hAnsi="Arial"/>
                <w:spacing w:val="5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satışı</w:t>
            </w:r>
            <w:proofErr w:type="spellEnd"/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(</w:t>
            </w:r>
            <w:proofErr w:type="spellStart"/>
            <w:r>
              <w:rPr>
                <w:rFonts w:ascii="Arial" w:hAnsi="Arial"/>
                <w:spacing w:val="-1"/>
              </w:rPr>
              <w:t>aylıq</w:t>
            </w:r>
            <w:proofErr w:type="spellEnd"/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istehlakı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10</w:t>
            </w:r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milyon</w:t>
            </w:r>
            <w:proofErr w:type="spellEnd"/>
            <w:r>
              <w:rPr>
                <w:rFonts w:ascii="Arial" w:hAnsi="Arial"/>
              </w:rPr>
              <w:t xml:space="preserve"> m</w:t>
            </w:r>
            <w:r>
              <w:rPr>
                <w:rFonts w:ascii="Arial" w:hAnsi="Arial"/>
                <w:position w:val="8"/>
                <w:sz w:val="14"/>
              </w:rPr>
              <w:t>3</w:t>
            </w:r>
            <w:r>
              <w:rPr>
                <w:rFonts w:ascii="Arial" w:hAnsi="Arial"/>
              </w:rPr>
              <w:t>-</w:t>
            </w:r>
            <w:proofErr w:type="spellStart"/>
            <w:r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>ə</w:t>
            </w:r>
            <w:r>
              <w:rPr>
                <w:rFonts w:ascii="Arial" w:hAnsi="Arial"/>
              </w:rPr>
              <w:t>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az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olmamaq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ş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rti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il</w:t>
            </w:r>
            <w:r>
              <w:rPr>
                <w:rFonts w:ascii="Arial" w:hAnsi="Arial"/>
                <w:spacing w:val="-1"/>
              </w:rPr>
              <w:t>ə</w:t>
            </w:r>
            <w:proofErr w:type="spellEnd"/>
            <w:r>
              <w:rPr>
                <w:rFonts w:ascii="Arial" w:hAnsi="Arial"/>
                <w:spacing w:val="-1"/>
              </w:rPr>
              <w:t>)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D01" w:rsidRDefault="00B04D01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B04D01" w:rsidRDefault="00EC22F9">
            <w:pPr>
              <w:pStyle w:val="TableParagraph"/>
              <w:ind w:left="57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120,0</w:t>
            </w:r>
          </w:p>
        </w:tc>
      </w:tr>
    </w:tbl>
    <w:p w:rsidR="00EC22F9" w:rsidRDefault="00EC22F9"/>
    <w:sectPr w:rsidR="00EC22F9">
      <w:type w:val="continuous"/>
      <w:pgSz w:w="11910" w:h="16850"/>
      <w:pgMar w:top="1080" w:right="4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MrEwMjU0NDE2NTA2MDVT0lEKTi0uzszPAykwrAUAwd7xtiwAAAA="/>
  </w:docVars>
  <w:rsids>
    <w:rsidRoot w:val="00B04D01"/>
    <w:rsid w:val="00B04D01"/>
    <w:rsid w:val="00EC22F9"/>
    <w:rsid w:val="00F1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5442C-9A7C-4AB3-ABC5-AF1B6512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7434" w:hanging="4"/>
    </w:pPr>
    <w:rPr>
      <w:rFonts w:ascii="Arial" w:eastAsia="Arial" w:hAnsi="Arial"/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F17D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Ceyhun</dc:creator>
  <cp:lastModifiedBy>ramil gachayev</cp:lastModifiedBy>
  <cp:revision>2</cp:revision>
  <dcterms:created xsi:type="dcterms:W3CDTF">2016-11-28T20:44:00Z</dcterms:created>
  <dcterms:modified xsi:type="dcterms:W3CDTF">2016-11-28T16:47:00Z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LastSaved">
    <vt:filetime>2016-11-28T00:00:00Z</vt:filetime>
  </property>
</Properties>
</file>