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A19" w:rsidRDefault="00845A19" w:rsidP="00845A19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r>
        <w:rPr>
          <w:rStyle w:val="Strong"/>
          <w:rFonts w:ascii="Helvetica" w:hAnsi="Helvetica" w:cs="Helvetica"/>
          <w:color w:val="3B3939"/>
          <w:sz w:val="21"/>
          <w:szCs w:val="21"/>
        </w:rPr>
        <w:t>PODRAT MÜQAVİLƏSİ № ___</w:t>
      </w:r>
    </w:p>
    <w:p w:rsidR="00845A19" w:rsidRDefault="00845A19" w:rsidP="00845A19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 </w:t>
      </w:r>
    </w:p>
    <w:p w:rsidR="00845A19" w:rsidRDefault="00845A19" w:rsidP="00845A19">
      <w:pPr>
        <w:pStyle w:val="NormalWeb"/>
        <w:shd w:val="clear" w:color="auto" w:fill="FFFFFF"/>
        <w:spacing w:before="120" w:beforeAutospacing="0" w:after="216" w:afterAutospacing="0" w:line="270" w:lineRule="atLeast"/>
        <w:jc w:val="center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Style w:val="Strong"/>
          <w:rFonts w:ascii="Helvetica" w:hAnsi="Helvetica" w:cs="Helvetica"/>
          <w:color w:val="3B3939"/>
          <w:sz w:val="21"/>
          <w:szCs w:val="21"/>
        </w:rPr>
        <w:t>Bakı</w:t>
      </w:r>
      <w:proofErr w:type="spellEnd"/>
      <w:r>
        <w:rPr>
          <w:rStyle w:val="Strong"/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Style w:val="Strong"/>
          <w:rFonts w:ascii="Helvetica" w:hAnsi="Helvetica" w:cs="Helvetica"/>
          <w:color w:val="3B3939"/>
          <w:sz w:val="21"/>
          <w:szCs w:val="21"/>
        </w:rPr>
        <w:t>şəhəri</w:t>
      </w:r>
      <w:proofErr w:type="spellEnd"/>
      <w:r>
        <w:rPr>
          <w:rStyle w:val="Strong"/>
          <w:rFonts w:ascii="Helvetica" w:hAnsi="Helvetica" w:cs="Helvetica"/>
          <w:color w:val="3B3939"/>
          <w:sz w:val="21"/>
          <w:szCs w:val="21"/>
        </w:rPr>
        <w:t xml:space="preserve">                                                               </w:t>
      </w:r>
      <w:bookmarkStart w:id="0" w:name="_GoBack"/>
      <w:bookmarkEnd w:id="0"/>
      <w:r>
        <w:rPr>
          <w:rStyle w:val="Strong"/>
          <w:rFonts w:ascii="Helvetica" w:hAnsi="Helvetica" w:cs="Helvetica"/>
          <w:color w:val="3B3939"/>
          <w:sz w:val="21"/>
          <w:szCs w:val="21"/>
        </w:rPr>
        <w:t xml:space="preserve">         “___” ___________ 20__ </w:t>
      </w:r>
      <w:proofErr w:type="spellStart"/>
      <w:r>
        <w:rPr>
          <w:rStyle w:val="Strong"/>
          <w:rFonts w:ascii="Helvetica" w:hAnsi="Helvetica" w:cs="Helvetica"/>
          <w:color w:val="3B3939"/>
          <w:sz w:val="21"/>
          <w:szCs w:val="21"/>
        </w:rPr>
        <w:t>il</w:t>
      </w:r>
      <w:proofErr w:type="spellEnd"/>
    </w:p>
    <w:p w:rsidR="00845A19" w:rsidRDefault="00845A19" w:rsidP="00845A1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Bundan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sonra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“Sifarişçi”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adlanacaq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Əsasnamə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fəaliyyət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göstərən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«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Şirkətin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» MMC,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Direktor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Ləl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Vəzifəyev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şəxsində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bundan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sonra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“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Podratçı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”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adlanacaq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fiziki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şəxs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Şeybalayev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Zəhmətkeş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oğlu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(Ş/V: AZE № ______________),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digər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br/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Azərbaycan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Respublikasının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qüvvədə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qanunvericiliyinə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müvafiq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olaraq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aşağıdakılar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barədə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razılığa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gəldilər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:</w:t>
      </w:r>
    </w:p>
    <w:p w:rsidR="00845A19" w:rsidRDefault="00845A19" w:rsidP="00845A1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br/>
        <w:t>MADDƏ 1. MÜQAVİLƏNİN PREDMETİ</w:t>
      </w:r>
    </w:p>
    <w:p w:rsidR="00845A19" w:rsidRDefault="00845A19" w:rsidP="00845A1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1.1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qüvvədə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olduğu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müddət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ərzində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Podratçı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«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Şirkətin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» MMC-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________________________ _________________________________________________ 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xidmətlər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)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görməyə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öhdəsinə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götürür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Sifarişçi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isə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Podratçıya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razılaşdırılmış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muzd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ödəməyi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öhdəsinə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götürür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845A19" w:rsidRDefault="00845A19" w:rsidP="00845A1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MADDƏ 2. TƏRƏFLƏRİN HÜQUQ VƏ ÖHDƏLİKLƏRİ</w:t>
      </w:r>
    </w:p>
    <w:p w:rsidR="00845A19" w:rsidRDefault="00845A19" w:rsidP="00845A1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2.1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Sifarişçinin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hüquq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öhdəlikləri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:</w:t>
      </w:r>
    </w:p>
    <w:p w:rsidR="00845A19" w:rsidRDefault="00845A19" w:rsidP="00845A1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2.1.1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İşlərin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göstərilməsinə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nəzarət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məqsədilə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məsul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şəxsi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təyin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edir</w:t>
      </w:r>
      <w:proofErr w:type="spellEnd"/>
      <w:proofErr w:type="gramStart"/>
      <w:r>
        <w:rPr>
          <w:rFonts w:ascii="Helvetica" w:hAnsi="Helvetica" w:cs="Helvetica"/>
          <w:color w:val="3B3939"/>
          <w:sz w:val="21"/>
          <w:szCs w:val="21"/>
        </w:rPr>
        <w:t>;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br/>
        <w:t xml:space="preserve">2.1.2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İşlərin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göstərilməsi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bağlı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Podratçıya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tapşırıqlar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göstərişlər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845A19" w:rsidRDefault="00845A19" w:rsidP="00845A1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2.2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Podratçının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hüquq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öhdəlikləri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:</w:t>
      </w:r>
    </w:p>
    <w:p w:rsidR="00845A19" w:rsidRDefault="00845A19" w:rsidP="00845A1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2.2.1 Sifarişçi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tərəfindən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təyin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edilmiş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məsul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şəxsin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tapşırıqlarına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göstərişlərinə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proofErr w:type="gramStart"/>
      <w:r>
        <w:rPr>
          <w:rFonts w:ascii="Helvetica" w:hAnsi="Helvetica" w:cs="Helvetica"/>
          <w:color w:val="3B3939"/>
          <w:sz w:val="21"/>
          <w:szCs w:val="21"/>
        </w:rPr>
        <w:t>;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br/>
        <w:t xml:space="preserve">2.2.2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Təhlükəsizlik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qaydalarına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riayət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  <w:r>
        <w:rPr>
          <w:rFonts w:ascii="Helvetica" w:hAnsi="Helvetica" w:cs="Helvetica"/>
          <w:color w:val="3B3939"/>
          <w:sz w:val="21"/>
          <w:szCs w:val="21"/>
        </w:rPr>
        <w:br/>
        <w:t>2.2.3 ..................................</w:t>
      </w:r>
      <w:r>
        <w:rPr>
          <w:rFonts w:ascii="Helvetica" w:hAnsi="Helvetica" w:cs="Helvetica"/>
          <w:color w:val="3B3939"/>
          <w:sz w:val="21"/>
          <w:szCs w:val="21"/>
        </w:rPr>
        <w:br/>
      </w:r>
      <w:proofErr w:type="gramStart"/>
      <w:r>
        <w:rPr>
          <w:rFonts w:ascii="Helvetica" w:hAnsi="Helvetica" w:cs="Helvetica"/>
          <w:color w:val="3B3939"/>
          <w:sz w:val="21"/>
          <w:szCs w:val="21"/>
        </w:rPr>
        <w:t>2.2.4 ..................................</w:t>
      </w:r>
      <w:proofErr w:type="gramEnd"/>
    </w:p>
    <w:p w:rsidR="00845A19" w:rsidRDefault="00845A19" w:rsidP="00845A1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br/>
        <w:t>MADDƏ 3. HESABLAŞMA QAYDASI</w:t>
      </w:r>
    </w:p>
    <w:p w:rsidR="00845A19" w:rsidRDefault="00845A19" w:rsidP="00845A1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3.1 Ay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ərzində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görülən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işlərə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muzd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haqqı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______________________ AZN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təşkil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Azərbaycan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Respublikasının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qanunvericiliyi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ödəmə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mənbəyindən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tutulmalı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14%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dərəcəsində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gəlir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vergisi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25%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dərəcəsində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məcburi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sosial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sığorta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haqqı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ödənişlər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tutulduqdan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sonra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Podratçıya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________________________ AZN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miqdarında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muzd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haqqı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ödəniləcək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845A19" w:rsidRDefault="00845A19" w:rsidP="00845A1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3.2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Muzd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haqqı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ayda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dəfə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nağd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ödəniş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yolu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ödənilir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845A19" w:rsidRDefault="00845A19" w:rsidP="00845A1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br/>
        <w:t>MADDƏ 4. TƏRƏFLƏRİN MƏSULİYYƏTİ VƏ MÜBAHİSƏLİ MƏSƏLƏLƏRİN HƏLLİ</w:t>
      </w:r>
    </w:p>
    <w:p w:rsidR="00845A19" w:rsidRDefault="00845A19" w:rsidP="00845A1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lastRenderedPageBreak/>
        <w:t xml:space="preserve">4.1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Hazırkı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irəli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gələn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öhdəliklərin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pozulması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lazımi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qaydada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yetirilməməsinə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Azərbaycan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Respublikasının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qüvvədə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qanunvericiliyinə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hüquqi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maddi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məsuliyyət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daşıyırlar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845A19" w:rsidRDefault="00845A19" w:rsidP="00845A1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gramStart"/>
      <w:r>
        <w:rPr>
          <w:rFonts w:ascii="Helvetica" w:hAnsi="Helvetica" w:cs="Helvetica"/>
          <w:color w:val="3B3939"/>
          <w:sz w:val="21"/>
          <w:szCs w:val="21"/>
        </w:rPr>
        <w:t>4.2</w:t>
      </w:r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İşlərin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görülməsi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zamanı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yüklərin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itirilməsinə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korlanmasına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zədələnməsinə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qanunvericiliklə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nəzərdə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tutulmuş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qaydada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Podratçı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birbaşa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məsuliyyət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daşıyır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845A19" w:rsidRDefault="00845A19" w:rsidP="00845A1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4.3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arasında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hazırkı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icrası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bağlı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bütün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mübahisələr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məsləhətləşmələr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danışıqlar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yolu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razılaşdırıla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bilinmədiyi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təqdirdə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Azərbaycan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Respublikasının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yurisdiksiya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məhkəməsində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həll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edilməlidir.</w:t>
      </w:r>
    </w:p>
    <w:p w:rsidR="00845A19" w:rsidRDefault="00845A19" w:rsidP="00845A1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br/>
        <w:t>MADDƏ 5. MÜQAVİLƏNİN DÜZƏLİŞ OLUNMASI</w:t>
      </w:r>
    </w:p>
    <w:p w:rsidR="00845A19" w:rsidRDefault="00845A19" w:rsidP="00845A1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5.1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qarşılıqlı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razılığı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əsasında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hazırkı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Müqaviləyə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onun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ayrılmaz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hissəsi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ayrı-ayrı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Protokollarla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müvafiq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qaydada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rəsmiləşdirilən,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dəyişikliklər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əlavələr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845A19" w:rsidRDefault="00845A19" w:rsidP="00845A1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5.2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Qeyd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olunan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Protokollar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imzaladığı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andan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qüvvəyə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minir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845A19" w:rsidRDefault="00845A19" w:rsidP="00845A1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br/>
        <w:t>MADDƏ 6. QARŞISIALINMAZ QÜVVƏ (FORCE MAJEURE)</w:t>
      </w:r>
    </w:p>
    <w:p w:rsidR="00845A19" w:rsidRDefault="00845A19" w:rsidP="00845A1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6.1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Tərəflərin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iradəsindən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asılı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olmayan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qabaqcadan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nəzərdə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tutulması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məntiqə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uyğun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ehtiyatlılıq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şəraitində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rəf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edilməsi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mümkün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olmayan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qarşısıalınmaz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qüvvə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hərbi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əməliyyatlar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fövqəladə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hallar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hökumətin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qərarları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mülki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iğtişaşlar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mühasirə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zəlzələ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yanğın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daşqın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s.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kimi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hadisələr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)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ortaya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çıxdığı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təqdirdə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üzərinə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götürdükləri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öhdəliklərin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yetirilməməsinə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görə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məsuliyyət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daşımırlar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845A19" w:rsidRDefault="00845A19" w:rsidP="00845A1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6.2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Öhdəlikləri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yerinə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yetirmək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imkanı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olmayan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bu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barədə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yazılı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akt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tərtib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digər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dərhal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yaranmış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şərait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onun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nəzərdə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tutulan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davamlığı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sona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çatması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müddəti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barədə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məlumat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verir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845A19" w:rsidRDefault="00845A19" w:rsidP="00845A1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br/>
        <w:t>MADDƏ 7. MÜQAVİLƏNİN QÜVVƏDƏ OLMA MÜDDƏTİ</w:t>
      </w:r>
    </w:p>
    <w:p w:rsidR="00845A19" w:rsidRDefault="00845A19" w:rsidP="00845A1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7.1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Hazırkı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yuxarıdakı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müqəddimədə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göstərilən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tarixdən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qüvvəyə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minir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“__” _______20__-ci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il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tarixinədək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etibarlıdır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845A19" w:rsidRDefault="00845A19" w:rsidP="00845A1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7.2 Bu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bitməsinə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15 (on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beş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)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qalmış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tərəflərdən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biri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digərini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müqavilənin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ləğv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edilməsi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barədə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xəbərdarlıq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etmədiyi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halda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növbəti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1 (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)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müddətinə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həmin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şərtlərlə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uzadılmış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hesab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edilir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845A19" w:rsidRDefault="00845A19" w:rsidP="00845A1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7.3 Bu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vaxtından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əvvəl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birtərəfli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qaydada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ləğv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oluna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bilər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. Bu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halda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müqaviləni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ləğv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istəyən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5 (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beş</w:t>
      </w:r>
      <w:proofErr w:type="spellEnd"/>
      <w:proofErr w:type="gramEnd"/>
      <w:r>
        <w:rPr>
          <w:rFonts w:ascii="Helvetica" w:hAnsi="Helvetica" w:cs="Helvetica"/>
          <w:color w:val="3B3939"/>
          <w:sz w:val="21"/>
          <w:szCs w:val="21"/>
        </w:rPr>
        <w:t xml:space="preserve">)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gün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əvvəlcədən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qarşı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yazılı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sürətdə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öz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niyyəti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barədə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rəsmi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olaraq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xəbərdar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etməlidir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.</w:t>
      </w:r>
    </w:p>
    <w:p w:rsidR="00845A19" w:rsidRDefault="00845A19" w:rsidP="00845A1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Yuxarıda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qeyd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olunanlara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təsdiq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olaraq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hazırkı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Müqavilə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Bakı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şəhərində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iki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əsl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nüsxədə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hər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Tərəf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üçün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bir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nüsxədə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,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tərtib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olunmuşdur.</w:t>
      </w:r>
    </w:p>
    <w:p w:rsidR="00845A19" w:rsidRDefault="00845A19" w:rsidP="00845A1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lastRenderedPageBreak/>
        <w:br/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Podratçı</w:t>
      </w:r>
      <w:proofErr w:type="spellEnd"/>
    </w:p>
    <w:p w:rsidR="00845A19" w:rsidRDefault="00845A19" w:rsidP="00845A1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Sifarişçi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adından</w:t>
      </w:r>
      <w:proofErr w:type="spellEnd"/>
    </w:p>
    <w:p w:rsidR="00845A19" w:rsidRDefault="00845A19" w:rsidP="00845A1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_________________________</w:t>
      </w:r>
    </w:p>
    <w:p w:rsidR="00845A19" w:rsidRDefault="00845A19" w:rsidP="00845A1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Əmək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Balayev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Zəhmətkeş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oğlu</w:t>
      </w:r>
      <w:proofErr w:type="spellEnd"/>
    </w:p>
    <w:p w:rsidR="00845A19" w:rsidRDefault="00845A19" w:rsidP="00845A1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br/>
        <w:t xml:space="preserve">“___” ____________ 20__-ci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il</w:t>
      </w:r>
      <w:proofErr w:type="spellEnd"/>
      <w:proofErr w:type="gramEnd"/>
    </w:p>
    <w:p w:rsidR="00845A19" w:rsidRDefault="00845A19" w:rsidP="00845A1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br/>
        <w:t>“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Şirkətin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adı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>” MMC-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nin</w:t>
      </w:r>
      <w:proofErr w:type="spellEnd"/>
    </w:p>
    <w:p w:rsidR="00845A19" w:rsidRDefault="00845A19" w:rsidP="00845A1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Direktoru</w:t>
      </w:r>
      <w:proofErr w:type="spellEnd"/>
    </w:p>
    <w:p w:rsidR="00845A19" w:rsidRDefault="00845A19" w:rsidP="00845A1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>________________________</w:t>
      </w:r>
    </w:p>
    <w:p w:rsidR="00845A19" w:rsidRDefault="00845A19" w:rsidP="00845A1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proofErr w:type="spellStart"/>
      <w:r>
        <w:rPr>
          <w:rFonts w:ascii="Helvetica" w:hAnsi="Helvetica" w:cs="Helvetica"/>
          <w:color w:val="3B3939"/>
          <w:sz w:val="21"/>
          <w:szCs w:val="21"/>
        </w:rPr>
        <w:t>Ləl</w:t>
      </w:r>
      <w:proofErr w:type="spellEnd"/>
      <w:r>
        <w:rPr>
          <w:rFonts w:ascii="Helvetica" w:hAnsi="Helvetica" w:cs="Helvetica"/>
          <w:color w:val="3B3939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B3939"/>
          <w:sz w:val="21"/>
          <w:szCs w:val="21"/>
        </w:rPr>
        <w:t>Vəzifəyev</w:t>
      </w:r>
      <w:proofErr w:type="spellEnd"/>
    </w:p>
    <w:p w:rsidR="00845A19" w:rsidRDefault="00845A19" w:rsidP="00845A19">
      <w:pPr>
        <w:pStyle w:val="NormalWeb"/>
        <w:shd w:val="clear" w:color="auto" w:fill="FFFFFF"/>
        <w:spacing w:before="120" w:beforeAutospacing="0" w:after="216" w:afterAutospacing="0" w:line="270" w:lineRule="atLeast"/>
        <w:rPr>
          <w:rFonts w:ascii="Helvetica" w:hAnsi="Helvetica" w:cs="Helvetica"/>
          <w:color w:val="3B3939"/>
          <w:sz w:val="21"/>
          <w:szCs w:val="21"/>
        </w:rPr>
      </w:pPr>
      <w:r>
        <w:rPr>
          <w:rFonts w:ascii="Helvetica" w:hAnsi="Helvetica" w:cs="Helvetica"/>
          <w:color w:val="3B3939"/>
          <w:sz w:val="21"/>
          <w:szCs w:val="21"/>
        </w:rPr>
        <w:t xml:space="preserve">“___” ____________ 20__-ci </w:t>
      </w:r>
      <w:proofErr w:type="spellStart"/>
      <w:proofErr w:type="gramStart"/>
      <w:r>
        <w:rPr>
          <w:rFonts w:ascii="Helvetica" w:hAnsi="Helvetica" w:cs="Helvetica"/>
          <w:color w:val="3B3939"/>
          <w:sz w:val="21"/>
          <w:szCs w:val="21"/>
        </w:rPr>
        <w:t>il</w:t>
      </w:r>
      <w:proofErr w:type="spellEnd"/>
      <w:proofErr w:type="gramEnd"/>
    </w:p>
    <w:p w:rsidR="007E043C" w:rsidRDefault="007E043C"/>
    <w:sectPr w:rsidR="007E0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A19"/>
    <w:rsid w:val="007E043C"/>
    <w:rsid w:val="00845A19"/>
    <w:rsid w:val="00A0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CB064F-29A0-455B-8FFB-95EE970CB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45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45A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651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2</cp:revision>
  <dcterms:created xsi:type="dcterms:W3CDTF">2015-10-06T08:03:00Z</dcterms:created>
  <dcterms:modified xsi:type="dcterms:W3CDTF">2015-10-06T08:03:00Z</dcterms:modified>
</cp:coreProperties>
</file>